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3250E4" w:rsidR="00CC32B6" w:rsidRDefault="00AD5CFA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183ADF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83AD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D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ADF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1FEA" w14:textId="7A5FB612" w:rsidR="008F45F4" w:rsidRPr="00756583" w:rsidRDefault="00AD5CFA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4964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8F45F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Лукаша</w:t>
      </w:r>
      <w:r w:rsidR="008F45F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8F45F4">
        <w:rPr>
          <w:rFonts w:ascii="Times New Roman" w:hAnsi="Times New Roman" w:cs="Times New Roman"/>
          <w:sz w:val="24"/>
          <w:szCs w:val="24"/>
        </w:rPr>
        <w:t>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8F45F4">
        <w:rPr>
          <w:rFonts w:ascii="Times New Roman" w:hAnsi="Times New Roman" w:cs="Times New Roman"/>
          <w:sz w:val="24"/>
          <w:szCs w:val="24"/>
        </w:rPr>
        <w:t xml:space="preserve">, 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F45F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0C2FE" w14:textId="77777777" w:rsidR="00AD5CFA" w:rsidRPr="00AD5CFA" w:rsidRDefault="008F45F4" w:rsidP="00AD5C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5CFA"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AD5CFA" w:rsidRPr="00AD5CF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D5CFA" w:rsidRPr="00AD5C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C573D9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A230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606B1C" wp14:editId="5CF9C685">
            <wp:extent cx="5940425" cy="869390"/>
            <wp:effectExtent l="0" t="0" r="3175" b="6985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DA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FA2B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33D360DD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7D23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87FF8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Darachwiey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230A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Kulina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F0B43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Władyś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E2AA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F7E50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D5CFA">
        <w:rPr>
          <w:rFonts w:ascii="Times New Roman" w:hAnsi="Times New Roman" w:cs="Times New Roman"/>
          <w:sz w:val="24"/>
          <w:szCs w:val="24"/>
        </w:rPr>
        <w:t>.</w:t>
      </w:r>
    </w:p>
    <w:p w14:paraId="0898E1B8" w14:textId="1519D72C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815E6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ADF"/>
    <w:rsid w:val="0027666C"/>
    <w:rsid w:val="00286089"/>
    <w:rsid w:val="00341E2A"/>
    <w:rsid w:val="003D6A36"/>
    <w:rsid w:val="00432CDE"/>
    <w:rsid w:val="00697765"/>
    <w:rsid w:val="007B7CDC"/>
    <w:rsid w:val="007E428D"/>
    <w:rsid w:val="008F45F4"/>
    <w:rsid w:val="009254C7"/>
    <w:rsid w:val="00AC5DFE"/>
    <w:rsid w:val="00AD5CF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2022-02-11T11:31:00Z</dcterms:modified>
</cp:coreProperties>
</file>