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2AD686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Маковский </w:t>
      </w:r>
      <w:r w:rsidR="00E25492">
        <w:rPr>
          <w:rFonts w:ascii="Times New Roman" w:hAnsi="Times New Roman" w:cs="Times New Roman"/>
          <w:b/>
          <w:bCs/>
          <w:sz w:val="24"/>
          <w:szCs w:val="24"/>
        </w:rPr>
        <w:t>Степан Юрков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Makowski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492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A6407" w14:textId="6F74DD5F" w:rsidR="00165182" w:rsidRPr="00756583" w:rsidRDefault="00165182" w:rsidP="001651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83800"/>
      <w:r w:rsidRPr="00165182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165182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13F60" w14:textId="021E29CE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6837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549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2549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16518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2549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53</w:t>
      </w:r>
      <w:r w:rsidRPr="0016518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2549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651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65182">
        <w:rPr>
          <w:rFonts w:ascii="Times New Roman" w:hAnsi="Times New Roman" w:cs="Times New Roman"/>
          <w:b/>
          <w:sz w:val="24"/>
          <w:szCs w:val="24"/>
        </w:rPr>
        <w:t>16</w:t>
      </w:r>
      <w:r w:rsidRPr="0016518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1651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51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E90EEE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E9E1E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1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BCF76" wp14:editId="78B2C36C">
            <wp:extent cx="5940425" cy="1297954"/>
            <wp:effectExtent l="0" t="0" r="3175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70E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0A4D4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6518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июня 1804 года. Метрическая запись о крещении.</w:t>
      </w:r>
    </w:p>
    <w:p w14:paraId="79104150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69FBB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Makowski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364ACAEF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Makowski Jerzy  –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8125B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Makowska Chima –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C51D9A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Jurkiewicz Tadeusz –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D7030" w14:textId="77777777" w:rsidR="00165182" w:rsidRPr="00165182" w:rsidRDefault="00165182" w:rsidP="001651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Teressa – 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651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A95DA13" w14:textId="77777777" w:rsidR="00165182" w:rsidRPr="00165182" w:rsidRDefault="00165182" w:rsidP="0016518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518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6518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518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7A46368C" w14:textId="77777777" w:rsidR="00165182" w:rsidRPr="0016266E" w:rsidRDefault="00165182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6E"/>
    <w:rsid w:val="00165182"/>
    <w:rsid w:val="002C3505"/>
    <w:rsid w:val="003569EB"/>
    <w:rsid w:val="004A7242"/>
    <w:rsid w:val="004C7BD8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E25492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2022-02-02T05:44:00Z</dcterms:modified>
</cp:coreProperties>
</file>