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C915EB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201">
        <w:rPr>
          <w:rFonts w:ascii="Times New Roman" w:hAnsi="Times New Roman" w:cs="Times New Roman"/>
          <w:b/>
          <w:bCs/>
          <w:sz w:val="24"/>
          <w:szCs w:val="24"/>
        </w:rPr>
        <w:t>Василь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305201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5201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907D9B" w14:textId="3E5AD0C8" w:rsidR="003915A3" w:rsidRDefault="003915A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17191"/>
      <w:r>
        <w:rPr>
          <w:rFonts w:ascii="Times New Roman" w:hAnsi="Times New Roman" w:cs="Times New Roman"/>
          <w:sz w:val="24"/>
          <w:szCs w:val="24"/>
        </w:rPr>
        <w:t xml:space="preserve">15 марта 1787 г – крещение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CE087E" w14:textId="47D03942" w:rsidR="003915A3" w:rsidRPr="003915A3" w:rsidRDefault="003915A3" w:rsidP="003915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1720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3915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№8/1785-р (коп).</w:t>
      </w:r>
      <w:r w:rsidRPr="003915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72875C1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3A5EDB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BFE9DF" wp14:editId="1A7C04D4">
            <wp:extent cx="5940425" cy="2319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70F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C25993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1785 года. Метрическая запись о крещении.</w:t>
      </w:r>
    </w:p>
    <w:p w14:paraId="43F32F0C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60C69C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2B0340E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C9A759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15A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3915A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apciewa</w:t>
      </w:r>
      <w:r w:rsidRPr="003915A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915A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Elesia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F25C5E5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Siemion</w:t>
      </w:r>
      <w:r w:rsidRPr="003915A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259D62" w14:textId="77777777" w:rsidR="003915A3" w:rsidRPr="003915A3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15A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Marta</w:t>
      </w:r>
      <w:r w:rsidRPr="003915A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915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13A579" w14:textId="77777777" w:rsidR="003915A3" w:rsidRPr="00305201" w:rsidRDefault="003915A3" w:rsidP="003915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15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Nestorowicz</w:t>
      </w:r>
      <w:r w:rsidRPr="003052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915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0520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0520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915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0520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4312BB4" w14:textId="77777777" w:rsidR="003915A3" w:rsidRPr="00305201" w:rsidRDefault="003915A3" w:rsidP="007F3B7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sectPr w:rsidR="003915A3" w:rsidRPr="00305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253E09"/>
    <w:rsid w:val="00305201"/>
    <w:rsid w:val="003915A3"/>
    <w:rsid w:val="004B2A1F"/>
    <w:rsid w:val="00500A87"/>
    <w:rsid w:val="005739D1"/>
    <w:rsid w:val="007B7CDC"/>
    <w:rsid w:val="007F3B75"/>
    <w:rsid w:val="00841C30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2022-03-15T03:14:00Z</dcterms:modified>
</cp:coreProperties>
</file>