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20EC" w14:textId="79D6FE21" w:rsidR="00320C4A" w:rsidRDefault="00CD1260" w:rsidP="00CD1260">
      <w:r>
        <w:t>Послідовність відображення полів</w:t>
      </w:r>
      <w:r w:rsidR="006B6CF5">
        <w:t xml:space="preserve"> та їх функціонал.</w:t>
      </w:r>
      <w:r>
        <w:br/>
      </w:r>
    </w:p>
    <w:p w14:paraId="0A26B45B" w14:textId="34B459DC" w:rsidR="00CD1260" w:rsidRPr="00CD1260" w:rsidRDefault="00CD1260" w:rsidP="00CD1260">
      <w:r w:rsidRPr="00CD1260">
        <w:t>Статус заявки</w:t>
      </w:r>
      <w:r>
        <w:t xml:space="preserve"> </w:t>
      </w:r>
    </w:p>
    <w:p w14:paraId="09E1B60B" w14:textId="6BF7425F" w:rsidR="00CD1260" w:rsidRPr="00CD1260" w:rsidRDefault="00CD1260" w:rsidP="00CD1260">
      <w:r w:rsidRPr="00CD1260">
        <w:t>Дата заявки</w:t>
      </w:r>
      <w:r>
        <w:br/>
      </w:r>
      <w:r w:rsidRPr="00CD1260">
        <w:t>Опис заявки</w:t>
      </w:r>
      <w:r>
        <w:t xml:space="preserve">  велике текстове поле поле на весь рядок </w:t>
      </w:r>
    </w:p>
    <w:p w14:paraId="33117334" w14:textId="77777777" w:rsidR="00CD1260" w:rsidRPr="00CD1260" w:rsidRDefault="00CD1260" w:rsidP="00CD1260">
      <w:r w:rsidRPr="00CD1260">
        <w:t>Регіон сервісного відділу</w:t>
      </w:r>
    </w:p>
    <w:p w14:paraId="3F7D5600" w14:textId="4A0AFBD3" w:rsidR="00CD1260" w:rsidRPr="00CD1260" w:rsidRDefault="00CD1260" w:rsidP="00CD1260">
      <w:r w:rsidRPr="00CD1260">
        <w:t>Замовник</w:t>
      </w:r>
      <w:r>
        <w:br/>
      </w:r>
      <w:r w:rsidRPr="00CD1260">
        <w:t>Адреса</w:t>
      </w:r>
    </w:p>
    <w:p w14:paraId="46591C1C" w14:textId="77777777" w:rsidR="00CD1260" w:rsidRPr="00CD1260" w:rsidRDefault="00CD1260" w:rsidP="00CD1260">
      <w:r w:rsidRPr="00CD1260">
        <w:t>Номер рахунку</w:t>
      </w:r>
    </w:p>
    <w:p w14:paraId="08973CF2" w14:textId="51F553FA" w:rsidR="00887B50" w:rsidRPr="007C16A2" w:rsidRDefault="00CD1260" w:rsidP="00887B50">
      <w:r w:rsidRPr="00CD1260">
        <w:t>Вид оплати</w:t>
      </w:r>
      <w:r w:rsidR="00817FEB">
        <w:br/>
      </w:r>
      <w:r w:rsidR="00817FEB" w:rsidRPr="00817FEB">
        <w:t>Загальна сума послуги</w:t>
      </w:r>
      <w:r w:rsidR="00887B50">
        <w:t xml:space="preserve"> тільки для читання</w:t>
      </w:r>
      <w:r w:rsidR="00817FEB">
        <w:t xml:space="preserve"> автоматично заповнювальне поле як сума полів </w:t>
      </w:r>
      <w:r w:rsidR="00817FEB" w:rsidRPr="007C16A2">
        <w:t>Загальна сума за оливу</w:t>
      </w:r>
      <w:r w:rsidR="00887B50">
        <w:t xml:space="preserve">, </w:t>
      </w:r>
      <w:r w:rsidR="00887B50" w:rsidRPr="007C16A2">
        <w:t>Загальна сума за фільтри масляні</w:t>
      </w:r>
      <w:r w:rsidR="00887B50">
        <w:t xml:space="preserve">, </w:t>
      </w:r>
      <w:r w:rsidR="00887B50" w:rsidRPr="007C16A2">
        <w:t>Загальна сума за паливні фільтри</w:t>
      </w:r>
      <w:r w:rsidR="00887B50">
        <w:t xml:space="preserve">, </w:t>
      </w:r>
      <w:r w:rsidR="00887B50" w:rsidRPr="007C16A2">
        <w:t>Загальна сума за повітряні фільтри</w:t>
      </w:r>
      <w:r w:rsidR="00887B50">
        <w:t xml:space="preserve">, </w:t>
      </w:r>
      <w:r w:rsidR="00887B50" w:rsidRPr="007C16A2">
        <w:t>Загальна сума за антифриз</w:t>
      </w:r>
      <w:r w:rsidR="00887B50">
        <w:t xml:space="preserve">, </w:t>
      </w:r>
      <w:r w:rsidR="00887B50" w:rsidRPr="007C16A2">
        <w:t>Загальна ціна інших матеріалів</w:t>
      </w:r>
      <w:r w:rsidR="00887B50">
        <w:t xml:space="preserve">, </w:t>
      </w:r>
      <w:r w:rsidR="00887B50" w:rsidRPr="007C16A2">
        <w:t>Добові, грн</w:t>
      </w:r>
      <w:r w:rsidR="00887B50">
        <w:t xml:space="preserve">, </w:t>
      </w:r>
      <w:r w:rsidR="00887B50" w:rsidRPr="007C16A2">
        <w:t>Проживання, грн</w:t>
      </w:r>
      <w:r w:rsidR="00887B50">
        <w:t xml:space="preserve">, </w:t>
      </w:r>
      <w:r w:rsidR="00887B50" w:rsidRPr="007C16A2">
        <w:t>Інші витрати, грн</w:t>
      </w:r>
      <w:r w:rsidR="00887B50">
        <w:t xml:space="preserve">, </w:t>
      </w:r>
      <w:r w:rsidR="00887B50" w:rsidRPr="007C16A2">
        <w:t>Транспортні витрати, км</w:t>
      </w:r>
      <w:r w:rsidR="00887B50">
        <w:t xml:space="preserve">, </w:t>
      </w:r>
      <w:r w:rsidR="00887B50" w:rsidRPr="007C16A2">
        <w:t xml:space="preserve">Загальна вартість тр. </w:t>
      </w:r>
      <w:r w:rsidR="00887B50" w:rsidRPr="007C16A2">
        <w:t>В</w:t>
      </w:r>
      <w:r w:rsidR="00887B50" w:rsidRPr="007C16A2">
        <w:t>итрат</w:t>
      </w:r>
      <w:r w:rsidR="00887B50">
        <w:t xml:space="preserve">, </w:t>
      </w:r>
      <w:r w:rsidR="00887B50" w:rsidRPr="007C16A2">
        <w:t>Вартість робіт, грн</w:t>
      </w:r>
      <w:r w:rsidR="00887B50">
        <w:t>.</w:t>
      </w:r>
    </w:p>
    <w:p w14:paraId="63983D67" w14:textId="2D09B96D" w:rsidR="00CD1260" w:rsidRPr="00CD1260" w:rsidRDefault="00CD1260" w:rsidP="00CD1260"/>
    <w:p w14:paraId="6FD83A41" w14:textId="77777777" w:rsidR="00CD1260" w:rsidRDefault="00CD1260" w:rsidP="00CD1260">
      <w:r w:rsidRPr="00CD1260">
        <w:t>Тип обладнання</w:t>
      </w:r>
    </w:p>
    <w:p w14:paraId="666DBD3F" w14:textId="77777777" w:rsidR="00CD1260" w:rsidRDefault="00CD1260" w:rsidP="00CD1260">
      <w:r w:rsidRPr="00CD1260">
        <w:t>Заводський номер обладнання</w:t>
      </w:r>
    </w:p>
    <w:p w14:paraId="665779AF" w14:textId="77777777" w:rsidR="00CD1260" w:rsidRPr="00CD1260" w:rsidRDefault="00CD1260" w:rsidP="00CD1260">
      <w:r w:rsidRPr="00CD1260">
        <w:t>Дата проведення робіт</w:t>
      </w:r>
      <w:r>
        <w:br/>
      </w:r>
      <w:r w:rsidRPr="00CD1260">
        <w:t>Найменування робіт</w:t>
      </w:r>
    </w:p>
    <w:p w14:paraId="44E42CFB" w14:textId="77777777" w:rsidR="00CD1260" w:rsidRPr="00CD1260" w:rsidRDefault="00CD1260" w:rsidP="00CD1260">
      <w:r w:rsidRPr="00CD1260">
        <w:t>Сервісний інженер №1</w:t>
      </w:r>
    </w:p>
    <w:p w14:paraId="4DC4B378" w14:textId="77777777" w:rsidR="007C16A2" w:rsidRPr="007C16A2" w:rsidRDefault="00CD1260" w:rsidP="007C16A2">
      <w:r w:rsidRPr="00CD1260">
        <w:t>Сервісний інженер №2</w:t>
      </w:r>
      <w:r w:rsidR="007C16A2">
        <w:br/>
      </w:r>
      <w:r w:rsidR="007C16A2" w:rsidRPr="007C16A2">
        <w:t>Тип оливи</w:t>
      </w:r>
    </w:p>
    <w:p w14:paraId="0E25EC05" w14:textId="77777777" w:rsidR="007C16A2" w:rsidRPr="007C16A2" w:rsidRDefault="007C16A2" w:rsidP="007C16A2">
      <w:r w:rsidRPr="007C16A2">
        <w:t>Використано оливи, л</w:t>
      </w:r>
    </w:p>
    <w:p w14:paraId="5FDC4518" w14:textId="77777777" w:rsidR="007C16A2" w:rsidRPr="007C16A2" w:rsidRDefault="007C16A2" w:rsidP="007C16A2">
      <w:r w:rsidRPr="007C16A2">
        <w:t>Ціна оливи за 1 л, грн</w:t>
      </w:r>
    </w:p>
    <w:p w14:paraId="20539C49" w14:textId="0908F417" w:rsidR="007C16A2" w:rsidRPr="007C16A2" w:rsidRDefault="007C16A2" w:rsidP="007C16A2">
      <w:r w:rsidRPr="007C16A2">
        <w:t>Загальна сума за оливу, грн</w:t>
      </w:r>
      <w:r w:rsidR="00817FEB">
        <w:t xml:space="preserve"> автоматично заповнюване поле за формулою </w:t>
      </w:r>
      <w:r w:rsidR="00817FEB" w:rsidRPr="007C16A2">
        <w:t>Використано оливи, л</w:t>
      </w:r>
      <w:r w:rsidR="00817FEB">
        <w:t xml:space="preserve"> *</w:t>
      </w:r>
      <w:r w:rsidR="00817FEB" w:rsidRPr="007C16A2">
        <w:t>Ціна оливи за 1 л, грн</w:t>
      </w:r>
    </w:p>
    <w:p w14:paraId="251C5F83" w14:textId="77777777" w:rsidR="007C16A2" w:rsidRPr="007C16A2" w:rsidRDefault="007C16A2" w:rsidP="007C16A2">
      <w:r w:rsidRPr="007C16A2">
        <w:t>Фільтр масл. назва</w:t>
      </w:r>
    </w:p>
    <w:p w14:paraId="4C88EEB2" w14:textId="77777777" w:rsidR="007C16A2" w:rsidRPr="007C16A2" w:rsidRDefault="007C16A2" w:rsidP="007C16A2">
      <w:r w:rsidRPr="007C16A2">
        <w:t>Фільтр масл. штук</w:t>
      </w:r>
    </w:p>
    <w:p w14:paraId="3C39EECB" w14:textId="77777777" w:rsidR="007C16A2" w:rsidRPr="007C16A2" w:rsidRDefault="007C16A2" w:rsidP="007C16A2">
      <w:r w:rsidRPr="007C16A2">
        <w:t>Ціна одного масляного фільтра</w:t>
      </w:r>
    </w:p>
    <w:p w14:paraId="158AAA34" w14:textId="5DCA1AF2" w:rsidR="007C16A2" w:rsidRPr="007C16A2" w:rsidRDefault="007C16A2" w:rsidP="007C16A2">
      <w:r w:rsidRPr="007C16A2">
        <w:t>Загальна сума за фільтри масляні</w:t>
      </w:r>
      <w:r w:rsidR="00817FEB">
        <w:t xml:space="preserve"> по аналогією з полем </w:t>
      </w:r>
      <w:r w:rsidR="00817FEB" w:rsidRPr="007C16A2">
        <w:t>Загальна сума за оливу</w:t>
      </w:r>
    </w:p>
    <w:p w14:paraId="6334E01F" w14:textId="77777777" w:rsidR="007C16A2" w:rsidRPr="007C16A2" w:rsidRDefault="007C16A2" w:rsidP="007C16A2">
      <w:r w:rsidRPr="007C16A2">
        <w:t>Фільтр палив. назва</w:t>
      </w:r>
    </w:p>
    <w:p w14:paraId="7E86F6ED" w14:textId="77777777" w:rsidR="007C16A2" w:rsidRPr="007C16A2" w:rsidRDefault="007C16A2" w:rsidP="007C16A2">
      <w:r w:rsidRPr="007C16A2">
        <w:t>Фільтр палив. штук</w:t>
      </w:r>
    </w:p>
    <w:p w14:paraId="1ABBD0FE" w14:textId="77777777" w:rsidR="007C16A2" w:rsidRPr="007C16A2" w:rsidRDefault="007C16A2" w:rsidP="007C16A2">
      <w:r w:rsidRPr="007C16A2">
        <w:t>Ціна одного паливного фільтра</w:t>
      </w:r>
    </w:p>
    <w:p w14:paraId="0825A6FC" w14:textId="746AB200" w:rsidR="007C16A2" w:rsidRPr="007C16A2" w:rsidRDefault="007C16A2" w:rsidP="007C16A2">
      <w:r w:rsidRPr="007C16A2">
        <w:t>Загальна сума за паливні фільтри</w:t>
      </w:r>
      <w:r w:rsidR="00817FEB">
        <w:t xml:space="preserve"> </w:t>
      </w:r>
      <w:r w:rsidR="00817FEB">
        <w:t xml:space="preserve">по аналогією з полем </w:t>
      </w:r>
      <w:r w:rsidR="00817FEB" w:rsidRPr="007C16A2">
        <w:t>Загальна сума за оливу</w:t>
      </w:r>
      <w:r>
        <w:br/>
      </w:r>
      <w:r w:rsidRPr="007C16A2">
        <w:t>Фільтр повітряний назва</w:t>
      </w:r>
    </w:p>
    <w:p w14:paraId="2783BD3B" w14:textId="77777777" w:rsidR="007C16A2" w:rsidRPr="007C16A2" w:rsidRDefault="007C16A2" w:rsidP="007C16A2">
      <w:r w:rsidRPr="007C16A2">
        <w:t>Фільтр повітряний штук</w:t>
      </w:r>
    </w:p>
    <w:p w14:paraId="03FF564E" w14:textId="77777777" w:rsidR="007C16A2" w:rsidRPr="007C16A2" w:rsidRDefault="007C16A2" w:rsidP="007C16A2">
      <w:r w:rsidRPr="007C16A2">
        <w:lastRenderedPageBreak/>
        <w:t>Ціна одного повітряного фільтра</w:t>
      </w:r>
    </w:p>
    <w:p w14:paraId="324D7385" w14:textId="54098C29" w:rsidR="007C16A2" w:rsidRPr="007C16A2" w:rsidRDefault="007C16A2" w:rsidP="007C16A2">
      <w:r w:rsidRPr="007C16A2">
        <w:t>Загальна сума за повітряні фільтри</w:t>
      </w:r>
      <w:r w:rsidR="00817FEB">
        <w:t xml:space="preserve"> </w:t>
      </w:r>
      <w:r w:rsidR="00817FEB">
        <w:t xml:space="preserve">по аналогією з полем </w:t>
      </w:r>
      <w:r w:rsidR="00817FEB" w:rsidRPr="007C16A2">
        <w:t>Загальна сума за оливу</w:t>
      </w:r>
    </w:p>
    <w:p w14:paraId="1B059902" w14:textId="0EACA7C0" w:rsidR="007C16A2" w:rsidRPr="007C16A2" w:rsidRDefault="007C16A2" w:rsidP="007C16A2">
      <w:r>
        <w:t>А</w:t>
      </w:r>
      <w:r w:rsidRPr="007C16A2">
        <w:t>нтифриз тип</w:t>
      </w:r>
    </w:p>
    <w:p w14:paraId="40CBA8FC" w14:textId="77777777" w:rsidR="007C16A2" w:rsidRPr="007C16A2" w:rsidRDefault="007C16A2" w:rsidP="007C16A2">
      <w:r w:rsidRPr="007C16A2">
        <w:t>Антифриз, л</w:t>
      </w:r>
    </w:p>
    <w:p w14:paraId="601E9B6B" w14:textId="77777777" w:rsidR="007C16A2" w:rsidRPr="007C16A2" w:rsidRDefault="007C16A2" w:rsidP="007C16A2">
      <w:r w:rsidRPr="007C16A2">
        <w:t>Ціна антифризу</w:t>
      </w:r>
    </w:p>
    <w:p w14:paraId="113D49D7" w14:textId="3E845122" w:rsidR="007C16A2" w:rsidRPr="007C16A2" w:rsidRDefault="007C16A2" w:rsidP="007C16A2">
      <w:r w:rsidRPr="007C16A2">
        <w:t>Загальна сума за антифриз</w:t>
      </w:r>
      <w:r w:rsidR="00817FEB">
        <w:t xml:space="preserve"> </w:t>
      </w:r>
      <w:r w:rsidR="00817FEB">
        <w:t xml:space="preserve">по аналогією з полем </w:t>
      </w:r>
      <w:r w:rsidR="00817FEB" w:rsidRPr="007C16A2">
        <w:t>Загальна сума за оливу</w:t>
      </w:r>
    </w:p>
    <w:p w14:paraId="1A8BCE07" w14:textId="77777777" w:rsidR="007C16A2" w:rsidRPr="007C16A2" w:rsidRDefault="007C16A2" w:rsidP="007C16A2">
      <w:r w:rsidRPr="007C16A2">
        <w:t>Загальна ціна інших матеріалів</w:t>
      </w:r>
      <w:r>
        <w:br/>
      </w:r>
      <w:r w:rsidRPr="007C16A2">
        <w:t>Опис інших матеріалів</w:t>
      </w:r>
      <w:r>
        <w:t xml:space="preserve"> </w:t>
      </w:r>
      <w:r>
        <w:t>велике текстове поле поле на весь рядок</w:t>
      </w:r>
      <w:r>
        <w:br/>
      </w:r>
      <w:r w:rsidRPr="007C16A2">
        <w:t>Добові, грн</w:t>
      </w:r>
    </w:p>
    <w:p w14:paraId="006BB57E" w14:textId="77777777" w:rsidR="007C16A2" w:rsidRPr="007C16A2" w:rsidRDefault="007C16A2" w:rsidP="007C16A2">
      <w:r w:rsidRPr="007C16A2">
        <w:t>Проживання, грн</w:t>
      </w:r>
    </w:p>
    <w:p w14:paraId="3F1E592C" w14:textId="77777777" w:rsidR="007C16A2" w:rsidRPr="007C16A2" w:rsidRDefault="007C16A2" w:rsidP="007C16A2">
      <w:r w:rsidRPr="007C16A2">
        <w:t>Інші витрати, грн</w:t>
      </w:r>
    </w:p>
    <w:p w14:paraId="0A4FC1E2" w14:textId="77777777" w:rsidR="007C16A2" w:rsidRPr="007C16A2" w:rsidRDefault="007C16A2" w:rsidP="007C16A2">
      <w:r w:rsidRPr="007C16A2">
        <w:t>Держномер автотранспорту</w:t>
      </w:r>
    </w:p>
    <w:p w14:paraId="30CDB253" w14:textId="77777777" w:rsidR="007C16A2" w:rsidRPr="007C16A2" w:rsidRDefault="007C16A2" w:rsidP="007C16A2">
      <w:r w:rsidRPr="007C16A2">
        <w:t>Транспортні витрати, км</w:t>
      </w:r>
    </w:p>
    <w:p w14:paraId="5E3EEEF8" w14:textId="77777777" w:rsidR="007C16A2" w:rsidRPr="007C16A2" w:rsidRDefault="007C16A2" w:rsidP="007C16A2">
      <w:r w:rsidRPr="007C16A2">
        <w:t>Загальна вартість тр. витрат</w:t>
      </w:r>
    </w:p>
    <w:p w14:paraId="2017BE7E" w14:textId="53899B59" w:rsidR="00320C4A" w:rsidRDefault="007C16A2" w:rsidP="00CD1260">
      <w:r w:rsidRPr="007C16A2">
        <w:t>Вартість робіт, грн</w:t>
      </w:r>
      <w:r>
        <w:br/>
      </w:r>
      <w:r w:rsidRPr="007C16A2">
        <w:t>Дата затвердження премії</w:t>
      </w:r>
      <w:r>
        <w:t xml:space="preserve"> –</w:t>
      </w:r>
      <w:r w:rsidR="00284A05">
        <w:t>для читання Авт</w:t>
      </w:r>
      <w:r w:rsidR="00284A05">
        <w:t>оматичн</w:t>
      </w:r>
      <w:r w:rsidR="00284A05">
        <w:t>о</w:t>
      </w:r>
      <w:r w:rsidR="00284A05">
        <w:t xml:space="preserve"> поле</w:t>
      </w:r>
      <w:r w:rsidR="00284A05">
        <w:t xml:space="preserve"> підставляє дату в форматі місяць рік коли статус заявки виконнано і затвердеженно бухгалтерією, завскладом та регональним керівником</w:t>
      </w:r>
      <w:r w:rsidR="00320C4A">
        <w:t>.</w:t>
      </w:r>
      <w:r w:rsidR="00320C4A">
        <w:br/>
      </w:r>
      <w:r w:rsidR="00320C4A" w:rsidRPr="00320C4A">
        <w:t xml:space="preserve">Підтвердження зав. </w:t>
      </w:r>
      <w:r w:rsidR="00320C4A" w:rsidRPr="00320C4A">
        <w:t>С</w:t>
      </w:r>
      <w:r w:rsidR="00320C4A" w:rsidRPr="00320C4A">
        <w:t>кладу</w:t>
      </w:r>
      <w:r w:rsidR="00320C4A">
        <w:br/>
      </w:r>
      <w:r w:rsidR="00320C4A" w:rsidRPr="00320C4A">
        <w:t>Опис відмови (зав. склад)</w:t>
      </w:r>
      <w:r w:rsidR="00D52196">
        <w:t xml:space="preserve"> </w:t>
      </w:r>
      <w:r w:rsidR="00D52196">
        <w:t>велике текстове поле поле на весь рядок</w:t>
      </w:r>
    </w:p>
    <w:p w14:paraId="2219121B" w14:textId="2C07F773" w:rsidR="00320C4A" w:rsidRDefault="00320C4A" w:rsidP="00CD1260">
      <w:r w:rsidRPr="00320C4A">
        <w:t>Підтвердження бухгалтера</w:t>
      </w:r>
      <w:r>
        <w:br/>
      </w:r>
      <w:r w:rsidRPr="00320C4A">
        <w:t>Опис відмови (бухгалтер)</w:t>
      </w:r>
      <w:r w:rsidR="00D52196">
        <w:t xml:space="preserve"> </w:t>
      </w:r>
      <w:r w:rsidR="00D52196">
        <w:t>велике текстове поле поле на весь рядок</w:t>
      </w:r>
    </w:p>
    <w:p w14:paraId="009E6AB6" w14:textId="252E78B7" w:rsidR="00CD1260" w:rsidRPr="00CD1260" w:rsidRDefault="00320C4A" w:rsidP="00CD1260">
      <w:r w:rsidRPr="00320C4A">
        <w:t>Підтвердження регіонального</w:t>
      </w:r>
      <w:r>
        <w:t xml:space="preserve"> керівника</w:t>
      </w:r>
      <w:r>
        <w:br/>
      </w:r>
      <w:r w:rsidRPr="00320C4A">
        <w:t>Опис відмови (регіональний керівник)</w:t>
      </w:r>
      <w:r w:rsidR="00D52196">
        <w:t xml:space="preserve"> </w:t>
      </w:r>
      <w:r w:rsidR="00D52196">
        <w:t>велике текстове поле поле на весь рядок</w:t>
      </w:r>
    </w:p>
    <w:p w14:paraId="3497E098" w14:textId="77777777" w:rsidR="00D52196" w:rsidRPr="007C16A2" w:rsidRDefault="00D52196" w:rsidP="00D52196">
      <w:r>
        <w:br/>
        <w:t xml:space="preserve">Згрупувати в один рядок </w:t>
      </w:r>
      <w:r>
        <w:br/>
      </w:r>
      <w:r w:rsidRPr="007C16A2">
        <w:t>Тип оливи</w:t>
      </w:r>
    </w:p>
    <w:p w14:paraId="41900960" w14:textId="77777777" w:rsidR="00D52196" w:rsidRPr="007C16A2" w:rsidRDefault="00D52196" w:rsidP="00D52196">
      <w:r w:rsidRPr="007C16A2">
        <w:t>Використано оливи, л</w:t>
      </w:r>
    </w:p>
    <w:p w14:paraId="4DC47FC4" w14:textId="77777777" w:rsidR="00D52196" w:rsidRPr="007C16A2" w:rsidRDefault="00D52196" w:rsidP="00D52196">
      <w:r w:rsidRPr="007C16A2">
        <w:t>Ціна оливи за 1 л, грн</w:t>
      </w:r>
    </w:p>
    <w:p w14:paraId="06665E85" w14:textId="77777777" w:rsidR="00D52196" w:rsidRPr="007C16A2" w:rsidRDefault="00D52196" w:rsidP="00D52196">
      <w:r w:rsidRPr="007C16A2">
        <w:t>Загальна сума за оливу, грн</w:t>
      </w:r>
    </w:p>
    <w:p w14:paraId="180AF2AE" w14:textId="14CDD533" w:rsidR="00CD1260" w:rsidRPr="00CD1260" w:rsidRDefault="00D52196" w:rsidP="00CD1260">
      <w:r>
        <w:t>По аналогії те само зробити з фільтрами та антифризом</w:t>
      </w:r>
    </w:p>
    <w:p w14:paraId="460B0B9F" w14:textId="77777777" w:rsidR="00CD1260" w:rsidRDefault="00CD1260" w:rsidP="00CD1260"/>
    <w:p w14:paraId="45AA0DB3" w14:textId="77777777" w:rsidR="00CD1260" w:rsidRPr="00CD1260" w:rsidRDefault="00CD1260" w:rsidP="00CD1260"/>
    <w:p w14:paraId="5821B9CB" w14:textId="553FD0B7" w:rsidR="000B2274" w:rsidRDefault="000B2274"/>
    <w:sectPr w:rsidR="000B2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9B"/>
    <w:rsid w:val="000B2274"/>
    <w:rsid w:val="00284A05"/>
    <w:rsid w:val="00320C4A"/>
    <w:rsid w:val="006B6CF5"/>
    <w:rsid w:val="0075003D"/>
    <w:rsid w:val="007C16A2"/>
    <w:rsid w:val="00817FEB"/>
    <w:rsid w:val="00887B50"/>
    <w:rsid w:val="00B82EAF"/>
    <w:rsid w:val="00CD1260"/>
    <w:rsid w:val="00D52196"/>
    <w:rsid w:val="00E1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3F21"/>
  <w15:chartTrackingRefBased/>
  <w15:docId w15:val="{26AAF97A-FD9B-43DD-AA95-17B6872F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0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0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0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04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04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04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04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04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04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1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1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104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04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049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0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1049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0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1489</Words>
  <Characters>850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Бугай</dc:creator>
  <cp:keywords/>
  <dc:description/>
  <cp:lastModifiedBy>Виктор Бугай</cp:lastModifiedBy>
  <cp:revision>7</cp:revision>
  <dcterms:created xsi:type="dcterms:W3CDTF">2025-06-05T13:15:00Z</dcterms:created>
  <dcterms:modified xsi:type="dcterms:W3CDTF">2025-06-05T13:39:00Z</dcterms:modified>
</cp:coreProperties>
</file>