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选择题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若有以下程序段：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c1 = 1, c2 = 2;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c3;</w:t>
      </w:r>
    </w:p>
    <w:p>
      <w:pPr>
        <w:ind w:firstLine="42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c3 = 1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c2 * c1;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则执行后，c3中的值是</w:t>
      </w:r>
    </w:p>
    <w:tbl>
      <w:tblPr>
        <w:tblStyle w:val="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B）0.5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C）1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D）2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B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1,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表达式(  x &gt; 0  ||  y-- &gt;1  )运算后y的值是</w:t>
      </w:r>
    </w:p>
    <w:tbl>
      <w:tblPr>
        <w:tblStyle w:val="6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B）1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C）2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D）-1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B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设有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11;</w:t>
      </w:r>
      <w:r>
        <w:rPr>
          <w:rFonts w:hint="eastAsia"/>
        </w:rPr>
        <w:t xml:space="preserve"> 则表达式(  x++  *  1  /  3 )的值是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A）3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B）4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C）11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D）12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有如下程序段：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= 14, b = 15;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ind w:left="420" w:leftChars="200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 = (a &gt; 0 &amp;&amp; b &gt; 0) &amp;&amp; (c &lt;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hint="eastAsia"/>
        </w:rPr>
      </w:pPr>
      <w:r>
        <w:rPr>
          <w:rFonts w:hint="eastAsia"/>
        </w:rPr>
        <w:t>执行该程序段后x的值为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A）true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B）false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D）1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设有声明语句：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'\72'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hint="eastAsia"/>
        </w:rPr>
        <w:t xml:space="preserve"> 则变量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A）包含1个字符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B）包含2个字符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C）包含3个字符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D）说明不合法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A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若变量a、i已正确赋值，合法的语句是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A）boolean b=a == 1;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B）++</w:t>
            </w:r>
            <w:r>
              <w:t>i;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a++</w:t>
            </w:r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5;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t>int(i);</w:t>
            </w:r>
            <w:r>
              <w:rPr>
                <w:rFonts w:hint="eastAsia"/>
              </w:rPr>
              <w:t>(int)i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答案: A B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java语言中运算对象必须是整形运算符的是</w:t>
      </w: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A）%=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B）/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C）=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D）&gt;&gt;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A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若变量已正确定义并赋值，下面符合java语言语法的表达式是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  <w:r>
              <w:rPr>
                <w:rFonts w:hint="eastAsia"/>
                <w:lang w:val="pt-BR"/>
              </w:rPr>
              <w:t xml:space="preserve">a </w:t>
            </w:r>
            <w:r>
              <w:rPr>
                <w:rFonts w:hint="eastAsia"/>
                <w:b/>
                <w:lang w:val="pt-BR"/>
              </w:rPr>
              <w:t>:</w:t>
            </w:r>
            <w:r>
              <w:rPr>
                <w:rFonts w:hint="eastAsia"/>
                <w:lang w:val="pt-BR"/>
              </w:rPr>
              <w:t>= b+1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B）a = b = c + 2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  <w:r>
              <w:rPr>
                <w:rFonts w:hint="eastAsia"/>
                <w:lang w:val="pt-BR"/>
              </w:rPr>
              <w:t>18.5 % 3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  <w:r>
              <w:rPr>
                <w:rFonts w:hint="eastAsia"/>
                <w:lang w:val="pt-BR"/>
              </w:rPr>
              <w:t>a = a + 7 = c + b</w:t>
            </w:r>
          </w:p>
        </w:tc>
      </w:tr>
    </w:tbl>
    <w:p>
      <w:pPr>
        <w:rPr>
          <w:rFonts w:hint="default" w:eastAsia="宋体"/>
          <w:color w:val="0000FF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  B C  </w:t>
      </w:r>
      <w:r>
        <w:rPr>
          <w:rFonts w:hint="eastAsia"/>
          <w:color w:val="0000FF"/>
          <w:lang w:val="en-US" w:eastAsia="zh-CN"/>
        </w:rPr>
        <w:t>B</w:t>
      </w:r>
    </w:p>
    <w:p>
      <w:pPr>
        <w:rPr>
          <w:rFonts w:hint="eastAsia"/>
          <w:lang w:val="pt-BR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若有以下定义，则能使值为3的表达式是</w:t>
      </w:r>
    </w:p>
    <w:p>
      <w:pPr>
        <w:rPr>
          <w:rFonts w:hint="eastAsia"/>
          <w:lang w:val="sv-SE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k=7,x=12;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980"/>
        <w:gridCol w:w="1800"/>
        <w:gridCol w:w="24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x %= ( k %= 5)</w:t>
            </w:r>
          </w:p>
        </w:tc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 xml:space="preserve">x %= ( k </w:t>
            </w:r>
            <w:r>
              <w:rPr>
                <w:lang w:val="sv-SE"/>
              </w:rPr>
              <w:t>–</w:t>
            </w:r>
            <w:r>
              <w:rPr>
                <w:rFonts w:hint="eastAsia"/>
                <w:lang w:val="sv-SE"/>
              </w:rPr>
              <w:t xml:space="preserve"> k % 5)</w:t>
            </w:r>
          </w:p>
        </w:tc>
        <w:tc>
          <w:tcPr>
            <w:tcW w:w="18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 xml:space="preserve">x %= k </w:t>
            </w:r>
            <w:r>
              <w:rPr>
                <w:lang w:val="sv-SE"/>
              </w:rPr>
              <w:t>–</w:t>
            </w:r>
            <w:r>
              <w:rPr>
                <w:rFonts w:hint="eastAsia"/>
                <w:lang w:val="sv-SE"/>
              </w:rPr>
              <w:t xml:space="preserve"> k % 5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5  7-2</w:t>
            </w:r>
          </w:p>
        </w:tc>
        <w:tc>
          <w:tcPr>
            <w:tcW w:w="24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(x %= k ) - ( k %= 5)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sv-SE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能正确表示逻辑关系：“a大于等于10 或a小于等于0”的java语言表达式是</w:t>
      </w:r>
    </w:p>
    <w:tbl>
      <w:tblPr>
        <w:tblStyle w:val="6"/>
        <w:tblW w:w="0" w:type="auto"/>
        <w:tblInd w:w="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014"/>
        <w:gridCol w:w="2013"/>
        <w:gridCol w:w="2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 &gt;= 10 or a &lt;= 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 &gt;=0 | a &lt;= 10</w:t>
            </w:r>
          </w:p>
        </w:tc>
        <w:tc>
          <w:tcPr>
            <w:tcW w:w="201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 &gt;= 10 || a &lt;= 0</w:t>
            </w:r>
          </w:p>
        </w:tc>
        <w:tc>
          <w:tcPr>
            <w:tcW w:w="20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&lt;= a &lt;= 10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答案:</w:t>
      </w:r>
      <w:r>
        <w:rPr>
          <w:rFonts w:hint="eastAsia"/>
          <w:lang w:val="en-US" w:eastAsia="zh-CN"/>
        </w:rPr>
        <w:t xml:space="preserve">  C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填空题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若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x=12,n=5;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hint="eastAsia"/>
        </w:rPr>
        <w:t>，则计算表达式  x %= ( n %= 2 )  后x的值为___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____；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运行System.out.println(6+6+</w:t>
      </w:r>
      <w:r>
        <w:t>”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)，打印出什么结果：___</w:t>
      </w:r>
      <w:r>
        <w:rPr>
          <w:rFonts w:hint="eastAsia"/>
          <w:lang w:val="en-US" w:eastAsia="zh-CN"/>
        </w:rPr>
        <w:t>12X</w:t>
      </w:r>
      <w:r>
        <w:rPr>
          <w:rFonts w:hint="eastAsia"/>
        </w:rPr>
        <w:t>____；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运行System.out.println(</w:t>
      </w:r>
      <w:r>
        <w:t>“</w:t>
      </w:r>
      <w:r>
        <w:rPr>
          <w:rFonts w:hint="eastAsia"/>
        </w:rPr>
        <w:t>X</w:t>
      </w:r>
      <w:r>
        <w:t>”</w:t>
      </w:r>
      <w:r>
        <w:rPr>
          <w:rFonts w:hint="eastAsia"/>
        </w:rPr>
        <w:t>+6+6)，打印出什么结果：____</w:t>
      </w:r>
      <w:r>
        <w:rPr>
          <w:rFonts w:hint="eastAsia"/>
          <w:lang w:val="en-US" w:eastAsia="zh-CN"/>
        </w:rPr>
        <w:t>X66</w:t>
      </w:r>
      <w:r>
        <w:rPr>
          <w:rFonts w:hint="eastAsia"/>
        </w:rPr>
        <w:t>__；</w:t>
      </w:r>
    </w:p>
    <w:p>
      <w:pPr>
        <w:rPr>
          <w:rFonts w:hint="eastAsia"/>
        </w:rPr>
      </w:pPr>
      <w:r>
        <w:rPr>
          <w:rFonts w:hint="eastAsia"/>
        </w:rPr>
        <w:t xml:space="preserve">20、若a是int型变量，则计算表达式  </w:t>
      </w:r>
      <w:r>
        <w:t>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  后a的值为____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___；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当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a=3,b=2,c=1;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hint="eastAsia"/>
        </w:rPr>
        <w:t>时，表达式 ++a &gt; 3 &amp;&amp;  c++  ==  b  的值是___</w:t>
      </w:r>
      <w:r>
        <w:rPr>
          <w:rFonts w:hint="eastAsia"/>
          <w:lang w:val="en-US" w:eastAsia="zh-CN"/>
        </w:rPr>
        <w:t>false</w:t>
      </w:r>
      <w:r>
        <w:rPr>
          <w:rFonts w:hint="eastAsia"/>
        </w:rPr>
        <w:t>____；</w:t>
      </w:r>
    </w:p>
    <w:p>
      <w:pPr>
        <w:rPr>
          <w:rFonts w:hint="eastAsia"/>
        </w:rPr>
      </w:pPr>
      <w:r>
        <w:rPr>
          <w:rFonts w:hint="eastAsia"/>
        </w:rPr>
        <w:t>22、若long temp=(int)4.8;  temp %=2; 则temp变量的最终值是_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_____；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hint="eastAsia" w:ascii="Arial" w:hAnsi="Arial" w:cs="Arial"/>
          <w:color w:val="333333"/>
          <w:kern w:val="0"/>
          <w:szCs w:val="21"/>
        </w:rPr>
        <w:t>思考题</w:t>
      </w:r>
    </w:p>
    <w:p>
      <w:pPr>
        <w:widowControl/>
        <w:numPr>
          <w:ilvl w:val="0"/>
          <w:numId w:val="5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关系运算符的运算结果是怎样的数据类型？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default" w:ascii="Arial" w:hAnsi="Arial" w:eastAsia="宋体" w:cs="Arial"/>
          <w:color w:val="333333"/>
          <w:kern w:val="0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>Boolean</w:t>
      </w:r>
    </w:p>
    <w:p>
      <w:pPr>
        <w:widowControl/>
        <w:numPr>
          <w:ilvl w:val="0"/>
          <w:numId w:val="5"/>
        </w:numPr>
        <w:ind w:left="284" w:hanging="284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下列哪个叙述是正确的？</w:t>
      </w:r>
      <w:r>
        <w:rPr>
          <w:rFonts w:hint="eastAsia" w:ascii="Arial" w:hAnsi="Arial" w:cs="Arial"/>
          <w:color w:val="333333"/>
          <w:kern w:val="0"/>
          <w:szCs w:val="21"/>
          <w:lang w:val="en-US" w:eastAsia="zh-CN"/>
        </w:rPr>
        <w:t xml:space="preserve"> A    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" w:hAnsi="Courier"/>
          <w:color w:val="333333"/>
          <w:kern w:val="0"/>
          <w:szCs w:val="21"/>
        </w:rPr>
      </w:pPr>
      <w:r>
        <w:rPr>
          <w:rFonts w:ascii="Courier" w:hAnsi="Courier"/>
          <w:color w:val="333333"/>
          <w:kern w:val="0"/>
          <w:szCs w:val="21"/>
        </w:rPr>
        <w:t>5.0/2+10的结果是double型数据。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" w:hAnsi="Courier"/>
          <w:color w:val="333333"/>
          <w:kern w:val="0"/>
          <w:szCs w:val="21"/>
        </w:rPr>
      </w:pPr>
      <w:r>
        <w:rPr>
          <w:rFonts w:ascii="Courier" w:hAnsi="Courier"/>
          <w:color w:val="333333"/>
          <w:kern w:val="0"/>
          <w:szCs w:val="21"/>
        </w:rPr>
        <w:t>(int)5.8+1.0的结果是int型数据。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" w:hAnsi="Courier"/>
          <w:color w:val="333333"/>
          <w:kern w:val="0"/>
          <w:szCs w:val="21"/>
        </w:rPr>
      </w:pPr>
      <w:r>
        <w:rPr>
          <w:rFonts w:ascii="Courier" w:hAnsi="Courier"/>
          <w:color w:val="333333"/>
          <w:kern w:val="0"/>
          <w:szCs w:val="21"/>
        </w:rPr>
        <w:t>'苹'+'果'的结果是char型数据。</w:t>
      </w:r>
    </w:p>
    <w:p>
      <w:pPr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" w:hAnsi="Courier"/>
          <w:color w:val="333333"/>
          <w:kern w:val="0"/>
          <w:szCs w:val="21"/>
        </w:rPr>
      </w:pPr>
      <w:r>
        <w:rPr>
          <w:rFonts w:ascii="Courier" w:hAnsi="Courier"/>
          <w:color w:val="333333"/>
          <w:kern w:val="0"/>
          <w:szCs w:val="21"/>
        </w:rPr>
        <w:t>(</w:t>
      </w:r>
      <w:bookmarkStart w:id="3" w:name="_GoBack"/>
      <w:bookmarkStart w:id="0" w:name="OLE_LINK1"/>
      <w:r>
        <w:rPr>
          <w:rFonts w:ascii="Courier" w:hAnsi="Courier"/>
          <w:color w:val="333333"/>
          <w:kern w:val="0"/>
          <w:szCs w:val="21"/>
        </w:rPr>
        <w:t>short)10+'a'</w:t>
      </w:r>
      <w:bookmarkEnd w:id="3"/>
      <w:bookmarkEnd w:id="0"/>
      <w:r>
        <w:rPr>
          <w:rFonts w:ascii="Courier" w:hAnsi="Courier"/>
          <w:color w:val="333333"/>
          <w:kern w:val="0"/>
          <w:szCs w:val="21"/>
        </w:rPr>
        <w:t>的结果是short型数据。</w:t>
      </w:r>
    </w:p>
    <w:p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3</w:t>
      </w:r>
      <w:r>
        <w:rPr>
          <w:rFonts w:hint="eastAsia" w:ascii="Arial" w:hAnsi="Arial" w:cs="Arial"/>
          <w:color w:val="333333"/>
          <w:kern w:val="0"/>
          <w:szCs w:val="21"/>
        </w:rPr>
        <w:t>．</w:t>
      </w:r>
      <w:r>
        <w:rPr>
          <w:rFonts w:ascii="Arial" w:hAnsi="Arial" w:cs="Arial"/>
          <w:color w:val="333333"/>
          <w:kern w:val="0"/>
          <w:szCs w:val="21"/>
        </w:rPr>
        <w:t>下面涉及类型转换的转换合法吗？如果合法，给出转换后的结果。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9D9D9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char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c =' A'; 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i =(int)c;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 65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float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f = 1000.34f;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i =(int)f; 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1000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double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d = 1000.34;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 1000.34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i =(int)d; 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1000</w:t>
            </w:r>
          </w:p>
          <w:p>
            <w:pPr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int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i = 97;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宋体" w:hAnsi="宋体"/>
                <w:kern w:val="0"/>
                <w:sz w:val="24"/>
                <w:szCs w:val="24"/>
              </w:rPr>
              <w:t>char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kern w:val="0"/>
                <w:sz w:val="24"/>
                <w:szCs w:val="24"/>
              </w:rPr>
              <w:t>c =(char)i ;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default" w:ascii="宋体" w:hAnsi="宋体"/>
                <w:kern w:val="0"/>
                <w:sz w:val="24"/>
                <w:szCs w:val="24"/>
                <w:lang w:val="en-US" w:eastAsia="zh-CN"/>
              </w:rPr>
              <w:t>‘</w:t>
            </w:r>
            <w:r>
              <w:rPr>
                <w:rFonts w:hint="eastAsia" w:ascii="宋体" w:hAnsi="宋体"/>
                <w:kern w:val="0"/>
                <w:sz w:val="24"/>
                <w:szCs w:val="24"/>
                <w:lang w:val="en-US" w:eastAsia="zh-CN"/>
              </w:rPr>
              <w:t>a</w:t>
            </w:r>
            <w:r>
              <w:rPr>
                <w:rFonts w:hint="default" w:ascii="宋体" w:hAnsi="宋体"/>
                <w:kern w:val="0"/>
                <w:sz w:val="24"/>
                <w:szCs w:val="24"/>
                <w:lang w:val="en-US" w:eastAsia="zh-CN"/>
              </w:rPr>
              <w:t>’</w:t>
            </w:r>
            <w:r>
              <w:rPr>
                <w:rFonts w:ascii="宋体" w:hAnsi="宋体"/>
                <w:kern w:val="0"/>
                <w:sz w:val="24"/>
                <w:szCs w:val="24"/>
              </w:rPr>
              <w:t> </w:t>
            </w:r>
          </w:p>
        </w:tc>
      </w:tr>
    </w:tbl>
    <w:p/>
    <w:p>
      <w:r>
        <w:rPr>
          <w:rFonts w:hint="eastAsia"/>
        </w:rPr>
        <w:t>编程题</w:t>
      </w:r>
    </w:p>
    <w:p>
      <w:pPr>
        <w:pStyle w:val="3"/>
        <w:spacing w:before="0" w:after="0" w:line="240" w:lineRule="auto"/>
        <w:rPr>
          <w:sz w:val="28"/>
          <w:szCs w:val="28"/>
        </w:rPr>
      </w:pPr>
      <w:bookmarkStart w:id="1" w:name="_Toc44421848"/>
      <w:r>
        <w:rPr>
          <w:rFonts w:hint="eastAsia"/>
          <w:sz w:val="28"/>
          <w:szCs w:val="28"/>
        </w:rPr>
        <w:t>1：变量</w:t>
      </w:r>
      <w:r>
        <w:rPr>
          <w:sz w:val="28"/>
          <w:szCs w:val="28"/>
        </w:rPr>
        <w:t>值交换</w:t>
      </w:r>
      <w:bookmarkEnd w:id="1"/>
    </w:p>
    <w:p>
      <w:pPr>
        <w:ind w:firstLine="420"/>
      </w:pPr>
      <w:r>
        <w:rPr>
          <w:rFonts w:hint="eastAsia"/>
          <w:b/>
        </w:rPr>
        <w:t>要</w:t>
      </w:r>
      <w:r>
        <w:rPr>
          <w:b/>
        </w:rPr>
        <w:t>求</w:t>
      </w:r>
      <w:r>
        <w:rPr>
          <w:rFonts w:hint="eastAsia"/>
        </w:rPr>
        <w:t>：键</w:t>
      </w:r>
      <w:r>
        <w:t>盘录入两个</w:t>
      </w:r>
      <w:r>
        <w:rPr>
          <w:rFonts w:hint="eastAsia"/>
        </w:rPr>
        <w:t>整</w:t>
      </w:r>
      <w:r>
        <w:t>形数据分别赋值给两个变量</w:t>
      </w:r>
      <w:r>
        <w:rPr>
          <w:rFonts w:hint="eastAsia"/>
        </w:rPr>
        <w:t>，然</w:t>
      </w:r>
      <w:r>
        <w:t>后交换两个变</w:t>
      </w:r>
      <w:r>
        <w:rPr>
          <w:rFonts w:hint="eastAsia"/>
        </w:rPr>
        <w:t>量</w:t>
      </w:r>
      <w:r>
        <w:t>的值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</w:rPr>
        <w:t>思路</w:t>
      </w:r>
      <w:r>
        <w:rPr>
          <w:rFonts w:hint="eastAsia"/>
        </w:rPr>
        <w:t>：要</w:t>
      </w:r>
      <w:r>
        <w:t>使用一个中间变量</w:t>
      </w:r>
      <w:r>
        <w:rPr>
          <w:rFonts w:hint="eastAsia"/>
        </w:rPr>
        <w:t>暂</w:t>
      </w:r>
      <w:r>
        <w:t>存变量值才能实现交换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3104515" cy="45618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2921635"/>
            <wp:effectExtent l="0" t="0" r="12700" b="1206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rPr>
          <w:sz w:val="28"/>
          <w:szCs w:val="28"/>
        </w:rPr>
      </w:pPr>
      <w:r>
        <w:rPr>
          <w:rFonts w:hint="eastAsia"/>
        </w:rPr>
        <w:t>2.</w:t>
      </w:r>
      <w:bookmarkStart w:id="2" w:name="_Toc44421849"/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闰年</w:t>
      </w:r>
      <w:bookmarkEnd w:id="2"/>
    </w:p>
    <w:p>
      <w:pPr>
        <w:ind w:firstLine="420"/>
      </w:pPr>
      <w:r>
        <w:rPr>
          <w:rFonts w:hint="eastAsia"/>
          <w:b/>
        </w:rPr>
        <w:t>要</w:t>
      </w:r>
      <w:r>
        <w:rPr>
          <w:b/>
        </w:rPr>
        <w:t>求</w:t>
      </w:r>
      <w:r>
        <w:rPr>
          <w:rFonts w:hint="eastAsia"/>
        </w:rPr>
        <w:t xml:space="preserve">：利用本章所学知识，编写一个实用程序，判断给定的某个年份是否是闰年。 </w:t>
      </w:r>
    </w:p>
    <w:p>
      <w:pPr>
        <w:ind w:firstLine="420"/>
      </w:pPr>
      <w:r>
        <w:rPr>
          <w:rFonts w:hint="eastAsia"/>
          <w:b/>
        </w:rPr>
        <w:t>分</w:t>
      </w:r>
      <w:r>
        <w:rPr>
          <w:b/>
        </w:rPr>
        <w:t>析</w:t>
      </w:r>
      <w:r>
        <w:rPr>
          <w:rFonts w:hint="eastAsia"/>
        </w:rPr>
        <w:t xml:space="preserve">：闰年的判断规则如下： </w:t>
      </w:r>
    </w:p>
    <w:p>
      <w:pPr>
        <w:ind w:left="420" w:leftChars="200"/>
      </w:pPr>
      <w:r>
        <w:rPr>
          <w:rFonts w:hint="eastAsia"/>
        </w:rPr>
        <w:t xml:space="preserve">（1）若某个年份能被4整除但不能被100整除，则是闰年。 </w:t>
      </w:r>
    </w:p>
    <w:p>
      <w:pPr>
        <w:ind w:left="420" w:leftChars="200"/>
      </w:pPr>
      <w:r>
        <w:rPr>
          <w:rFonts w:hint="eastAsia"/>
        </w:rPr>
        <w:t>（2）若某个年份能被400整除，则也是闰年。</w:t>
      </w:r>
    </w:p>
    <w:p>
      <w:r>
        <w:drawing>
          <wp:inline distT="0" distB="0" distL="0" distR="0">
            <wp:extent cx="5274310" cy="1522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3243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3.用户</w:t>
      </w:r>
      <w:r>
        <w:rPr>
          <w:sz w:val="28"/>
          <w:szCs w:val="28"/>
        </w:rPr>
        <w:t>登录</w:t>
      </w:r>
    </w:p>
    <w:p>
      <w:pPr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/>
          <w:color w:val="000000"/>
          <w:kern w:val="0"/>
          <w:szCs w:val="21"/>
        </w:rPr>
        <w:tab/>
      </w:r>
      <w:r>
        <w:rPr>
          <w:rFonts w:hint="eastAsia" w:ascii="Menlo" w:hAnsi="Menlo" w:cs="Menlo"/>
          <w:b/>
          <w:color w:val="000000"/>
          <w:kern w:val="0"/>
          <w:szCs w:val="21"/>
        </w:rPr>
        <w:t>要</w:t>
      </w:r>
      <w:r>
        <w:rPr>
          <w:rFonts w:ascii="Menlo" w:hAnsi="Menlo" w:cs="Menlo"/>
          <w:b/>
          <w:color w:val="000000"/>
          <w:kern w:val="0"/>
          <w:szCs w:val="21"/>
        </w:rPr>
        <w:t>求</w:t>
      </w:r>
      <w:r>
        <w:rPr>
          <w:rFonts w:hint="eastAsia" w:ascii="Menlo" w:hAnsi="Menlo" w:cs="Menlo"/>
          <w:color w:val="000000"/>
          <w:kern w:val="0"/>
          <w:szCs w:val="21"/>
        </w:rPr>
        <w:t>：分</w:t>
      </w:r>
      <w:r>
        <w:rPr>
          <w:rFonts w:ascii="Menlo" w:hAnsi="Menlo" w:cs="Menlo"/>
          <w:color w:val="000000"/>
          <w:kern w:val="0"/>
          <w:szCs w:val="21"/>
        </w:rPr>
        <w:t>别</w:t>
      </w:r>
      <w:r>
        <w:rPr>
          <w:rFonts w:hint="eastAsia" w:ascii="Menlo" w:hAnsi="Menlo" w:cs="Menlo"/>
          <w:color w:val="000000"/>
          <w:kern w:val="0"/>
          <w:szCs w:val="21"/>
        </w:rPr>
        <w:t>用</w:t>
      </w:r>
      <w:r>
        <w:rPr>
          <w:rFonts w:ascii="Menlo" w:hAnsi="Menlo" w:cs="Menlo"/>
          <w:color w:val="000000"/>
          <w:kern w:val="0"/>
          <w:szCs w:val="21"/>
        </w:rPr>
        <w:t>两</w:t>
      </w:r>
      <w:r>
        <w:rPr>
          <w:rFonts w:hint="eastAsia" w:ascii="Menlo" w:hAnsi="Menlo" w:cs="Menlo"/>
          <w:color w:val="000000"/>
          <w:kern w:val="0"/>
          <w:szCs w:val="21"/>
        </w:rPr>
        <w:t>个变量接</w:t>
      </w:r>
      <w:r>
        <w:rPr>
          <w:rFonts w:ascii="Menlo" w:hAnsi="Menlo" w:cs="Menlo"/>
          <w:color w:val="000000"/>
          <w:kern w:val="0"/>
          <w:szCs w:val="21"/>
        </w:rPr>
        <w:t>收用户输入</w:t>
      </w:r>
      <w:r>
        <w:rPr>
          <w:rFonts w:hint="eastAsia" w:ascii="Menlo" w:hAnsi="Menlo" w:cs="Menlo"/>
          <w:color w:val="000000"/>
          <w:kern w:val="0"/>
          <w:szCs w:val="21"/>
        </w:rPr>
        <w:t>的</w:t>
      </w:r>
      <w:r>
        <w:rPr>
          <w:rFonts w:ascii="Menlo" w:hAnsi="Menlo" w:cs="Menlo"/>
          <w:color w:val="000000"/>
          <w:kern w:val="0"/>
          <w:szCs w:val="21"/>
        </w:rPr>
        <w:t>用户名与密码</w:t>
      </w:r>
      <w:r>
        <w:rPr>
          <w:rFonts w:hint="eastAsia" w:ascii="Menlo" w:hAnsi="Menlo" w:cs="Menlo"/>
          <w:color w:val="000000"/>
          <w:kern w:val="0"/>
          <w:szCs w:val="21"/>
        </w:rPr>
        <w:t>，</w:t>
      </w:r>
      <w:r>
        <w:rPr>
          <w:rFonts w:ascii="Menlo" w:hAnsi="Menlo" w:cs="Menlo"/>
          <w:color w:val="000000"/>
          <w:kern w:val="0"/>
          <w:szCs w:val="21"/>
        </w:rPr>
        <w:t>假设</w:t>
      </w:r>
      <w:r>
        <w:rPr>
          <w:rFonts w:hint="eastAsia" w:ascii="Menlo" w:hAnsi="Menlo" w:cs="Menlo"/>
          <w:color w:val="000000"/>
          <w:kern w:val="0"/>
          <w:szCs w:val="21"/>
        </w:rPr>
        <w:t>输入</w:t>
      </w:r>
      <w:r>
        <w:rPr>
          <w:rFonts w:ascii="Menlo" w:hAnsi="Menlo" w:cs="Menlo"/>
          <w:color w:val="000000"/>
          <w:kern w:val="0"/>
          <w:szCs w:val="21"/>
        </w:rPr>
        <w:t>用户名为</w:t>
      </w:r>
      <w:r>
        <w:rPr>
          <w:rFonts w:hint="eastAsia" w:ascii="Menlo" w:hAnsi="Menlo" w:cs="Menlo"/>
          <w:color w:val="000000"/>
          <w:kern w:val="0"/>
          <w:szCs w:val="21"/>
        </w:rPr>
        <w:t>admin，密码</w:t>
      </w:r>
      <w:r>
        <w:rPr>
          <w:rFonts w:ascii="Menlo" w:hAnsi="Menlo" w:cs="Menlo"/>
          <w:color w:val="000000"/>
          <w:kern w:val="0"/>
          <w:szCs w:val="21"/>
        </w:rPr>
        <w:t>为</w:t>
      </w:r>
      <w:r>
        <w:rPr>
          <w:rFonts w:hint="eastAsia" w:ascii="Menlo" w:hAnsi="Menlo" w:cs="Menlo"/>
          <w:color w:val="000000"/>
          <w:kern w:val="0"/>
          <w:szCs w:val="21"/>
        </w:rPr>
        <w:t>123</w:t>
      </w:r>
      <w:r>
        <w:rPr>
          <w:rFonts w:ascii="Menlo" w:hAnsi="Menlo" w:cs="Menlo"/>
          <w:color w:val="000000"/>
          <w:kern w:val="0"/>
          <w:szCs w:val="21"/>
        </w:rPr>
        <w:t>提示登录成功</w:t>
      </w:r>
      <w:r>
        <w:rPr>
          <w:rFonts w:hint="eastAsia" w:ascii="Menlo" w:hAnsi="Menlo" w:cs="Menlo"/>
          <w:color w:val="000000"/>
          <w:kern w:val="0"/>
          <w:szCs w:val="21"/>
        </w:rPr>
        <w:t>，否</w:t>
      </w:r>
      <w:r>
        <w:rPr>
          <w:rFonts w:ascii="Menlo" w:hAnsi="Menlo" w:cs="Menlo"/>
          <w:color w:val="000000"/>
          <w:kern w:val="0"/>
          <w:szCs w:val="21"/>
        </w:rPr>
        <w:t>则提示</w:t>
      </w:r>
      <w:r>
        <w:rPr>
          <w:rFonts w:hint="eastAsia" w:ascii="Menlo" w:hAnsi="Menlo" w:cs="Menlo"/>
          <w:color w:val="000000"/>
          <w:kern w:val="0"/>
          <w:szCs w:val="21"/>
        </w:rPr>
        <w:t>用户</w:t>
      </w:r>
      <w:r>
        <w:rPr>
          <w:rFonts w:ascii="Menlo" w:hAnsi="Menlo" w:cs="Menlo"/>
          <w:color w:val="000000"/>
          <w:kern w:val="0"/>
          <w:szCs w:val="21"/>
        </w:rPr>
        <w:t>或密码不正确</w:t>
      </w:r>
      <w:r>
        <w:rPr>
          <w:rFonts w:hint="eastAsia" w:ascii="Menlo" w:hAnsi="Menlo" w:cs="Menlo"/>
          <w:color w:val="000000"/>
          <w:kern w:val="0"/>
          <w:szCs w:val="21"/>
        </w:rPr>
        <w:t>。</w:t>
      </w:r>
    </w:p>
    <w:p>
      <w:pPr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/>
          <w:color w:val="000000"/>
          <w:kern w:val="0"/>
          <w:szCs w:val="21"/>
        </w:rPr>
        <w:tab/>
      </w:r>
      <w:r>
        <w:rPr>
          <w:rFonts w:hint="eastAsia" w:ascii="Menlo" w:hAnsi="Menlo" w:cs="Menlo"/>
          <w:b/>
          <w:color w:val="000000"/>
          <w:kern w:val="0"/>
          <w:szCs w:val="21"/>
        </w:rPr>
        <w:t>分析</w:t>
      </w:r>
      <w:r>
        <w:rPr>
          <w:rFonts w:hint="eastAsia" w:ascii="Menlo" w:hAnsi="Menlo" w:cs="Menlo"/>
          <w:color w:val="000000"/>
          <w:kern w:val="0"/>
          <w:szCs w:val="21"/>
        </w:rPr>
        <w:t>：使用</w:t>
      </w:r>
      <w:r>
        <w:rPr>
          <w:rFonts w:ascii="Menlo" w:hAnsi="Menlo" w:cs="Menlo"/>
          <w:color w:val="000000"/>
          <w:kern w:val="0"/>
          <w:szCs w:val="21"/>
        </w:rPr>
        <w:t>三</w:t>
      </w:r>
      <w:r>
        <w:rPr>
          <w:rFonts w:hint="eastAsia" w:ascii="Menlo" w:hAnsi="Menlo" w:cs="Menlo"/>
          <w:color w:val="000000"/>
          <w:kern w:val="0"/>
          <w:szCs w:val="21"/>
        </w:rPr>
        <w:t>元</w:t>
      </w:r>
      <w:r>
        <w:rPr>
          <w:rFonts w:ascii="Menlo" w:hAnsi="Menlo" w:cs="Menlo"/>
          <w:color w:val="000000"/>
          <w:kern w:val="0"/>
          <w:szCs w:val="21"/>
        </w:rPr>
        <w:t>运算</w:t>
      </w:r>
      <w:r>
        <w:rPr>
          <w:rFonts w:hint="eastAsia" w:ascii="Menlo" w:hAnsi="Menlo" w:cs="Menlo"/>
          <w:color w:val="000000"/>
          <w:kern w:val="0"/>
          <w:szCs w:val="21"/>
        </w:rPr>
        <w:t>，用</w:t>
      </w:r>
      <w:r>
        <w:rPr>
          <w:rFonts w:ascii="Menlo" w:hAnsi="Menlo" w:cs="Menlo"/>
          <w:color w:val="000000"/>
          <w:kern w:val="0"/>
          <w:szCs w:val="21"/>
        </w:rPr>
        <w:t>表达式</w:t>
      </w:r>
      <w:r>
        <w:rPr>
          <w:rFonts w:hint="eastAsia" w:ascii="Menlo" w:hAnsi="Menlo" w:cs="Menlo"/>
          <w:color w:val="000000"/>
          <w:kern w:val="0"/>
          <w:szCs w:val="21"/>
        </w:rPr>
        <w:t>判断</w:t>
      </w:r>
      <w:r>
        <w:rPr>
          <w:rFonts w:ascii="Menlo" w:hAnsi="Menlo" w:cs="Menlo"/>
          <w:color w:val="000000"/>
          <w:kern w:val="0"/>
          <w:szCs w:val="21"/>
        </w:rPr>
        <w:t>用户名和</w:t>
      </w:r>
      <w:r>
        <w:rPr>
          <w:rFonts w:hint="eastAsia" w:ascii="Menlo" w:hAnsi="Menlo" w:cs="Menlo"/>
          <w:color w:val="000000"/>
          <w:kern w:val="0"/>
          <w:szCs w:val="21"/>
        </w:rPr>
        <w:t>密码</w:t>
      </w:r>
      <w:r>
        <w:rPr>
          <w:rFonts w:ascii="Menlo" w:hAnsi="Menlo" w:cs="Menlo"/>
          <w:color w:val="000000"/>
          <w:kern w:val="0"/>
          <w:szCs w:val="21"/>
        </w:rPr>
        <w:t>是否正确</w:t>
      </w:r>
      <w:r>
        <w:rPr>
          <w:rFonts w:hint="eastAsia" w:ascii="Menlo" w:hAnsi="Menlo" w:cs="Menlo"/>
          <w:color w:val="000000"/>
          <w:kern w:val="0"/>
          <w:szCs w:val="21"/>
        </w:rPr>
        <w:t>，分</w:t>
      </w:r>
      <w:r>
        <w:rPr>
          <w:rFonts w:ascii="Menlo" w:hAnsi="Menlo" w:cs="Menlo"/>
          <w:color w:val="000000"/>
          <w:kern w:val="0"/>
          <w:szCs w:val="21"/>
        </w:rPr>
        <w:t>别返回不同结果</w:t>
      </w:r>
      <w:r>
        <w:rPr>
          <w:rFonts w:hint="eastAsia" w:ascii="Menlo" w:hAnsi="Menlo" w:cs="Menlo"/>
          <w:color w:val="000000"/>
          <w:kern w:val="0"/>
          <w:szCs w:val="21"/>
        </w:rPr>
        <w:t>。</w:t>
      </w:r>
    </w:p>
    <w:p>
      <w:r>
        <w:drawing>
          <wp:inline distT="0" distB="0" distL="0" distR="0">
            <wp:extent cx="5274310" cy="4854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2971165" cy="18186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88615"/>
            <wp:effectExtent l="0" t="0" r="10160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Menlo">
    <w:altName w:val="Arial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C"/>
    <w:multiLevelType w:val="multilevel"/>
    <w:tmpl w:val="0000002C"/>
    <w:lvl w:ilvl="0" w:tentative="0">
      <w:start w:val="1"/>
      <w:numFmt w:val="upperLetter"/>
      <w:lvlText w:val="%1."/>
      <w:lvlJc w:val="left"/>
      <w:pPr>
        <w:ind w:left="780" w:hanging="42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89"/>
    <w:multiLevelType w:val="multilevel"/>
    <w:tmpl w:val="00000089"/>
    <w:lvl w:ilvl="0" w:tentative="0">
      <w:start w:val="1"/>
      <w:numFmt w:val="decimal"/>
      <w:lvlText w:val="%1.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7B4139"/>
    <w:multiLevelType w:val="multilevel"/>
    <w:tmpl w:val="457B413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39419F6"/>
    <w:multiLevelType w:val="singleLevel"/>
    <w:tmpl w:val="539419F6"/>
    <w:lvl w:ilvl="0" w:tentative="0">
      <w:start w:val="17"/>
      <w:numFmt w:val="decimal"/>
      <w:suff w:val="nothing"/>
      <w:lvlText w:val="%1、"/>
      <w:lvlJc w:val="left"/>
    </w:lvl>
  </w:abstractNum>
  <w:abstractNum w:abstractNumId="4">
    <w:nsid w:val="53941A84"/>
    <w:multiLevelType w:val="singleLevel"/>
    <w:tmpl w:val="53941A84"/>
    <w:lvl w:ilvl="0" w:tentative="0">
      <w:start w:val="21"/>
      <w:numFmt w:val="decimal"/>
      <w:suff w:val="nothing"/>
      <w:lvlText w:val="%1、"/>
      <w:lvlJc w:val="left"/>
    </w:lvl>
  </w:abstractNum>
  <w:abstractNum w:abstractNumId="5">
    <w:nsid w:val="630C083A"/>
    <w:multiLevelType w:val="multilevel"/>
    <w:tmpl w:val="630C083A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D7"/>
    <w:rsid w:val="002F4312"/>
    <w:rsid w:val="00350BD7"/>
    <w:rsid w:val="003955AA"/>
    <w:rsid w:val="004D099C"/>
    <w:rsid w:val="008C1E1E"/>
    <w:rsid w:val="00A47F87"/>
    <w:rsid w:val="00B754EA"/>
    <w:rsid w:val="00D11179"/>
    <w:rsid w:val="00D12476"/>
    <w:rsid w:val="00D81BB4"/>
    <w:rsid w:val="119F7BA9"/>
    <w:rsid w:val="2C5F3493"/>
    <w:rsid w:val="2DDD4A4C"/>
    <w:rsid w:val="62824A99"/>
    <w:rsid w:val="700E2145"/>
    <w:rsid w:val="77A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table" w:customStyle="1" w:styleId="11">
    <w:name w:val="网格型1"/>
    <w:basedOn w:val="6"/>
    <w:qFormat/>
    <w:uiPriority w:val="39"/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标题 3 Char"/>
    <w:basedOn w:val="8"/>
    <w:link w:val="3"/>
    <w:semiHidden/>
    <w:uiPriority w:val="9"/>
    <w:rPr>
      <w:rFonts w:ascii="Calibri" w:hAnsi="Calibri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273</Words>
  <Characters>1559</Characters>
  <Lines>12</Lines>
  <Paragraphs>3</Paragraphs>
  <TotalTime>246</TotalTime>
  <ScaleCrop>false</ScaleCrop>
  <LinksUpToDate>false</LinksUpToDate>
  <CharactersWithSpaces>1829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2020-07-15T09:40:00Z</dcterms:created>
  <dc:creator>Windows 用户</dc:creator>
  <cp:lastModifiedBy>付小刘</cp:lastModifiedBy>
  <dcterms:modified xsi:type="dcterms:W3CDTF">2020-07-16T05:09:04Z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