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54A71246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3A3F885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4D293A21" w:rsidR="0043636D" w:rsidRDefault="009A2FCF" w:rsidP="0043636D">
      <w:pPr>
        <w:ind w:firstLine="708"/>
      </w:pPr>
      <w:r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5DCADE54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180FF47F">
                <wp:simplePos x="0" y="0"/>
                <wp:positionH relativeFrom="margin">
                  <wp:posOffset>-13335</wp:posOffset>
                </wp:positionH>
                <wp:positionV relativeFrom="paragraph">
                  <wp:posOffset>81280</wp:posOffset>
                </wp:positionV>
                <wp:extent cx="5347335" cy="1323975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47335" cy="1323975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65322421" w:rsidR="0043636D" w:rsidRPr="005140CF" w:rsidRDefault="004D33B6" w:rsidP="0043636D">
                            <w:pPr>
                              <w:jc w:val="center"/>
                              <w:rPr>
                                <w:rFonts w:ascii="Book Antiqua" w:hAnsi="Book Antiqua"/>
                                <w:sz w:val="180"/>
                                <w:szCs w:val="200"/>
                              </w:rPr>
                            </w:pPr>
                            <w:r>
                              <w:rPr>
                                <w:rFonts w:ascii="Book Antiqua" w:hAnsi="Book Antiqua"/>
                                <w:sz w:val="72"/>
                                <w:szCs w:val="96"/>
                              </w:rPr>
                              <w:t>Modos de Direccionamiento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.05pt;margin-top:6.4pt;width:421.05pt;height:104.25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" filled="f" stroked="f" strokeweight="4.5pt">
                <v:textbox>
                  <w:txbxContent>
                    <w:p w14:paraId="147D2C17" w14:textId="65322421" w:rsidR="0043636D" w:rsidRPr="005140CF" w:rsidRDefault="004D33B6" w:rsidP="0043636D">
                      <w:pPr>
                        <w:jc w:val="center"/>
                        <w:rPr>
                          <w:rFonts w:ascii="Book Antiqua" w:hAnsi="Book Antiqua"/>
                          <w:sz w:val="180"/>
                          <w:szCs w:val="200"/>
                        </w:rPr>
                      </w:pPr>
                      <w:r>
                        <w:rPr>
                          <w:rFonts w:ascii="Book Antiqua" w:hAnsi="Book Antiqua"/>
                          <w:sz w:val="72"/>
                          <w:szCs w:val="96"/>
                        </w:rPr>
                        <w:t>Modos de Direccionamiento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09309471" w:rsidR="00C974C0" w:rsidRPr="00C974C0" w:rsidRDefault="00C974C0" w:rsidP="00C974C0"/>
    <w:p w14:paraId="5AB46E87" w14:textId="273CD5D1" w:rsidR="00C974C0" w:rsidRPr="00C974C0" w:rsidRDefault="009A2FCF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38575527">
            <wp:simplePos x="0" y="0"/>
            <wp:positionH relativeFrom="margin">
              <wp:posOffset>5141339</wp:posOffset>
            </wp:positionH>
            <wp:positionV relativeFrom="page">
              <wp:posOffset>3743094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77362481">
            <wp:simplePos x="0" y="0"/>
            <wp:positionH relativeFrom="margin">
              <wp:posOffset>-257175</wp:posOffset>
            </wp:positionH>
            <wp:positionV relativeFrom="page">
              <wp:posOffset>3752215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727B1192" w:rsidR="00C974C0" w:rsidRPr="00A42BBF" w:rsidRDefault="00A209CD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Programación de Bajo Nivel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727B1192" w:rsidR="00C974C0" w:rsidRPr="00A42BBF" w:rsidRDefault="00A209CD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Programación de Bajo Nivel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65AFDDD5" w:rsidR="00C974C0" w:rsidRPr="00EC541E" w:rsidRDefault="00133A28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 xml:space="preserve">Actividad </w:t>
                            </w:r>
                            <w:r w:rsidR="004D33B6"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3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65AFDDD5" w:rsidR="00C974C0" w:rsidRPr="00EC541E" w:rsidRDefault="00133A28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 xml:space="preserve">Actividad </w:t>
                      </w:r>
                      <w:r w:rsidR="004D33B6"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3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D7B09C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2532D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3858F32A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A209CD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Meza Espinosa José Juan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114F24BE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01/</w:t>
                            </w:r>
                            <w:r w:rsidR="004D33B6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10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3858F32A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A209CD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Meza Espinosa José Juan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114F24BE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01/</w:t>
                      </w:r>
                      <w:r w:rsidR="004D33B6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10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41880538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Heading1"/>
            <w:rPr>
              <w:rStyle w:val="Heading1Char"/>
            </w:rPr>
          </w:pPr>
          <w:r>
            <w:rPr>
              <w:rStyle w:val="Heading1Char"/>
              <w:lang w:val="es-ES"/>
            </w:rPr>
            <w:t>Í</w:t>
          </w:r>
          <w:r w:rsidRPr="00867492">
            <w:rPr>
              <w:rStyle w:val="Heading1Char"/>
              <w:lang w:val="es-ES"/>
            </w:rPr>
            <w:t>ndice</w:t>
          </w:r>
          <w:bookmarkEnd w:id="0"/>
        </w:p>
        <w:p w14:paraId="030ECC06" w14:textId="0C696450" w:rsidR="00F3699C" w:rsidRDefault="003D44DB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880538" w:history="1">
            <w:r w:rsidR="00F3699C" w:rsidRPr="008A43DB">
              <w:rPr>
                <w:rStyle w:val="Hyperlink"/>
                <w:noProof/>
                <w:lang w:val="es-ES"/>
              </w:rPr>
              <w:t>Índice</w:t>
            </w:r>
            <w:r w:rsidR="00F3699C">
              <w:rPr>
                <w:noProof/>
                <w:webHidden/>
              </w:rPr>
              <w:tab/>
            </w:r>
            <w:r w:rsidR="00F3699C">
              <w:rPr>
                <w:noProof/>
                <w:webHidden/>
              </w:rPr>
              <w:fldChar w:fldCharType="begin"/>
            </w:r>
            <w:r w:rsidR="00F3699C">
              <w:rPr>
                <w:noProof/>
                <w:webHidden/>
              </w:rPr>
              <w:instrText xml:space="preserve"> PAGEREF _Toc241880538 \h </w:instrText>
            </w:r>
            <w:r w:rsidR="00F3699C">
              <w:rPr>
                <w:noProof/>
                <w:webHidden/>
              </w:rPr>
            </w:r>
            <w:r w:rsidR="00F3699C">
              <w:rPr>
                <w:noProof/>
                <w:webHidden/>
              </w:rPr>
              <w:fldChar w:fldCharType="separate"/>
            </w:r>
            <w:r w:rsidR="00F3699C">
              <w:rPr>
                <w:noProof/>
                <w:webHidden/>
              </w:rPr>
              <w:t>1</w:t>
            </w:r>
            <w:r w:rsidR="00F3699C">
              <w:rPr>
                <w:noProof/>
                <w:webHidden/>
              </w:rPr>
              <w:fldChar w:fldCharType="end"/>
            </w:r>
          </w:hyperlink>
        </w:p>
        <w:p w14:paraId="69B5A3D2" w14:textId="4922D8E8" w:rsidR="00F3699C" w:rsidRDefault="00F3699C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1880539" w:history="1">
            <w:r w:rsidRPr="008A43DB">
              <w:rPr>
                <w:rStyle w:val="Hyperlink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_Toc241880539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5A9E7B" w14:textId="589A4C78" w:rsidR="00F3699C" w:rsidRDefault="00F3699C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1880540" w:history="1">
            <w:r w:rsidRPr="008A43DB">
              <w:rPr>
                <w:rStyle w:val="Hyperlink"/>
                <w:noProof/>
              </w:rPr>
              <w:t>Reporte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_Toc241880540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EDACE" w14:textId="3B49DD4D" w:rsidR="00F3699C" w:rsidRDefault="00F3699C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1880541" w:history="1">
            <w:r w:rsidRPr="008A43DB">
              <w:rPr>
                <w:rStyle w:val="Hyperlink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_Toc241880541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9CF011" w14:textId="0BD5A2BC" w:rsidR="00F3699C" w:rsidRDefault="00F3699C">
          <w:pPr>
            <w:pStyle w:val="TO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  <w:lang w:val="en-US" w:eastAsia="en-US"/>
            </w:rPr>
          </w:pPr>
          <w:hyperlink w:anchor="_Toc241880542" w:history="1">
            <w:r w:rsidRPr="008A43DB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_Toc241880542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7B2B735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Heading1"/>
      </w:pPr>
      <w:bookmarkStart w:id="1" w:name="_Toc241880539"/>
      <w:r>
        <w:t>Tabla de ilustraciones</w:t>
      </w:r>
      <w:bookmarkEnd w:id="1"/>
    </w:p>
    <w:p w14:paraId="2A6EAAF0" w14:textId="691FCD9D" w:rsidR="00F3699C" w:rsidRDefault="009A2FCF">
      <w:pPr>
        <w:pStyle w:val="TableofFigures"/>
        <w:tabs>
          <w:tab w:val="right" w:leader="dot" w:pos="9111"/>
        </w:tabs>
        <w:rPr>
          <w:noProof/>
        </w:rPr>
      </w:pPr>
      <w:r>
        <w:fldChar w:fldCharType="begin"/>
      </w:r>
      <w:r>
        <w:instrText xml:space="preserve"> TOC \h \z \c "Ilustración" </w:instrText>
      </w:r>
      <w:r>
        <w:fldChar w:fldCharType="separate"/>
      </w:r>
      <w:hyperlink w:anchor="_Toc241880536" w:history="1">
        <w:r w:rsidR="00F3699C" w:rsidRPr="00094FD3">
          <w:rPr>
            <w:rStyle w:val="Hyperlink"/>
            <w:noProof/>
          </w:rPr>
          <w:t>Ilustración 1. Código comentado</w:t>
        </w:r>
        <w:r w:rsidR="00F3699C">
          <w:rPr>
            <w:noProof/>
            <w:webHidden/>
          </w:rPr>
          <w:tab/>
        </w:r>
        <w:r w:rsidR="00F3699C">
          <w:rPr>
            <w:noProof/>
            <w:webHidden/>
          </w:rPr>
          <w:fldChar w:fldCharType="begin"/>
        </w:r>
        <w:r w:rsidR="00F3699C">
          <w:rPr>
            <w:noProof/>
            <w:webHidden/>
          </w:rPr>
          <w:instrText xml:space="preserve"> PAGEREF _Toc241880536 \h </w:instrText>
        </w:r>
        <w:r w:rsidR="00F3699C">
          <w:rPr>
            <w:noProof/>
            <w:webHidden/>
          </w:rPr>
        </w:r>
        <w:r w:rsidR="00F3699C">
          <w:rPr>
            <w:noProof/>
            <w:webHidden/>
          </w:rPr>
          <w:fldChar w:fldCharType="separate"/>
        </w:r>
        <w:r w:rsidR="00F3699C">
          <w:rPr>
            <w:noProof/>
            <w:webHidden/>
          </w:rPr>
          <w:t>1</w:t>
        </w:r>
        <w:r w:rsidR="00F3699C">
          <w:rPr>
            <w:noProof/>
            <w:webHidden/>
          </w:rPr>
          <w:fldChar w:fldCharType="end"/>
        </w:r>
      </w:hyperlink>
    </w:p>
    <w:p w14:paraId="72A076B3" w14:textId="5820D393" w:rsidR="00F3699C" w:rsidRDefault="00F3699C">
      <w:pPr>
        <w:pStyle w:val="TableofFigures"/>
        <w:tabs>
          <w:tab w:val="right" w:leader="dot" w:pos="9111"/>
        </w:tabs>
        <w:rPr>
          <w:noProof/>
        </w:rPr>
      </w:pPr>
      <w:hyperlink w:anchor="_Toc241880537" w:history="1">
        <w:r w:rsidRPr="00094FD3">
          <w:rPr>
            <w:rStyle w:val="Hyperlink"/>
            <w:noProof/>
          </w:rPr>
          <w:t>Ilustración 2. Código emulado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_Toc241880537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CB022C0" w14:textId="10F6B61A" w:rsidR="00123D67" w:rsidRDefault="009A2FCF" w:rsidP="009A2FCF">
      <w:r>
        <w:rPr>
          <w:b/>
          <w:bCs/>
          <w:noProof/>
          <w:lang w:val="es-ES"/>
        </w:rPr>
        <w:fldChar w:fldCharType="end"/>
      </w:r>
    </w:p>
    <w:p w14:paraId="1F7DD1CB" w14:textId="77777777" w:rsidR="009A2FCF" w:rsidRDefault="009A2FCF" w:rsidP="009A2FCF"/>
    <w:p w14:paraId="6E979F8C" w14:textId="315C9554" w:rsidR="009A2FCF" w:rsidRDefault="004D33B6" w:rsidP="009A2FCF">
      <w:pPr>
        <w:pStyle w:val="Heading1"/>
      </w:pPr>
      <w:bookmarkStart w:id="2" w:name="_Toc241880540"/>
      <w:r>
        <w:t>Reporte</w:t>
      </w:r>
      <w:bookmarkEnd w:id="2"/>
    </w:p>
    <w:p w14:paraId="077016CB" w14:textId="77777777" w:rsidR="00F3699C" w:rsidRDefault="00F3699C" w:rsidP="00F3699C">
      <w:pPr>
        <w:keepNext/>
      </w:pPr>
      <w:r>
        <w:rPr>
          <w:noProof/>
        </w:rPr>
        <w:drawing>
          <wp:inline distT="0" distB="0" distL="0" distR="0" wp14:anchorId="3C34DF69" wp14:editId="18EB2F7A">
            <wp:extent cx="5772150" cy="3105150"/>
            <wp:effectExtent l="76200" t="76200" r="133350" b="133350"/>
            <wp:docPr id="18329696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31051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227150D" w14:textId="7667D2C3" w:rsidR="00F3699C" w:rsidRDefault="00F3699C" w:rsidP="00F3699C">
      <w:pPr>
        <w:pStyle w:val="Caption"/>
      </w:pPr>
      <w:bookmarkStart w:id="3" w:name="_Toc241880536"/>
      <w:r>
        <w:t xml:space="preserve">Ilustración </w:t>
      </w:r>
      <w:fldSimple w:instr=" SEQ Ilustración \* ARABIC ">
        <w:r>
          <w:rPr>
            <w:noProof/>
          </w:rPr>
          <w:t>1</w:t>
        </w:r>
      </w:fldSimple>
      <w:r>
        <w:t>. Código comentado</w:t>
      </w:r>
      <w:bookmarkEnd w:id="3"/>
    </w:p>
    <w:p w14:paraId="319EAC63" w14:textId="77777777" w:rsidR="00F3699C" w:rsidRDefault="00F3699C" w:rsidP="00F3699C">
      <w:pPr>
        <w:keepNext/>
      </w:pPr>
      <w:r>
        <w:rPr>
          <w:noProof/>
          <w:color w:val="39302A" w:themeColor="text2"/>
          <w:sz w:val="18"/>
          <w:szCs w:val="18"/>
        </w:rPr>
        <w:lastRenderedPageBreak/>
        <w:drawing>
          <wp:inline distT="0" distB="0" distL="0" distR="0" wp14:anchorId="4B24944C" wp14:editId="1CA59FAB">
            <wp:extent cx="5772150" cy="2200275"/>
            <wp:effectExtent l="76200" t="76200" r="133350" b="142875"/>
            <wp:docPr id="150249307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22002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87E8C66" w14:textId="69DCF813" w:rsidR="00F3699C" w:rsidRPr="00F3699C" w:rsidRDefault="00F3699C" w:rsidP="00F3699C">
      <w:pPr>
        <w:pStyle w:val="Caption"/>
      </w:pPr>
      <w:bookmarkStart w:id="4" w:name="_Toc241880537"/>
      <w:r>
        <w:t xml:space="preserve">Ilustración </w:t>
      </w:r>
      <w:fldSimple w:instr=" SEQ Ilustración \* ARABIC ">
        <w:r>
          <w:rPr>
            <w:noProof/>
          </w:rPr>
          <w:t>2</w:t>
        </w:r>
      </w:fldSimple>
      <w:r>
        <w:t>. Código emulado</w:t>
      </w:r>
      <w:bookmarkEnd w:id="4"/>
    </w:p>
    <w:p w14:paraId="35B1E87D" w14:textId="724492A3" w:rsidR="009A2FCF" w:rsidRDefault="009A2FCF" w:rsidP="009A2FCF">
      <w:pPr>
        <w:pStyle w:val="Heading1"/>
      </w:pPr>
      <w:bookmarkStart w:id="5" w:name="_Toc241880541"/>
      <w:r>
        <w:t>Conclusión</w:t>
      </w:r>
      <w:bookmarkEnd w:id="5"/>
    </w:p>
    <w:p w14:paraId="470EE909" w14:textId="79FD0B8B" w:rsidR="009A2FCF" w:rsidRDefault="00F3699C" w:rsidP="00F3699C">
      <w:pPr>
        <w:spacing w:before="120" w:after="0"/>
        <w:ind w:firstLine="708"/>
      </w:pPr>
      <w:r>
        <w:t xml:space="preserve">El código muestra cómo opera </w:t>
      </w:r>
      <w:r>
        <w:t>el lenguaje ensamblador en la arquitectura</w:t>
      </w:r>
      <w:r>
        <w:t xml:space="preserve"> x86 al manipular datos en memoria mediante sus modos de direccionamiento.</w:t>
      </w:r>
      <w:r>
        <w:t xml:space="preserve"> </w:t>
      </w:r>
      <w:r>
        <w:t>En ensamblador, la CPU no solo mueve valores directamente entre registros o datos inmediatos, sino que calcula direcciones físicas de memoria combinando registros base (BX, BP), índices (SI, DI), desplazamientos fijos y escalados. Comprender estas sintaxis es fundamental para entender cómo los lenguajes de alto nivel gestionan arreglos, estructuras, punteros y el acceso a la RAM en el nivel más bajo del hardware.</w:t>
      </w:r>
    </w:p>
    <w:p w14:paraId="357DFEA0" w14:textId="59ED030F" w:rsidR="009A2FCF" w:rsidRDefault="009A2FCF" w:rsidP="009A2FCF">
      <w:pPr>
        <w:pStyle w:val="Heading1"/>
      </w:pPr>
      <w:bookmarkStart w:id="6" w:name="_Toc241880542"/>
      <w:r>
        <w:t>Bibliografía</w:t>
      </w:r>
      <w:bookmarkEnd w:id="6"/>
    </w:p>
    <w:p w14:paraId="2ABF4428" w14:textId="77777777" w:rsidR="00F3699C" w:rsidRDefault="00F3699C" w:rsidP="00F3699C">
      <w:pPr>
        <w:pStyle w:val="ListParagraph"/>
        <w:numPr>
          <w:ilvl w:val="0"/>
          <w:numId w:val="33"/>
        </w:numPr>
      </w:pPr>
      <w:r w:rsidRPr="00F3699C">
        <w:rPr>
          <w:lang w:val="en-US"/>
        </w:rPr>
        <w:t xml:space="preserve">Espinosa, J. J. M. (s/f). int 21h int 10h. </w:t>
      </w:r>
      <w:r>
        <w:t xml:space="preserve">Recuperado </w:t>
      </w:r>
    </w:p>
    <w:p w14:paraId="06A68D33" w14:textId="77777777" w:rsidR="00F3699C" w:rsidRDefault="00F3699C" w:rsidP="00F3699C">
      <w:r>
        <w:t>https://drive.google.com/drive/folders/13eTLM4CpLLdw8hrTZ96qEWDraWx0n3</w:t>
      </w:r>
    </w:p>
    <w:p w14:paraId="3E8388C3" w14:textId="77777777" w:rsidR="00F3699C" w:rsidRPr="00F3699C" w:rsidRDefault="00F3699C" w:rsidP="00F3699C">
      <w:pPr>
        <w:rPr>
          <w:lang w:val="en-US"/>
        </w:rPr>
      </w:pPr>
      <w:r w:rsidRPr="00F3699C">
        <w:rPr>
          <w:lang w:val="en-US"/>
        </w:rPr>
        <w:t xml:space="preserve">id  </w:t>
      </w:r>
    </w:p>
    <w:p w14:paraId="57227343" w14:textId="37EE1301" w:rsidR="00F3699C" w:rsidRDefault="00F3699C" w:rsidP="00F3699C">
      <w:pPr>
        <w:pStyle w:val="ListParagraph"/>
        <w:numPr>
          <w:ilvl w:val="0"/>
          <w:numId w:val="33"/>
        </w:numPr>
      </w:pPr>
      <w:r w:rsidRPr="00F3699C">
        <w:rPr>
          <w:lang w:val="en-US"/>
        </w:rPr>
        <w:t xml:space="preserve">emu8086 documentation. (s/f). </w:t>
      </w:r>
      <w:r>
        <w:t xml:space="preserve">Github.io. Recuperado el 15 de septiembre de </w:t>
      </w:r>
    </w:p>
    <w:p w14:paraId="370E74F3" w14:textId="5FACA3AF" w:rsidR="008D6DA3" w:rsidRDefault="00F3699C" w:rsidP="00F3699C">
      <w:r>
        <w:t>2026, de https://yassinebridi.github.io/asm-docs/</w:t>
      </w:r>
    </w:p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2D1538" w14:textId="77777777" w:rsidR="00A96C95" w:rsidRDefault="00A96C95" w:rsidP="0043636D">
      <w:pPr>
        <w:spacing w:after="0" w:line="240" w:lineRule="auto"/>
      </w:pPr>
      <w:r>
        <w:separator/>
      </w:r>
    </w:p>
  </w:endnote>
  <w:endnote w:type="continuationSeparator" w:id="0">
    <w:p w14:paraId="061CFFD3" w14:textId="77777777" w:rsidR="00A96C95" w:rsidRDefault="00A96C95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Footer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Footer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D2BF7" w14:textId="77777777" w:rsidR="00A96C95" w:rsidRDefault="00A96C95" w:rsidP="0043636D">
      <w:pPr>
        <w:spacing w:after="0" w:line="240" w:lineRule="auto"/>
      </w:pPr>
      <w:r>
        <w:separator/>
      </w:r>
    </w:p>
  </w:footnote>
  <w:footnote w:type="continuationSeparator" w:id="0">
    <w:p w14:paraId="0F4F2DA5" w14:textId="77777777" w:rsidR="00A96C95" w:rsidRDefault="00A96C95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1F86BF73" w:rsidR="008D6DA3" w:rsidRPr="00EB21BE" w:rsidRDefault="004D33B6" w:rsidP="008D6DA3">
    <w:pPr>
      <w:pStyle w:val="Header"/>
      <w:jc w:val="left"/>
      <w:rPr>
        <w:rFonts w:asciiTheme="majorHAnsi" w:hAnsiTheme="majorHAnsi" w:cstheme="majorHAnsi"/>
        <w:b/>
        <w:bCs/>
        <w:sz w:val="28"/>
        <w:szCs w:val="32"/>
      </w:rPr>
    </w:pPr>
    <w:r>
      <w:rPr>
        <w:rFonts w:asciiTheme="majorHAnsi" w:hAnsiTheme="majorHAnsi" w:cstheme="majorHAnsi"/>
        <w:b/>
        <w:bCs/>
        <w:sz w:val="28"/>
        <w:szCs w:val="32"/>
      </w:rPr>
      <w:t>Modos de Direccionamiento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A0A3A" w14:textId="3172BE73" w:rsidR="008D6DA3" w:rsidRDefault="00F66AC7" w:rsidP="00F66AC7">
    <w:pPr>
      <w:pStyle w:val="Header"/>
      <w:jc w:val="right"/>
    </w:pPr>
    <w:r>
      <w:rPr>
        <w:rFonts w:asciiTheme="majorHAnsi" w:hAnsiTheme="majorHAnsi" w:cstheme="majorHAnsi"/>
        <w:b/>
        <w:bCs/>
        <w:sz w:val="28"/>
        <w:szCs w:val="32"/>
      </w:rPr>
      <w:t>Programación de Bajo Nivel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E91F29"/>
    <w:multiLevelType w:val="hybridMultilevel"/>
    <w:tmpl w:val="258A9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8"/>
  </w:num>
  <w:num w:numId="4" w16cid:durableId="263998001">
    <w:abstractNumId w:val="30"/>
  </w:num>
  <w:num w:numId="5" w16cid:durableId="1694530711">
    <w:abstractNumId w:val="3"/>
  </w:num>
  <w:num w:numId="6" w16cid:durableId="399212304">
    <w:abstractNumId w:val="27"/>
  </w:num>
  <w:num w:numId="7" w16cid:durableId="1510755812">
    <w:abstractNumId w:val="32"/>
  </w:num>
  <w:num w:numId="8" w16cid:durableId="401295270">
    <w:abstractNumId w:val="29"/>
  </w:num>
  <w:num w:numId="9" w16cid:durableId="1237131580">
    <w:abstractNumId w:val="17"/>
  </w:num>
  <w:num w:numId="10" w16cid:durableId="1815832771">
    <w:abstractNumId w:val="20"/>
  </w:num>
  <w:num w:numId="11" w16cid:durableId="1210530553">
    <w:abstractNumId w:val="10"/>
  </w:num>
  <w:num w:numId="12" w16cid:durableId="709888915">
    <w:abstractNumId w:val="16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6"/>
  </w:num>
  <w:num w:numId="17" w16cid:durableId="1383942363">
    <w:abstractNumId w:val="14"/>
  </w:num>
  <w:num w:numId="18" w16cid:durableId="975914109">
    <w:abstractNumId w:val="19"/>
  </w:num>
  <w:num w:numId="19" w16cid:durableId="707417816">
    <w:abstractNumId w:val="23"/>
  </w:num>
  <w:num w:numId="20" w16cid:durableId="1331831440">
    <w:abstractNumId w:val="7"/>
  </w:num>
  <w:num w:numId="21" w16cid:durableId="1910534101">
    <w:abstractNumId w:val="31"/>
  </w:num>
  <w:num w:numId="22" w16cid:durableId="124473379">
    <w:abstractNumId w:val="8"/>
  </w:num>
  <w:num w:numId="23" w16cid:durableId="256406080">
    <w:abstractNumId w:val="25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8"/>
  </w:num>
  <w:num w:numId="27" w16cid:durableId="240065754">
    <w:abstractNumId w:val="13"/>
  </w:num>
  <w:num w:numId="28" w16cid:durableId="1593396341">
    <w:abstractNumId w:val="24"/>
  </w:num>
  <w:num w:numId="29" w16cid:durableId="36511375">
    <w:abstractNumId w:val="22"/>
  </w:num>
  <w:num w:numId="30" w16cid:durableId="853804131">
    <w:abstractNumId w:val="2"/>
  </w:num>
  <w:num w:numId="31" w16cid:durableId="1256211548">
    <w:abstractNumId w:val="21"/>
  </w:num>
  <w:num w:numId="32" w16cid:durableId="1482887219">
    <w:abstractNumId w:val="12"/>
  </w:num>
  <w:num w:numId="33" w16cid:durableId="282613673">
    <w:abstractNumId w:val="1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C05"/>
    <w:rsid w:val="002F19BF"/>
    <w:rsid w:val="002F2033"/>
    <w:rsid w:val="002F297F"/>
    <w:rsid w:val="002F2B22"/>
    <w:rsid w:val="002F3E9D"/>
    <w:rsid w:val="002F50C3"/>
    <w:rsid w:val="002F50E0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4F34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0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B6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27C5"/>
    <w:rsid w:val="007429D9"/>
    <w:rsid w:val="00744D9B"/>
    <w:rsid w:val="00746793"/>
    <w:rsid w:val="00750423"/>
    <w:rsid w:val="00750759"/>
    <w:rsid w:val="00750CB0"/>
    <w:rsid w:val="0075532C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030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09CD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96C95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149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0CE8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0A82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CA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699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6AC7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1AD1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ffbeb,#fff7d5"/>
    </o:shapedefaults>
    <o:shapelayout v:ext="edit">
      <o:idmap v:ext="edit" data="1"/>
    </o:shapelayout>
  </w:shapeDefaults>
  <w:decimalSymbol w:val="."/>
  <w:listSeparator w:val=","/>
  <w14:docId w14:val="1AFB3C53"/>
  <w15:docId w15:val="{89D6E44E-1319-4487-9C23-C74CCD043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ListParagraph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86CAE"/>
    <w:rPr>
      <w:color w:val="2998E3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eGrid">
    <w:name w:val="Table Grid"/>
    <w:basedOn w:val="Table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6">
    <w:name w:val="Grid Table 4 Accent 6"/>
    <w:basedOn w:val="Table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ListTable3-Accent3">
    <w:name w:val="List Table 3 Accent 3"/>
    <w:basedOn w:val="Table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ListTable4-Accent3">
    <w:name w:val="List Table 4 Accent 3"/>
    <w:basedOn w:val="Table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ListTable4-Accent2">
    <w:name w:val="List Table 4 Accent 2"/>
    <w:basedOn w:val="Table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ListTable4-Accent5">
    <w:name w:val="List Table 4 Accent 5"/>
    <w:basedOn w:val="Table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GridTable5Dark-Accent6">
    <w:name w:val="Grid Table 5 Dark Accent 6"/>
    <w:basedOn w:val="Table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PlaceholderText">
    <w:name w:val="Placeholder Text"/>
    <w:basedOn w:val="DefaultParagraphFont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DefaultParagraphFont"/>
    <w:rsid w:val="0065125D"/>
  </w:style>
  <w:style w:type="character" w:styleId="Strong">
    <w:name w:val="Strong"/>
    <w:basedOn w:val="DefaultParagraphFont"/>
    <w:uiPriority w:val="22"/>
    <w:qFormat/>
    <w:rsid w:val="002364E4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CommentReference">
    <w:name w:val="annotation reference"/>
    <w:basedOn w:val="DefaultParagraphFont"/>
    <w:uiPriority w:val="99"/>
    <w:semiHidden/>
    <w:unhideWhenUsed/>
    <w:rsid w:val="00880E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0E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23D67"/>
    <w:rPr>
      <w:i/>
      <w:iCs/>
    </w:rPr>
  </w:style>
  <w:style w:type="paragraph" w:styleId="TableofFigures">
    <w:name w:val="table of figures"/>
    <w:basedOn w:val="Normal"/>
    <w:next w:val="Normal"/>
    <w:uiPriority w:val="99"/>
    <w:unhideWhenUsed/>
    <w:rsid w:val="00F3699C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dc:description/>
  <cp:lastModifiedBy>Victor Contreras</cp:lastModifiedBy>
  <cp:revision>4</cp:revision>
  <cp:lastPrinted>2026-10-03T06:42:00Z</cp:lastPrinted>
  <dcterms:created xsi:type="dcterms:W3CDTF">2026-02-01T18:10:00Z</dcterms:created>
  <dcterms:modified xsi:type="dcterms:W3CDTF">2026-10-03T06:42:00Z</dcterms:modified>
</cp:coreProperties>
</file>