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140" w:rsidRDefault="00256140" w:rsidP="00256140">
      <w:pPr>
        <w:jc w:val="center"/>
        <w:rPr>
          <w:rFonts w:ascii="montserrat" w:hAnsi="montserrat"/>
          <w:color w:val="1C1D1C"/>
          <w:sz w:val="27"/>
          <w:szCs w:val="27"/>
          <w:shd w:val="clear" w:color="auto" w:fill="FFFFFF"/>
        </w:rPr>
      </w:pPr>
      <w:r>
        <w:rPr>
          <w:rFonts w:ascii="montserrat" w:hAnsi="montserrat"/>
          <w:color w:val="1C1D1C"/>
          <w:sz w:val="27"/>
          <w:szCs w:val="27"/>
          <w:shd w:val="clear" w:color="auto" w:fill="FFFFFF"/>
        </w:rPr>
        <w:t>PC házak</w:t>
      </w:r>
    </w:p>
    <w:p w:rsidR="00000000" w:rsidRPr="00256140" w:rsidRDefault="0081679A" w:rsidP="00256140">
      <w:pPr>
        <w:numPr>
          <w:ilvl w:val="0"/>
          <w:numId w:val="1"/>
        </w:numPr>
        <w:rPr>
          <w:rFonts w:ascii="montserrat" w:hAnsi="montserrat"/>
          <w:color w:val="1C1D1C"/>
          <w:sz w:val="27"/>
          <w:szCs w:val="27"/>
          <w:shd w:val="clear" w:color="auto" w:fill="FFFFFF"/>
        </w:rPr>
      </w:pPr>
      <w:proofErr w:type="spellStart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Small</w:t>
      </w:r>
      <w:proofErr w:type="spellEnd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 xml:space="preserve"> </w:t>
      </w:r>
      <w:proofErr w:type="spellStart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Form</w:t>
      </w:r>
      <w:proofErr w:type="spellEnd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 xml:space="preserve"> </w:t>
      </w:r>
      <w:proofErr w:type="spellStart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F</w:t>
      </w:r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actor</w:t>
      </w:r>
      <w:proofErr w:type="spellEnd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 xml:space="preserve"> (SFF)</w:t>
      </w:r>
    </w:p>
    <w:p w:rsidR="00000000" w:rsidRPr="00256140" w:rsidRDefault="0081679A" w:rsidP="00256140">
      <w:pPr>
        <w:numPr>
          <w:ilvl w:val="0"/>
          <w:numId w:val="1"/>
        </w:numPr>
        <w:rPr>
          <w:rFonts w:ascii="montserrat" w:hAnsi="montserrat"/>
          <w:color w:val="1C1D1C"/>
          <w:sz w:val="27"/>
          <w:szCs w:val="27"/>
          <w:shd w:val="clear" w:color="auto" w:fill="FFFFFF"/>
        </w:rPr>
      </w:pPr>
      <w:proofErr w:type="spellStart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Desktop</w:t>
      </w:r>
      <w:proofErr w:type="spellEnd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 xml:space="preserve"> (DT)</w:t>
      </w:r>
    </w:p>
    <w:p w:rsidR="00000000" w:rsidRPr="00256140" w:rsidRDefault="0081679A" w:rsidP="00256140">
      <w:pPr>
        <w:numPr>
          <w:ilvl w:val="0"/>
          <w:numId w:val="1"/>
        </w:numPr>
        <w:rPr>
          <w:rFonts w:ascii="montserrat" w:hAnsi="montserrat"/>
          <w:color w:val="1C1D1C"/>
          <w:sz w:val="27"/>
          <w:szCs w:val="27"/>
          <w:shd w:val="clear" w:color="auto" w:fill="FFFFFF"/>
        </w:rPr>
      </w:pPr>
      <w:proofErr w:type="spellStart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Small</w:t>
      </w:r>
      <w:proofErr w:type="spellEnd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 xml:space="preserve"> </w:t>
      </w:r>
      <w:proofErr w:type="spellStart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Desktop</w:t>
      </w:r>
      <w:proofErr w:type="spellEnd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 xml:space="preserve"> (SD vagy SDT)</w:t>
      </w:r>
    </w:p>
    <w:p w:rsidR="00000000" w:rsidRPr="00256140" w:rsidRDefault="0081679A" w:rsidP="00256140">
      <w:pPr>
        <w:numPr>
          <w:ilvl w:val="0"/>
          <w:numId w:val="1"/>
        </w:numPr>
        <w:rPr>
          <w:rFonts w:ascii="montserrat" w:hAnsi="montserrat"/>
          <w:color w:val="1C1D1C"/>
          <w:sz w:val="27"/>
          <w:szCs w:val="27"/>
          <w:shd w:val="clear" w:color="auto" w:fill="FFFFFF"/>
        </w:rPr>
      </w:pPr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Ultra-</w:t>
      </w:r>
      <w:proofErr w:type="spellStart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Slim</w:t>
      </w:r>
      <w:proofErr w:type="spellEnd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 xml:space="preserve"> </w:t>
      </w:r>
      <w:proofErr w:type="spellStart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Desktop</w:t>
      </w:r>
      <w:proofErr w:type="spellEnd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 xml:space="preserve"> (USDT)</w:t>
      </w:r>
    </w:p>
    <w:p w:rsidR="00000000" w:rsidRPr="00256140" w:rsidRDefault="0081679A" w:rsidP="00256140">
      <w:pPr>
        <w:numPr>
          <w:ilvl w:val="0"/>
          <w:numId w:val="1"/>
        </w:numPr>
        <w:rPr>
          <w:rFonts w:ascii="montserrat" w:hAnsi="montserrat"/>
          <w:color w:val="1C1D1C"/>
          <w:sz w:val="27"/>
          <w:szCs w:val="27"/>
          <w:shd w:val="clear" w:color="auto" w:fill="FFFFFF"/>
        </w:rPr>
      </w:pPr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 xml:space="preserve">Mini </w:t>
      </w:r>
      <w:proofErr w:type="spellStart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tower</w:t>
      </w:r>
      <w:proofErr w:type="spellEnd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 xml:space="preserve"> (MT)</w:t>
      </w:r>
    </w:p>
    <w:p w:rsidR="00000000" w:rsidRPr="00256140" w:rsidRDefault="0081679A" w:rsidP="00256140">
      <w:pPr>
        <w:numPr>
          <w:ilvl w:val="0"/>
          <w:numId w:val="1"/>
        </w:numPr>
        <w:rPr>
          <w:rFonts w:ascii="montserrat" w:hAnsi="montserrat"/>
          <w:color w:val="1C1D1C"/>
          <w:sz w:val="27"/>
          <w:szCs w:val="27"/>
          <w:shd w:val="clear" w:color="auto" w:fill="FFFFFF"/>
        </w:rPr>
      </w:pPr>
      <w:proofErr w:type="spellStart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Convertible</w:t>
      </w:r>
      <w:proofErr w:type="spellEnd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 xml:space="preserve"> Mini Tower (CMT)</w:t>
      </w:r>
    </w:p>
    <w:p w:rsidR="00000000" w:rsidRPr="00256140" w:rsidRDefault="0081679A" w:rsidP="00256140">
      <w:pPr>
        <w:numPr>
          <w:ilvl w:val="0"/>
          <w:numId w:val="1"/>
        </w:numPr>
        <w:rPr>
          <w:rFonts w:ascii="montserrat" w:hAnsi="montserrat"/>
          <w:color w:val="1C1D1C"/>
          <w:sz w:val="27"/>
          <w:szCs w:val="27"/>
          <w:shd w:val="clear" w:color="auto" w:fill="FFFFFF"/>
        </w:rPr>
      </w:pPr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Midi Tower</w:t>
      </w:r>
    </w:p>
    <w:p w:rsidR="00256140" w:rsidRDefault="00256140" w:rsidP="00256140">
      <w:pPr>
        <w:rPr>
          <w:rFonts w:ascii="montserrat" w:hAnsi="montserrat"/>
          <w:color w:val="1C1D1C"/>
          <w:sz w:val="27"/>
          <w:szCs w:val="27"/>
          <w:shd w:val="clear" w:color="auto" w:fill="FFFFFF"/>
        </w:rPr>
      </w:pPr>
    </w:p>
    <w:p w:rsidR="00256140" w:rsidRDefault="00256140">
      <w:pPr>
        <w:rPr>
          <w:rFonts w:ascii="montserrat" w:hAnsi="montserrat"/>
          <w:color w:val="1C1D1C"/>
          <w:sz w:val="27"/>
          <w:szCs w:val="27"/>
          <w:shd w:val="clear" w:color="auto" w:fill="FFFFFF"/>
        </w:rPr>
      </w:pPr>
    </w:p>
    <w:p w:rsidR="00873366" w:rsidRDefault="00873366">
      <w:pPr>
        <w:rPr>
          <w:rFonts w:ascii="montserrat" w:hAnsi="montserrat"/>
          <w:color w:val="1C1D1C"/>
          <w:sz w:val="27"/>
          <w:szCs w:val="27"/>
          <w:shd w:val="clear" w:color="auto" w:fill="FFFFFF"/>
        </w:rPr>
      </w:pPr>
      <w:r>
        <w:rPr>
          <w:rFonts w:ascii="montserrat" w:hAnsi="montserrat"/>
          <w:color w:val="1C1D1C"/>
          <w:sz w:val="27"/>
          <w:szCs w:val="27"/>
          <w:shd w:val="clear" w:color="auto" w:fill="FFFFFF"/>
        </w:rPr>
        <w:t>A számítógépek a legjobb teljesítményük eléréséhez állandó hűvös levegőt igényelnek. A házventilátorok elrendezésének számos módja van, és nem mindig a legjobb választás, ha a ház vagy a rendszer gyártójára hagyatkozunk, hogy ezt megoldják helyettünk. A számítógépház felnyitása és az alkatrészek átrendezése ijesztő feladat lehet, de igyekszünk néhány tippel szolgálni a megfelelő konfigurációk megszületéséhez.</w:t>
      </w:r>
    </w:p>
    <w:p w:rsidR="00873366" w:rsidRDefault="00873366">
      <w:pPr>
        <w:rPr>
          <w:rFonts w:ascii="montserrat" w:hAnsi="montserrat"/>
          <w:color w:val="1C1D1C"/>
          <w:sz w:val="27"/>
          <w:szCs w:val="27"/>
          <w:shd w:val="clear" w:color="auto" w:fill="FFFFFF"/>
        </w:rPr>
      </w:pPr>
    </w:p>
    <w:p w:rsidR="00873366" w:rsidRDefault="00873366" w:rsidP="00873366">
      <w:pPr>
        <w:pStyle w:val="NormlWeb"/>
        <w:shd w:val="clear" w:color="auto" w:fill="FFFFFF"/>
        <w:spacing w:before="0" w:beforeAutospacing="0" w:after="0" w:afterAutospacing="0"/>
        <w:jc w:val="center"/>
        <w:rPr>
          <w:rFonts w:ascii="montserrat" w:hAnsi="montserrat"/>
          <w:color w:val="1C1D1C"/>
          <w:sz w:val="27"/>
          <w:szCs w:val="27"/>
        </w:rPr>
      </w:pPr>
      <w:r>
        <w:rPr>
          <w:rStyle w:val="Kiemels2"/>
          <w:rFonts w:ascii="montserrat" w:hAnsi="montserrat"/>
          <w:color w:val="1C1D1C"/>
          <w:sz w:val="27"/>
          <w:szCs w:val="27"/>
          <w:bdr w:val="none" w:sz="0" w:space="0" w:color="auto" w:frame="1"/>
        </w:rPr>
        <w:t>Az alapok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 xml:space="preserve">Talán kezdjük néhány kulcsfontosságú elnevezéssel és specifikációval. Fontos, hogy a megfelelő ventilátort válasszuk a feladathoz, ahogy a megfelelő tájolás és csatlakoztatás is. </w:t>
      </w:r>
      <w:proofErr w:type="gramStart"/>
      <w:r>
        <w:rPr>
          <w:rFonts w:ascii="montserrat" w:hAnsi="montserrat"/>
          <w:color w:val="1C1D1C"/>
          <w:sz w:val="27"/>
          <w:szCs w:val="27"/>
        </w:rPr>
        <w:t>Íme</w:t>
      </w:r>
      <w:proofErr w:type="gramEnd"/>
      <w:r>
        <w:rPr>
          <w:rFonts w:ascii="montserrat" w:hAnsi="montserrat"/>
          <w:color w:val="1C1D1C"/>
          <w:sz w:val="27"/>
          <w:szCs w:val="27"/>
        </w:rPr>
        <w:t xml:space="preserve"> a legfontosabb tudnivalók.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 xml:space="preserve">A legtöbb ház már rendelkezik egy vagy több, előre beszerelt ventilátorral. Szinte mindegyikhez tartozik egy hátsó ventilátor, amely a forró levegőt a számítógép hátulján keresztül vezeti ki. A </w:t>
      </w:r>
      <w:proofErr w:type="spellStart"/>
      <w:r>
        <w:rPr>
          <w:rFonts w:ascii="montserrat" w:hAnsi="montserrat"/>
          <w:color w:val="1C1D1C"/>
          <w:sz w:val="27"/>
          <w:szCs w:val="27"/>
        </w:rPr>
        <w:t>házventillátorok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minősége változó, de gyakran igazodnak a ház minőségéhez. A legjobb PC házak gyakran nagyon jó ventilátorokat tartalmaznak, míg az alsóbb kategóriás változatok általában gyengébb teljesítményű (és hangosabb) ventilátorokat használnak. Ha a ház olcsó, de a kialakítása alapvetően nem gátolja a jó szellőztetést, fontoljuk meg valamivel minőségibb </w:t>
      </w:r>
      <w:proofErr w:type="spellStart"/>
      <w:r>
        <w:rPr>
          <w:rFonts w:ascii="montserrat" w:hAnsi="montserrat"/>
          <w:color w:val="1C1D1C"/>
          <w:sz w:val="27"/>
          <w:szCs w:val="27"/>
        </w:rPr>
        <w:t>ventik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megvásárlását, a gyártók ugyanis nem ritkán azokat adják ajándékba, amelyek teljes áron nem lennének eladhatók, vagy alapból is alacsony </w:t>
      </w:r>
      <w:proofErr w:type="spellStart"/>
      <w:r>
        <w:rPr>
          <w:rFonts w:ascii="montserrat" w:hAnsi="montserrat"/>
          <w:color w:val="1C1D1C"/>
          <w:sz w:val="27"/>
          <w:szCs w:val="27"/>
        </w:rPr>
        <w:t>árkategóriában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találnánk meg őket.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> 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0" w:afterAutospacing="0"/>
        <w:jc w:val="center"/>
        <w:rPr>
          <w:rFonts w:ascii="montserrat" w:hAnsi="montserrat"/>
          <w:color w:val="1C1D1C"/>
          <w:sz w:val="27"/>
          <w:szCs w:val="27"/>
        </w:rPr>
      </w:pPr>
      <w:r>
        <w:rPr>
          <w:rStyle w:val="Kiemels2"/>
          <w:rFonts w:ascii="montserrat" w:hAnsi="montserrat"/>
          <w:color w:val="1C1D1C"/>
          <w:sz w:val="27"/>
          <w:szCs w:val="27"/>
          <w:bdr w:val="none" w:sz="0" w:space="0" w:color="auto" w:frame="1"/>
        </w:rPr>
        <w:t>Ventilátor mérete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 xml:space="preserve">A ventilátorok sokféle méretben kaphatók, de a leggyakoribbak a 120 mm-es és a 140 mm-es ventilátorok, és mostanában a nagy 200 mm-es ventilátorok is egyre népszerűbbek. A nagyobb ventilátor előnye, hogy ugyanazt a légmennyiséget </w:t>
      </w:r>
      <w:r>
        <w:rPr>
          <w:rFonts w:ascii="montserrat" w:hAnsi="montserrat"/>
          <w:color w:val="1C1D1C"/>
          <w:sz w:val="27"/>
          <w:szCs w:val="27"/>
        </w:rPr>
        <w:lastRenderedPageBreak/>
        <w:t xml:space="preserve">alacsonyabb fordulatszámon tudja megmozgatni, ezáltal csökkentve a ventilátor zaját. Mindenképpen ellenőrizzük, hogy házunk milyen méretű </w:t>
      </w:r>
      <w:proofErr w:type="spellStart"/>
      <w:r>
        <w:rPr>
          <w:rFonts w:ascii="montserrat" w:hAnsi="montserrat"/>
          <w:color w:val="1C1D1C"/>
          <w:sz w:val="27"/>
          <w:szCs w:val="27"/>
        </w:rPr>
        <w:t>ventiket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támogat, és hova lehet őket beszerelni.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center"/>
        <w:rPr>
          <w:rFonts w:ascii="montserrat" w:hAnsi="montserrat"/>
          <w:color w:val="1C1D1C"/>
          <w:sz w:val="27"/>
          <w:szCs w:val="27"/>
        </w:rPr>
      </w:pPr>
      <w:r>
        <w:rPr>
          <w:rStyle w:val="Kiemels2"/>
          <w:rFonts w:ascii="montserrat" w:hAnsi="montserrat"/>
          <w:color w:val="1C1D1C"/>
          <w:sz w:val="27"/>
          <w:szCs w:val="27"/>
          <w:bdr w:val="none" w:sz="0" w:space="0" w:color="auto" w:frame="1"/>
        </w:rPr>
        <w:t>CFM, fordulatszám és zaj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>A ventilátor által mozgatható levegőmennyiséget köbláb per percben (CFM) mérik. Ez a szám a ventilátor méretétől, fordulatszámától és a zajszint kiegyensúlyozásától függően széles skálán mozoghat, de egy "jó" ventilátor jellemzően 50 CFM feletti teljesítményt nyújt.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> 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 xml:space="preserve">Az RPM, vagyis a </w:t>
      </w:r>
      <w:proofErr w:type="spellStart"/>
      <w:r>
        <w:rPr>
          <w:rFonts w:ascii="montserrat" w:hAnsi="montserrat"/>
          <w:color w:val="1C1D1C"/>
          <w:sz w:val="27"/>
          <w:szCs w:val="27"/>
        </w:rPr>
        <w:t>percenkénti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fordulatszám azt jelenti, hogy a ventilátor milyen gyorsan forog. Minél magasabb a fordulatszám, annál több levegőt mozgat meg; azonban ezek a nagy fordulatszámok gyakran zajjal járnak. A zajszintet decibelben mérve adják meg (dB, de előfordul </w:t>
      </w:r>
      <w:proofErr w:type="spellStart"/>
      <w:r>
        <w:rPr>
          <w:rFonts w:ascii="montserrat" w:hAnsi="montserrat"/>
          <w:color w:val="1C1D1C"/>
          <w:sz w:val="27"/>
          <w:szCs w:val="27"/>
        </w:rPr>
        <w:t>dBA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jelölés is). A kivételesen gyorsan forgó ventilátor valószínűleg erősebb motorral rendelkezik, és több rezgést generál, amelyet a számítógép használata közben hallani fog. Ha a ventilátor zaja zavaró, próbáljunk 30 dB alatti ventilátort választani. A zúgást és a rezonanciát a megfelelő ház is csökkentheti! Az olcsóbb darabok nézhetnek ki jól, de gyakran felerősítik a mozgó alkatrészekből származó rezgést. Dolgunkat megkönnyíthetik a </w:t>
      </w:r>
      <w:proofErr w:type="spellStart"/>
      <w:r>
        <w:rPr>
          <w:rFonts w:ascii="montserrat" w:hAnsi="montserrat"/>
          <w:color w:val="1C1D1C"/>
          <w:sz w:val="27"/>
          <w:szCs w:val="27"/>
        </w:rPr>
        <w:t>ventik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sarkaira illeszthető szilikonbetétek és a csavarokhoz társítható gumialátétek is.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> 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>A házventilátorok vásárlásakor a CFM és a dB egyensúlya a legfontosabb, ami csak a költségvetésünkből telik. A fordulatszám kevésbé fontos, amíg a ventilátor képes sok levegőt mozgatni anélkül, hogy a PC hangja olyan lenne, mint egy sugárhajtóműé. Ha nem idegenkedünk a dologtól és a számítógép is támogatja (az OEM- és előre összeállított rendszerek nem mindig), akkor a rendszer BIOS-</w:t>
      </w:r>
      <w:proofErr w:type="spellStart"/>
      <w:r>
        <w:rPr>
          <w:rFonts w:ascii="montserrat" w:hAnsi="montserrat"/>
          <w:color w:val="1C1D1C"/>
          <w:sz w:val="27"/>
          <w:szCs w:val="27"/>
        </w:rPr>
        <w:t>ában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egyéni ventilátor-görbét is létrehozhatunk a hűtési teljesítmény és a zajszint egyensúlyának megteremtéséhez. Másik lehetőség, hogy több vagy nagyobb ventilátort adunk a rendszerhez. Mivel a több ventilátor és a nagyobb lapátokkal rendelkező ventilátorok több levegőt tudnak mozgatni, az ilyen változtatások lehetővé teszik, hogy lassabban foroghassanak, csökkentve ezzel a teljes rendszer zajszintjét. A választott házventilátoroktól függően ez többe kerülhet, mint a kevesebb kisebb ventilátor használata, de némi extra kontrollt biztosít a számítógép akusztikája felett.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center"/>
        <w:rPr>
          <w:rFonts w:ascii="montserrat" w:hAnsi="montserrat"/>
          <w:color w:val="1C1D1C"/>
          <w:sz w:val="27"/>
          <w:szCs w:val="27"/>
        </w:rPr>
      </w:pPr>
      <w:r>
        <w:rPr>
          <w:rStyle w:val="Kiemels2"/>
          <w:rFonts w:ascii="montserrat" w:hAnsi="montserrat"/>
          <w:color w:val="1C1D1C"/>
          <w:sz w:val="27"/>
          <w:szCs w:val="27"/>
          <w:bdr w:val="none" w:sz="0" w:space="0" w:color="auto" w:frame="1"/>
        </w:rPr>
        <w:t>Tájolás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0" w:afterAutospacing="0"/>
        <w:jc w:val="center"/>
        <w:rPr>
          <w:rFonts w:ascii="montserrat" w:hAnsi="montserrat"/>
          <w:color w:val="1C1D1C"/>
          <w:sz w:val="27"/>
          <w:szCs w:val="27"/>
        </w:rPr>
      </w:pP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br/>
        <w:t xml:space="preserve">Mint minden ventilátornak, a PC-ben lévő légterelőknek is van szívó és fújó oldala, de ha nem vagyunk biztosak, a ventilátor szélein valószínűleg találunk egy kis nyilat, ami irányba állít minket. A gyártók gyakran elhelyezik ezt a szimbólumot a ventilátor egyik széle mentén, így jelezve a légáramlás irányát. Ha ez hiányzik, egyszerűen </w:t>
      </w:r>
      <w:r>
        <w:rPr>
          <w:rFonts w:ascii="montserrat" w:hAnsi="montserrat"/>
          <w:color w:val="1C1D1C"/>
          <w:sz w:val="27"/>
          <w:szCs w:val="27"/>
        </w:rPr>
        <w:lastRenderedPageBreak/>
        <w:t>kézzel is ellenőrizhetjük, hogy merre mozog a levegő, de általában a csinos márkamatrica is a szívóoldalon található, mivel ez nagyobb valószínűséggel látható az üveg- vagy hálós oldallapokon keresztül.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center"/>
        <w:rPr>
          <w:rFonts w:ascii="montserrat" w:hAnsi="montserrat"/>
          <w:color w:val="1C1D1C"/>
          <w:sz w:val="27"/>
          <w:szCs w:val="27"/>
        </w:rPr>
      </w:pPr>
      <w:r>
        <w:rPr>
          <w:rStyle w:val="Kiemels2"/>
          <w:rFonts w:ascii="montserrat" w:hAnsi="montserrat"/>
          <w:color w:val="1C1D1C"/>
          <w:sz w:val="27"/>
          <w:szCs w:val="27"/>
          <w:bdr w:val="none" w:sz="0" w:space="0" w:color="auto" w:frame="1"/>
        </w:rPr>
        <w:t>Telepítés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 xml:space="preserve">A háznak meghatározott rögzítési pontokkal kell </w:t>
      </w:r>
      <w:proofErr w:type="gramStart"/>
      <w:r>
        <w:rPr>
          <w:rFonts w:ascii="montserrat" w:hAnsi="montserrat"/>
          <w:color w:val="1C1D1C"/>
          <w:sz w:val="27"/>
          <w:szCs w:val="27"/>
        </w:rPr>
        <w:t>rendelkeznie</w:t>
      </w:r>
      <w:proofErr w:type="gramEnd"/>
      <w:r>
        <w:rPr>
          <w:rFonts w:ascii="montserrat" w:hAnsi="montserrat"/>
          <w:color w:val="1C1D1C"/>
          <w:sz w:val="27"/>
          <w:szCs w:val="27"/>
        </w:rPr>
        <w:t xml:space="preserve"> elöl, hátul, felül, alul, és néha még az oldalán is. Minden ház meghatározott ventilátorátmérőket támogat (általában 120 mm és 140 mm), de bizonytalanság esetén mindenképpen olvassuk el a terméklapot, vagy a mellékelt dokumentációt.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 xml:space="preserve">A ventilátorok beszerelése meglehetősen egyszerű művelet. Behelyezzük, hogy illeszkedjen a rögzítőfuratokhoz, majd négy csavarral a helyére rögzítjük. Ezután jön a tápkábelek rákötése az alaplap megfelelő ventilátor-csatlakozójához (és az RGB-fejléchez, ha a ventilátor állítható RGB-világítással rendelkezik). Adott esetben érdemes lehet figyelni rá, hogy a ventilátorunkhoz legközelebbi alaplapi csatlakozót válasszuk. Ehhez pedig érdemes a </w:t>
      </w:r>
      <w:proofErr w:type="spellStart"/>
      <w:r>
        <w:rPr>
          <w:rFonts w:ascii="montserrat" w:hAnsi="montserrat"/>
          <w:color w:val="1C1D1C"/>
          <w:sz w:val="27"/>
          <w:szCs w:val="27"/>
        </w:rPr>
        <w:t>ventit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úgy elforgatni, hogy elegendő vezetékünk legyen, és hogy az a legegyszerűbben eljusson a helyére. A ventilátor eltávolítása ugyanilyen egyszerű: húzzuk ki a ventilátort a táp- és RGB-csatlakozóból, csavarjuk ki a rögzítőelemeket, és meg is vagyunk. Természetesen minden alkalommal, amikor valamiért levesszük az oldalpanelt, figyeljünk rá, hogy a gép ki van kapcsolva, illetve </w:t>
      </w:r>
      <w:proofErr w:type="spellStart"/>
      <w:r>
        <w:rPr>
          <w:rFonts w:ascii="montserrat" w:hAnsi="montserrat"/>
          <w:color w:val="1C1D1C"/>
          <w:sz w:val="27"/>
          <w:szCs w:val="27"/>
        </w:rPr>
        <w:t>áramtalanítottuk</w:t>
      </w:r>
      <w:proofErr w:type="spellEnd"/>
      <w:r>
        <w:rPr>
          <w:rFonts w:ascii="montserrat" w:hAnsi="montserrat"/>
          <w:color w:val="1C1D1C"/>
          <w:sz w:val="27"/>
          <w:szCs w:val="27"/>
        </w:rPr>
        <w:t>.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center"/>
        <w:rPr>
          <w:rFonts w:ascii="montserrat" w:hAnsi="montserrat"/>
          <w:color w:val="1C1D1C"/>
          <w:sz w:val="27"/>
          <w:szCs w:val="27"/>
        </w:rPr>
      </w:pPr>
      <w:r>
        <w:rPr>
          <w:rStyle w:val="Kiemels2"/>
          <w:rFonts w:ascii="montserrat" w:hAnsi="montserrat"/>
          <w:color w:val="1C1D1C"/>
          <w:sz w:val="27"/>
          <w:szCs w:val="27"/>
          <w:bdr w:val="none" w:sz="0" w:space="0" w:color="auto" w:frame="1"/>
        </w:rPr>
        <w:t>Légáramlat és megfelelő légnyomás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>Általában a ventilátorok elhelyezésének célja a PC házakban az, hogy egy légáramlási csatorna jöjjön létre a tok jobb oldalától/elölről a bal felső/hátsó rész felé. Ennek a csatornának a CPU, a GPU és más hőérzékeny alkatrészek fölé kell vezetnie a hűvös levegőt, majd a hátsó és/vagy felső részen kell távoznia. Ez az útvonal a levegő felmelegedését okozza, ahogyan halad, így a hideg levegő befelé, a meleg levegő kifelé áramlik.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 xml:space="preserve">Egy másik fontos fogalom a háznyomás. A hideg levegőt befúvó és a meleg levegőt kifújó ventilátorok mennyisége pozitív vagy negatív nyomást hoz létre. Ha ezek tökéletesen </w:t>
      </w:r>
      <w:proofErr w:type="spellStart"/>
      <w:r>
        <w:rPr>
          <w:rFonts w:ascii="montserrat" w:hAnsi="montserrat"/>
          <w:color w:val="1C1D1C"/>
          <w:sz w:val="27"/>
          <w:szCs w:val="27"/>
        </w:rPr>
        <w:t>kiegyensúlyozottak</w:t>
      </w:r>
      <w:proofErr w:type="spellEnd"/>
      <w:r>
        <w:rPr>
          <w:rFonts w:ascii="montserrat" w:hAnsi="montserrat"/>
          <w:color w:val="1C1D1C"/>
          <w:sz w:val="27"/>
          <w:szCs w:val="27"/>
        </w:rPr>
        <w:t>, akkor ezt semleges nyomásnak tekintjük.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center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noProof/>
          <w:color w:val="1C1D1C"/>
          <w:sz w:val="27"/>
          <w:szCs w:val="27"/>
        </w:rPr>
        <w:t>Tájolás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br/>
        <w:t xml:space="preserve">Pozitív háznyomásról akkor beszélünk, ha a ventilátorok úgy vannak beállítva, hogy több levegőt nyomnak be a házba, mint amennyit kifelé. Negatív nyomás akkor keletkezik, ha a ventilátorok több levegőt fújnak ki, mint amennyit beszívnak. Semleges nyomásról akkor beszélünk, ha a be- és a kilépő levegő mennyisége egyenlő. Mivel a számítógépházak nem zártak, és a ventilátorok száma és teljesítménye keveredhet, a mérleg nyelve általában enyhén az egyik vagy a másik irányba billen. Bár vannak mind a pozitív, mind a negatív nyomású elrendezésnek </w:t>
      </w:r>
      <w:r>
        <w:rPr>
          <w:rFonts w:ascii="montserrat" w:hAnsi="montserrat"/>
          <w:color w:val="1C1D1C"/>
          <w:sz w:val="27"/>
          <w:szCs w:val="27"/>
        </w:rPr>
        <w:lastRenderedPageBreak/>
        <w:t>támogatói, mindkettőnek meglehetnek az előnyei is. A pozitív elrendezés biztosítja, hogy az alkatrészek mindig friss, hűvös levegővel legyenek ellátva (aminek az a mellékkörülménye, hogy a port is jobban távol tartja a számítógéptől). A negatív elrendezés gyorsan elszívja a felmelegedett levegőt, így az nem stagnál.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> 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 xml:space="preserve">Mindkét nyomásrendszer sikeresen létrehozhat egy légáramlási csatornát, így az </w:t>
      </w:r>
      <w:proofErr w:type="gramStart"/>
      <w:r>
        <w:rPr>
          <w:rFonts w:ascii="montserrat" w:hAnsi="montserrat"/>
          <w:color w:val="1C1D1C"/>
          <w:sz w:val="27"/>
          <w:szCs w:val="27"/>
        </w:rPr>
        <w:t>alkatrészek</w:t>
      </w:r>
      <w:proofErr w:type="gramEnd"/>
      <w:r>
        <w:rPr>
          <w:rFonts w:ascii="montserrat" w:hAnsi="montserrat"/>
          <w:color w:val="1C1D1C"/>
          <w:sz w:val="27"/>
          <w:szCs w:val="27"/>
        </w:rPr>
        <w:t xml:space="preserve"> hűvösek maradnak. Emiatt sok felhasználó előnyösnek találja, ha kiegyensúlyozza a be- és kivezető ventilátorokat, és inkább a légáramlat irányára összpontosít. Függetlenül attól, hogy ki melyiket választja, bölcs dolog gondoskodni arról, hogy a beszívó ventilátorok a lehető legközvetlenebbül fújják a hűvös levegőt a GPU és a CPU felé. Ez azt jelenti, hogy általában a ház elejére kell helyezni őket. Ha a ház olyan, amelynek szellőző alja és lábai jelentősen elemelkednek a talajtól, akkor az alul lévő szívóventilátorok is jó választás lehetnek. Ilyenkor győződjünk meg róla, hogy a ház nem áll vastag szőnyegen, ami megakadályozza, hogy a friss levegő eljusson a ventilátorokhoz.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center"/>
        <w:rPr>
          <w:rFonts w:ascii="montserrat" w:hAnsi="montserrat"/>
          <w:color w:val="1C1D1C"/>
          <w:sz w:val="27"/>
          <w:szCs w:val="27"/>
        </w:rPr>
      </w:pPr>
      <w:r>
        <w:rPr>
          <w:rStyle w:val="Kiemels2"/>
          <w:rFonts w:ascii="montserrat" w:hAnsi="montserrat"/>
          <w:color w:val="1C1D1C"/>
          <w:sz w:val="27"/>
          <w:szCs w:val="27"/>
          <w:bdr w:val="none" w:sz="0" w:space="0" w:color="auto" w:frame="1"/>
        </w:rPr>
        <w:t>Gyakori és ideális ventilátorelrendezések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>A ventilátorok elrendezésének számos különböző módja van. Az ideális ventilátorelrendezés az, amely sok hűvös levegőt szív be, és közvetlen út vezet felfelé és kifelé a számítógépből. A legjobb, de a legtöbb ventilátort igénylő konfigurációtól kezdve a kevésbé hatékony elrendezésig a leggyakoribb ventilátor-konfigurációk tartalmazhatnak pozitív vagy negatív nyomást, attól függően, hogy az egyes helyeken hány ventilátort használnak.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center"/>
        <w:rPr>
          <w:rFonts w:ascii="montserrat" w:hAnsi="montserrat"/>
          <w:color w:val="1C1D1C"/>
          <w:sz w:val="27"/>
          <w:szCs w:val="27"/>
        </w:rPr>
      </w:pP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b/>
          <w:bCs/>
          <w:i/>
          <w:iCs/>
          <w:color w:val="1C1D1C"/>
          <w:sz w:val="27"/>
          <w:szCs w:val="27"/>
          <w:bdr w:val="none" w:sz="0" w:space="0" w:color="auto" w:frame="1"/>
        </w:rPr>
        <w:br/>
      </w:r>
      <w:r>
        <w:rPr>
          <w:rStyle w:val="Kiemels2"/>
          <w:rFonts w:ascii="montserrat" w:hAnsi="montserrat"/>
          <w:i/>
          <w:iCs/>
          <w:color w:val="1C1D1C"/>
          <w:sz w:val="27"/>
          <w:szCs w:val="27"/>
          <w:bdr w:val="none" w:sz="0" w:space="0" w:color="auto" w:frame="1"/>
        </w:rPr>
        <w:t>Elöl, hátul, felül és alul</w:t>
      </w:r>
      <w:r>
        <w:rPr>
          <w:rFonts w:ascii="montserrat" w:hAnsi="montserrat"/>
          <w:color w:val="1C1D1C"/>
          <w:sz w:val="27"/>
          <w:szCs w:val="27"/>
        </w:rPr>
        <w:t>: Ebben a konfigurációban az elülső és az alsó ventilátorok beszívják a levegőt a házba, míg a felső és a hátsó ventilátorok elszívják a meleg levegőt. Ez egy tiszta csatornát hoz létre a számítógép központi alkatrészei között, miközben további hűvös levegőt juttat közvetlenül felfelé. Hasonló a hagyományos elülső és hátsó konfigurációhoz (lásd alább), de az áramlási sebesség növelése érdekében hozzáadott, alulról érkező légmennyiséggel. Ez a forgatókönyv hűvös levegőt biztosít közvetlenül a GPU-</w:t>
      </w:r>
      <w:proofErr w:type="spellStart"/>
      <w:r>
        <w:rPr>
          <w:rFonts w:ascii="montserrat" w:hAnsi="montserrat"/>
          <w:color w:val="1C1D1C"/>
          <w:sz w:val="27"/>
          <w:szCs w:val="27"/>
        </w:rPr>
        <w:t>nak</w:t>
      </w:r>
      <w:proofErr w:type="spellEnd"/>
      <w:r>
        <w:rPr>
          <w:rFonts w:ascii="montserrat" w:hAnsi="montserrat"/>
          <w:color w:val="1C1D1C"/>
          <w:sz w:val="27"/>
          <w:szCs w:val="27"/>
        </w:rPr>
        <w:t>, és ezt a levegőt felfelé, a CPU és a kipufogóventilátorok felé tolja.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center"/>
        <w:rPr>
          <w:rFonts w:ascii="montserrat" w:hAnsi="montserrat"/>
          <w:color w:val="1C1D1C"/>
          <w:sz w:val="27"/>
          <w:szCs w:val="27"/>
        </w:rPr>
      </w:pP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b/>
          <w:bCs/>
          <w:i/>
          <w:iCs/>
          <w:color w:val="1C1D1C"/>
          <w:sz w:val="27"/>
          <w:szCs w:val="27"/>
          <w:bdr w:val="none" w:sz="0" w:space="0" w:color="auto" w:frame="1"/>
        </w:rPr>
        <w:br/>
      </w:r>
      <w:r>
        <w:rPr>
          <w:rStyle w:val="Kiemels2"/>
          <w:rFonts w:ascii="montserrat" w:hAnsi="montserrat"/>
          <w:i/>
          <w:iCs/>
          <w:color w:val="1C1D1C"/>
          <w:sz w:val="27"/>
          <w:szCs w:val="27"/>
          <w:bdr w:val="none" w:sz="0" w:space="0" w:color="auto" w:frame="1"/>
        </w:rPr>
        <w:t>Elülső, hátsó és alsó konfiguráció</w:t>
      </w:r>
      <w:r>
        <w:rPr>
          <w:rFonts w:ascii="montserrat" w:hAnsi="montserrat"/>
          <w:color w:val="1C1D1C"/>
          <w:sz w:val="27"/>
          <w:szCs w:val="27"/>
        </w:rPr>
        <w:t xml:space="preserve">: Ez a ventilátorelrendezés hasonló a fentiekhez, de egyetlen hátsó elszívó ventilátorra támaszkodik. Ez még mindig egy nagyon szilárd konfiguráció, de általában kevésbé hatékony, mivel a ház tetején gyengébb az elszívás. Ha ebben gondolkodunk, és egynél több házventilátor van a PC alján, a legjobb hűtés érdekében </w:t>
      </w:r>
      <w:proofErr w:type="spellStart"/>
      <w:r>
        <w:rPr>
          <w:rFonts w:ascii="montserrat" w:hAnsi="montserrat"/>
          <w:color w:val="1C1D1C"/>
          <w:sz w:val="27"/>
          <w:szCs w:val="27"/>
        </w:rPr>
        <w:t>fontoluk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meg a ház tetejére való áthelyezését. </w:t>
      </w:r>
      <w:r>
        <w:rPr>
          <w:rFonts w:ascii="montserrat" w:hAnsi="montserrat"/>
          <w:color w:val="1C1D1C"/>
          <w:sz w:val="27"/>
          <w:szCs w:val="27"/>
        </w:rPr>
        <w:lastRenderedPageBreak/>
        <w:t>Természetesen csak akkor, ha a ház tetején vannak szellőzőnyílások és rögzítőpontok a ventilátoroknak.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center"/>
        <w:rPr>
          <w:rFonts w:ascii="montserrat" w:hAnsi="montserrat"/>
          <w:color w:val="1C1D1C"/>
          <w:sz w:val="27"/>
          <w:szCs w:val="27"/>
        </w:rPr>
      </w:pP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b/>
          <w:bCs/>
          <w:i/>
          <w:iCs/>
          <w:color w:val="1C1D1C"/>
          <w:sz w:val="27"/>
          <w:szCs w:val="27"/>
          <w:bdr w:val="none" w:sz="0" w:space="0" w:color="auto" w:frame="1"/>
        </w:rPr>
        <w:br/>
      </w:r>
      <w:r>
        <w:rPr>
          <w:rStyle w:val="Kiemels2"/>
          <w:rFonts w:ascii="montserrat" w:hAnsi="montserrat"/>
          <w:i/>
          <w:iCs/>
          <w:color w:val="1C1D1C"/>
          <w:sz w:val="27"/>
          <w:szCs w:val="27"/>
          <w:bdr w:val="none" w:sz="0" w:space="0" w:color="auto" w:frame="1"/>
        </w:rPr>
        <w:t>Elülső és hátsó konfiguráció</w:t>
      </w:r>
      <w:r>
        <w:rPr>
          <w:rFonts w:ascii="montserrat" w:hAnsi="montserrat"/>
          <w:color w:val="1C1D1C"/>
          <w:sz w:val="27"/>
          <w:szCs w:val="27"/>
        </w:rPr>
        <w:t xml:space="preserve">: Ez a leggyakoribb hűtési megoldás. A legtöbb, egynél több beépített ventilátorral rendelkező számítógépház így van előre konfigurálva és nagyon jól működhet. Ebben az elrendezésben egy vagy több ventilátor szívja a levegőt a ház előlapján keresztül, és közvetlenül az alaplap felé fújja azt. Ott a levegőt a GPU és a CPU fogyasztja el, és a hátsó elszívó ventilátor csatornájába fújja, így egy elölről hátrafelé irányuló áramlást hozva létre. Ne feledje azonban, hogy ez az opció közel sem fog olyan jól működni, mint kellene, ha a ház eleje nem biztosít erős, illetve elégséges légáramlást a beszívó ventilátorok számára. Éppen emiatt kerülendők a tömör üveg vagy műanyag előlappal érkező gépházak. Bár olykor </w:t>
      </w:r>
      <w:proofErr w:type="spellStart"/>
      <w:r>
        <w:rPr>
          <w:rFonts w:ascii="montserrat" w:hAnsi="montserrat"/>
          <w:color w:val="1C1D1C"/>
          <w:sz w:val="27"/>
          <w:szCs w:val="27"/>
        </w:rPr>
        <w:t>akét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oldalán van egy-egy keskeny szellőző, ez sok esetben nem megfelelően, vagy egyáltalán nem szolgálja ki a </w:t>
      </w:r>
      <w:proofErr w:type="spellStart"/>
      <w:r>
        <w:rPr>
          <w:rFonts w:ascii="montserrat" w:hAnsi="montserrat"/>
          <w:color w:val="1C1D1C"/>
          <w:sz w:val="27"/>
          <w:szCs w:val="27"/>
        </w:rPr>
        <w:t>ventiket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. Lehetőleg </w:t>
      </w:r>
      <w:proofErr w:type="spellStart"/>
      <w:r>
        <w:rPr>
          <w:rFonts w:ascii="montserrat" w:hAnsi="montserrat"/>
          <w:color w:val="1C1D1C"/>
          <w:sz w:val="27"/>
          <w:szCs w:val="27"/>
        </w:rPr>
        <w:t>válasszunk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1C1D1C"/>
          <w:sz w:val="27"/>
          <w:szCs w:val="27"/>
        </w:rPr>
        <w:t>mesh</w:t>
      </w:r>
      <w:proofErr w:type="spellEnd"/>
      <w:r>
        <w:rPr>
          <w:rFonts w:ascii="montserrat" w:hAnsi="montserrat"/>
          <w:color w:val="1C1D1C"/>
          <w:sz w:val="27"/>
          <w:szCs w:val="27"/>
        </w:rPr>
        <w:t>, avagy teljes felületén rácsozott frontpaneles házat.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center"/>
        <w:rPr>
          <w:rFonts w:ascii="montserrat" w:hAnsi="montserrat"/>
          <w:color w:val="1C1D1C"/>
          <w:sz w:val="27"/>
          <w:szCs w:val="27"/>
        </w:rPr>
      </w:pP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b/>
          <w:bCs/>
          <w:i/>
          <w:iCs/>
          <w:color w:val="1C1D1C"/>
          <w:sz w:val="27"/>
          <w:szCs w:val="27"/>
          <w:bdr w:val="none" w:sz="0" w:space="0" w:color="auto" w:frame="1"/>
        </w:rPr>
        <w:br/>
      </w:r>
      <w:r>
        <w:rPr>
          <w:rStyle w:val="Kiemels2"/>
          <w:rFonts w:ascii="montserrat" w:hAnsi="montserrat"/>
          <w:i/>
          <w:iCs/>
          <w:color w:val="1C1D1C"/>
          <w:sz w:val="27"/>
          <w:szCs w:val="27"/>
          <w:bdr w:val="none" w:sz="0" w:space="0" w:color="auto" w:frame="1"/>
        </w:rPr>
        <w:t>Elülső, hátsó és felső konfiguráció</w:t>
      </w:r>
      <w:r>
        <w:rPr>
          <w:rFonts w:ascii="montserrat" w:hAnsi="montserrat"/>
          <w:color w:val="1C1D1C"/>
          <w:sz w:val="27"/>
          <w:szCs w:val="27"/>
        </w:rPr>
        <w:t xml:space="preserve">: Ez a ventilátorszervezés a levegőnek a házon keresztül történő átvonásáról szól. Kevésbé lehet hatékony, mint az elülső, hátsó, alsó konfiguráció, mivel hiányzik az a felfelé irányuló lökés, amelyet az alsó </w:t>
      </w:r>
      <w:proofErr w:type="spellStart"/>
      <w:r>
        <w:rPr>
          <w:rFonts w:ascii="montserrat" w:hAnsi="montserrat"/>
          <w:color w:val="1C1D1C"/>
          <w:sz w:val="27"/>
          <w:szCs w:val="27"/>
        </w:rPr>
        <w:t>házventillátor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biztosít. Elég erős elülső ventilátorok esetén ez még mindig hatékony elrendezés lehet - ismét csak feltéve, hogy a ház eleje jól szellőzik.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center"/>
        <w:rPr>
          <w:rFonts w:ascii="montserrat" w:hAnsi="montserrat"/>
          <w:color w:val="1C1D1C"/>
          <w:sz w:val="27"/>
          <w:szCs w:val="27"/>
        </w:rPr>
      </w:pP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b/>
          <w:bCs/>
          <w:i/>
          <w:iCs/>
          <w:color w:val="1C1D1C"/>
          <w:sz w:val="27"/>
          <w:szCs w:val="27"/>
          <w:bdr w:val="none" w:sz="0" w:space="0" w:color="auto" w:frame="1"/>
        </w:rPr>
        <w:br/>
      </w:r>
      <w:r>
        <w:rPr>
          <w:rStyle w:val="Kiemels2"/>
          <w:rFonts w:ascii="montserrat" w:hAnsi="montserrat"/>
          <w:i/>
          <w:iCs/>
          <w:color w:val="1C1D1C"/>
          <w:sz w:val="27"/>
          <w:szCs w:val="27"/>
          <w:bdr w:val="none" w:sz="0" w:space="0" w:color="auto" w:frame="1"/>
        </w:rPr>
        <w:t>Felső és alsó (kémény) konfiguráció</w:t>
      </w:r>
      <w:r>
        <w:rPr>
          <w:rFonts w:ascii="montserrat" w:hAnsi="montserrat"/>
          <w:color w:val="1C1D1C"/>
          <w:sz w:val="27"/>
          <w:szCs w:val="27"/>
        </w:rPr>
        <w:t>: Ez a konfiguráció manapság nem túl gyakori, de egy olyan lehetőség, amely jól működhet, ha az elülső és hátsó ventilátorok felszerelése nem lehetséges. Ebben az elrendezésben a ventilátorok a levegőt a ház aljáról szívják be, és felfelé, az alaplapon keresztül fújják, majd a ház tetején kifújják. Ez a megoldás leginkább függőlegesen szerelt GPU-</w:t>
      </w:r>
      <w:proofErr w:type="spellStart"/>
      <w:r>
        <w:rPr>
          <w:rFonts w:ascii="montserrat" w:hAnsi="montserrat"/>
          <w:color w:val="1C1D1C"/>
          <w:sz w:val="27"/>
          <w:szCs w:val="27"/>
        </w:rPr>
        <w:t>khoz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alkalmas, mivel a közvetlenül a </w:t>
      </w:r>
      <w:proofErr w:type="spellStart"/>
      <w:r>
        <w:rPr>
          <w:rFonts w:ascii="montserrat" w:hAnsi="montserrat"/>
          <w:color w:val="1C1D1C"/>
          <w:sz w:val="27"/>
          <w:szCs w:val="27"/>
        </w:rPr>
        <w:t>PCIe</w:t>
      </w:r>
      <w:proofErr w:type="spellEnd"/>
      <w:r>
        <w:rPr>
          <w:rFonts w:ascii="montserrat" w:hAnsi="montserrat"/>
          <w:color w:val="1C1D1C"/>
          <w:sz w:val="27"/>
          <w:szCs w:val="27"/>
        </w:rPr>
        <w:t>-nyílásba dugott grafikus kártyák (ha az alaplapot szabványos tájolásban szerelik fel) megakadályozhatják, hogy a hűvös levegő áramlása elérje a CPU-t.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center"/>
        <w:rPr>
          <w:rFonts w:ascii="montserrat" w:hAnsi="montserrat"/>
          <w:color w:val="1C1D1C"/>
          <w:sz w:val="27"/>
          <w:szCs w:val="27"/>
        </w:rPr>
      </w:pP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b/>
          <w:bCs/>
          <w:i/>
          <w:iCs/>
          <w:color w:val="1C1D1C"/>
          <w:sz w:val="27"/>
          <w:szCs w:val="27"/>
          <w:bdr w:val="none" w:sz="0" w:space="0" w:color="auto" w:frame="1"/>
        </w:rPr>
        <w:br/>
      </w:r>
      <w:r>
        <w:rPr>
          <w:rStyle w:val="Kiemels2"/>
          <w:rFonts w:ascii="montserrat" w:hAnsi="montserrat"/>
          <w:i/>
          <w:iCs/>
          <w:color w:val="1C1D1C"/>
          <w:sz w:val="27"/>
          <w:szCs w:val="27"/>
          <w:bdr w:val="none" w:sz="0" w:space="0" w:color="auto" w:frame="1"/>
        </w:rPr>
        <w:t>Csak hátsó ventilátor</w:t>
      </w:r>
      <w:r>
        <w:rPr>
          <w:rFonts w:ascii="montserrat" w:hAnsi="montserrat"/>
          <w:color w:val="1C1D1C"/>
          <w:sz w:val="27"/>
          <w:szCs w:val="27"/>
        </w:rPr>
        <w:t xml:space="preserve">: Egyes PC-házak, különösen a nagyon </w:t>
      </w:r>
      <w:proofErr w:type="spellStart"/>
      <w:r>
        <w:rPr>
          <w:rFonts w:ascii="montserrat" w:hAnsi="montserrat"/>
          <w:color w:val="1C1D1C"/>
          <w:sz w:val="27"/>
          <w:szCs w:val="27"/>
        </w:rPr>
        <w:t>olcsóak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, egyetlen ventilátorral rendelkeznek. És ha egyetlen ventilátoruk van, azt általában a hátsó kipufogóként használják. Ez egy rossz megoldás, és csak az alsó kategóriás komponenseknél működik. Hűvös levegőforrás nélkül az alkatrészek gyorsan túlhevülnek. A levegő mozgása ilyenkor minimális, ezért lehetőleg szerezzünk be </w:t>
      </w:r>
      <w:r>
        <w:rPr>
          <w:rFonts w:ascii="montserrat" w:hAnsi="montserrat"/>
          <w:color w:val="1C1D1C"/>
          <w:sz w:val="27"/>
          <w:szCs w:val="27"/>
        </w:rPr>
        <w:lastRenderedPageBreak/>
        <w:t>egy vagy két másik ventilátort, amelyet a ház elejére szerelve gondoskodik a beáramló friss levegőről.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center"/>
        <w:rPr>
          <w:rFonts w:ascii="montserrat" w:hAnsi="montserrat"/>
          <w:color w:val="1C1D1C"/>
          <w:sz w:val="27"/>
          <w:szCs w:val="27"/>
        </w:rPr>
      </w:pPr>
    </w:p>
    <w:p w:rsidR="00873366" w:rsidRDefault="00873366" w:rsidP="00873366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b/>
          <w:bCs/>
          <w:i/>
          <w:iCs/>
          <w:color w:val="1C1D1C"/>
          <w:sz w:val="27"/>
          <w:szCs w:val="27"/>
          <w:bdr w:val="none" w:sz="0" w:space="0" w:color="auto" w:frame="1"/>
        </w:rPr>
        <w:br/>
      </w:r>
      <w:r>
        <w:rPr>
          <w:rStyle w:val="Kiemels2"/>
          <w:rFonts w:ascii="montserrat" w:hAnsi="montserrat"/>
          <w:i/>
          <w:iCs/>
          <w:color w:val="1C1D1C"/>
          <w:sz w:val="27"/>
          <w:szCs w:val="27"/>
          <w:bdr w:val="none" w:sz="0" w:space="0" w:color="auto" w:frame="1"/>
        </w:rPr>
        <w:t>Csak elülső ventilátor</w:t>
      </w:r>
      <w:r>
        <w:rPr>
          <w:rFonts w:ascii="montserrat" w:hAnsi="montserrat"/>
          <w:color w:val="1C1D1C"/>
          <w:sz w:val="27"/>
          <w:szCs w:val="27"/>
        </w:rPr>
        <w:t>: Ez a konfiguráció talán a legkevésbé hatékony, és nem jó hűtési megoldás. Egyetlen elülső ventilátorral a hideg levegő beszívódik, majd stagnál, mivel nincs elszívó ventilátor, amely visszahúzza. A levegő hőmérséklete megnő, és ez a forró levegő addig lebeg és forog odabent, amíg természetes módon ki nem emelkedik a házból.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>Ha csak két ventilátorunk van, azokat javasolt elöl és hátul elhelyezni. Ha három ventilátorunk és egyönálló GPU-</w:t>
      </w:r>
      <w:proofErr w:type="spellStart"/>
      <w:r>
        <w:rPr>
          <w:rFonts w:ascii="montserrat" w:hAnsi="montserrat"/>
          <w:color w:val="1C1D1C"/>
          <w:sz w:val="27"/>
          <w:szCs w:val="27"/>
        </w:rPr>
        <w:t>nk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van, akkor javasolt a légterelőket a ház elejére, hátuljára és aljára helyezni. További ventilátorok esetén jobban számít a komponensek elrendezése is, a légáramlást esetlegesen akadályozó vezetékek vagy szerkezetek elkerülése. Ezért ennek megfelelően helyezük a ventilátorokat úgy, hogy a levegőt a ház jobb alsó (elülső), bal felső (hátsó) irányából szívja be.</w:t>
      </w:r>
    </w:p>
    <w:p w:rsidR="00873366" w:rsidRDefault="00873366"/>
    <w:p w:rsidR="00873366" w:rsidRDefault="00873366"/>
    <w:p w:rsidR="00873366" w:rsidRPr="0081679A" w:rsidRDefault="00873366" w:rsidP="0081679A">
      <w:pPr>
        <w:spacing w:before="7800"/>
        <w:jc w:val="center"/>
        <w:rPr>
          <w:sz w:val="28"/>
        </w:rPr>
      </w:pPr>
      <w:r w:rsidRPr="0081679A">
        <w:rPr>
          <w:sz w:val="28"/>
        </w:rPr>
        <w:lastRenderedPageBreak/>
        <w:t>Tápegységek</w:t>
      </w:r>
    </w:p>
    <w:p w:rsidR="00873366" w:rsidRDefault="00873366"/>
    <w:p w:rsidR="00873366" w:rsidRPr="00873366" w:rsidRDefault="00873366" w:rsidP="0087336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87336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tápok hatásfokával kapcsolatos, elismert tanúsítványrendszer a </w:t>
      </w:r>
      <w:hyperlink r:id="rId5" w:tgtFrame="_blank" w:history="1">
        <w:r w:rsidRPr="00873366">
          <w:rPr>
            <w:rFonts w:ascii="Arial" w:eastAsia="Times New Roman" w:hAnsi="Arial" w:cs="Arial"/>
            <w:b/>
            <w:bCs/>
            <w:color w:val="236085"/>
            <w:sz w:val="24"/>
            <w:szCs w:val="24"/>
            <w:u w:val="single"/>
            <w:lang w:eastAsia="hu-HU"/>
          </w:rPr>
          <w:t>80 Plus</w:t>
        </w:r>
      </w:hyperlink>
      <w:r w:rsidRPr="0087336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Ennek több fokozata van, melyekben az a közös, hogy a tápok 20, 50 és 100 százalékos teljesítményen elért hatásfokát vizsgálja. Fontos tudni, hogy 115 voltos (amerikai) hálózaton mérték, mely </w:t>
      </w:r>
      <w:proofErr w:type="gramStart"/>
      <w:r w:rsidRPr="0087336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valamivel</w:t>
      </w:r>
      <w:proofErr w:type="gramEnd"/>
      <w:r w:rsidRPr="0087336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kisebb hatásfokkal dolgozik a nálunk használt 230 voltosnál. Ez annyit jelent, hogy nálunk a 80 Plusnál leírthoz képest </w:t>
      </w:r>
      <w:proofErr w:type="gramStart"/>
      <w:r w:rsidRPr="0087336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valamivel</w:t>
      </w:r>
      <w:proofErr w:type="gramEnd"/>
      <w:r w:rsidRPr="0087336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jobb hatásfokkal működnek a tápok.</w:t>
      </w:r>
      <w:bookmarkStart w:id="0" w:name="_GoBack"/>
      <w:bookmarkEnd w:id="0"/>
    </w:p>
    <w:p w:rsidR="00873366" w:rsidRPr="00873366" w:rsidRDefault="00873366" w:rsidP="0087336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87336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Kezdetben csak egy, standard szintje volt a tanúsítványnak, a tápok fejlődésével viszont előbb három új, magasabb hatékonyságot jelző fokozatot vezettek be (bronz, ezüst, arany), a modern, </w:t>
      </w:r>
      <w:hyperlink r:id="rId6" w:tgtFrame="_blank" w:history="1">
        <w:r w:rsidRPr="00873366">
          <w:rPr>
            <w:rFonts w:ascii="Arial" w:eastAsia="Times New Roman" w:hAnsi="Arial" w:cs="Arial"/>
            <w:b/>
            <w:bCs/>
            <w:color w:val="236085"/>
            <w:sz w:val="24"/>
            <w:szCs w:val="24"/>
            <w:u w:val="single"/>
            <w:lang w:eastAsia="hu-HU"/>
          </w:rPr>
          <w:t>DC-DC</w:t>
        </w:r>
      </w:hyperlink>
      <w:r w:rsidRPr="0087336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 elektronikák megjelenésével pedig ismét szintet kellett lépni (platina), az utóbbi időben pedig a </w:t>
      </w:r>
      <w:proofErr w:type="spellStart"/>
      <w:r w:rsidRPr="0087336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titanium</w:t>
      </w:r>
      <w:proofErr w:type="spellEnd"/>
      <w:r w:rsidRPr="0087336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fokozat került bevezetésre, ahol az eddigi 20, 50 és 100 százalékos terhelés mellett 10 százalékon is vizsgálják a hatásfokot.</w:t>
      </w:r>
    </w:p>
    <w:tbl>
      <w:tblPr>
        <w:tblW w:w="96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2317"/>
        <w:gridCol w:w="2317"/>
        <w:gridCol w:w="2317"/>
      </w:tblGrid>
      <w:tr w:rsidR="00873366" w:rsidRPr="00873366" w:rsidTr="00873366">
        <w:trPr>
          <w:tblHeader/>
        </w:trPr>
        <w:tc>
          <w:tcPr>
            <w:tcW w:w="140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42424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hu-HU"/>
              </w:rPr>
              <w:t>80 Plus hatásfokok</w:t>
            </w:r>
          </w:p>
        </w:tc>
        <w:tc>
          <w:tcPr>
            <w:tcW w:w="120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42424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AD236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b/>
                <w:bCs/>
                <w:color w:val="FAD236"/>
                <w:sz w:val="24"/>
                <w:szCs w:val="24"/>
                <w:lang w:eastAsia="hu-HU"/>
              </w:rPr>
              <w:t>20%-</w:t>
            </w:r>
            <w:proofErr w:type="spellStart"/>
            <w:r w:rsidRPr="00873366">
              <w:rPr>
                <w:rFonts w:ascii="Times New Roman" w:eastAsia="Times New Roman" w:hAnsi="Times New Roman" w:cs="Times New Roman"/>
                <w:b/>
                <w:bCs/>
                <w:color w:val="FAD236"/>
                <w:sz w:val="24"/>
                <w:szCs w:val="24"/>
                <w:lang w:eastAsia="hu-HU"/>
              </w:rPr>
              <w:t>os</w:t>
            </w:r>
            <w:proofErr w:type="spellEnd"/>
            <w:r w:rsidRPr="00873366">
              <w:rPr>
                <w:rFonts w:ascii="Times New Roman" w:eastAsia="Times New Roman" w:hAnsi="Times New Roman" w:cs="Times New Roman"/>
                <w:b/>
                <w:bCs/>
                <w:color w:val="FAD236"/>
                <w:sz w:val="24"/>
                <w:szCs w:val="24"/>
                <w:lang w:eastAsia="hu-HU"/>
              </w:rPr>
              <w:t xml:space="preserve"> terhelés</w:t>
            </w:r>
          </w:p>
        </w:tc>
        <w:tc>
          <w:tcPr>
            <w:tcW w:w="120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42424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AD236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b/>
                <w:bCs/>
                <w:color w:val="FAD236"/>
                <w:sz w:val="24"/>
                <w:szCs w:val="24"/>
                <w:lang w:eastAsia="hu-HU"/>
              </w:rPr>
              <w:t>50%-</w:t>
            </w:r>
            <w:proofErr w:type="spellStart"/>
            <w:r w:rsidRPr="00873366">
              <w:rPr>
                <w:rFonts w:ascii="Times New Roman" w:eastAsia="Times New Roman" w:hAnsi="Times New Roman" w:cs="Times New Roman"/>
                <w:b/>
                <w:bCs/>
                <w:color w:val="FAD236"/>
                <w:sz w:val="24"/>
                <w:szCs w:val="24"/>
                <w:lang w:eastAsia="hu-HU"/>
              </w:rPr>
              <w:t>os</w:t>
            </w:r>
            <w:proofErr w:type="spellEnd"/>
            <w:r w:rsidRPr="00873366">
              <w:rPr>
                <w:rFonts w:ascii="Times New Roman" w:eastAsia="Times New Roman" w:hAnsi="Times New Roman" w:cs="Times New Roman"/>
                <w:b/>
                <w:bCs/>
                <w:color w:val="FAD236"/>
                <w:sz w:val="24"/>
                <w:szCs w:val="24"/>
                <w:lang w:eastAsia="hu-HU"/>
              </w:rPr>
              <w:t xml:space="preserve"> terhelés</w:t>
            </w:r>
          </w:p>
        </w:tc>
        <w:tc>
          <w:tcPr>
            <w:tcW w:w="120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42424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AD236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b/>
                <w:bCs/>
                <w:color w:val="FAD236"/>
                <w:sz w:val="24"/>
                <w:szCs w:val="24"/>
                <w:lang w:eastAsia="hu-HU"/>
              </w:rPr>
              <w:t>100%-</w:t>
            </w:r>
            <w:proofErr w:type="spellStart"/>
            <w:r w:rsidRPr="00873366">
              <w:rPr>
                <w:rFonts w:ascii="Times New Roman" w:eastAsia="Times New Roman" w:hAnsi="Times New Roman" w:cs="Times New Roman"/>
                <w:b/>
                <w:bCs/>
                <w:color w:val="FAD236"/>
                <w:sz w:val="24"/>
                <w:szCs w:val="24"/>
                <w:lang w:eastAsia="hu-HU"/>
              </w:rPr>
              <w:t>os</w:t>
            </w:r>
            <w:proofErr w:type="spellEnd"/>
            <w:r w:rsidRPr="00873366">
              <w:rPr>
                <w:rFonts w:ascii="Times New Roman" w:eastAsia="Times New Roman" w:hAnsi="Times New Roman" w:cs="Times New Roman"/>
                <w:b/>
                <w:bCs/>
                <w:color w:val="FAD236"/>
                <w:sz w:val="24"/>
                <w:szCs w:val="24"/>
                <w:lang w:eastAsia="hu-HU"/>
              </w:rPr>
              <w:t xml:space="preserve"> terhelés</w:t>
            </w:r>
          </w:p>
        </w:tc>
      </w:tr>
      <w:tr w:rsidR="00873366" w:rsidRPr="00873366" w:rsidTr="008733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u-HU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80%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80%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80%</w:t>
            </w:r>
          </w:p>
        </w:tc>
      </w:tr>
      <w:tr w:rsidR="00873366" w:rsidRPr="00873366" w:rsidTr="008733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u-HU"/>
              </w:rPr>
              <w:t>Bronz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82%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85%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82%</w:t>
            </w:r>
          </w:p>
        </w:tc>
      </w:tr>
      <w:tr w:rsidR="00873366" w:rsidRPr="00873366" w:rsidTr="008733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u-HU"/>
              </w:rPr>
              <w:t>Ezüst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85%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88%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85%</w:t>
            </w:r>
          </w:p>
        </w:tc>
      </w:tr>
      <w:tr w:rsidR="00873366" w:rsidRPr="00873366" w:rsidTr="008733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u-HU"/>
              </w:rPr>
              <w:t>Arany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87%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90%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87%</w:t>
            </w:r>
          </w:p>
        </w:tc>
      </w:tr>
      <w:tr w:rsidR="00873366" w:rsidRPr="00873366" w:rsidTr="008733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u-HU"/>
              </w:rPr>
              <w:t>Platina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90%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92%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89%</w:t>
            </w:r>
          </w:p>
        </w:tc>
      </w:tr>
      <w:tr w:rsidR="00873366" w:rsidRPr="00873366" w:rsidTr="008733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u-HU"/>
              </w:rPr>
            </w:pPr>
            <w:proofErr w:type="spellStart"/>
            <w:r w:rsidRPr="00873366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u-HU"/>
              </w:rPr>
              <w:t>Titanium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94%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96%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91%</w:t>
            </w:r>
          </w:p>
        </w:tc>
      </w:tr>
    </w:tbl>
    <w:p w:rsidR="00873366" w:rsidRDefault="00873366"/>
    <w:sectPr w:rsidR="00873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25567"/>
    <w:multiLevelType w:val="hybridMultilevel"/>
    <w:tmpl w:val="0FCA3080"/>
    <w:lvl w:ilvl="0" w:tplc="12BAE7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05E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E68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6A14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807F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6A0E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32D5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CE94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D2CD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66"/>
    <w:rsid w:val="00256140"/>
    <w:rsid w:val="0081679A"/>
    <w:rsid w:val="0087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4EE0"/>
  <w15:chartTrackingRefBased/>
  <w15:docId w15:val="{936E0E63-9835-4DBC-9902-F30F29AA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73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73366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873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925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301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581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713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52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816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47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hardver.hu/tudastar/dc-dc_atalakitas.html" TargetMode="External"/><Relationship Id="rId5" Type="http://schemas.openxmlformats.org/officeDocument/2006/relationships/hyperlink" Target="http://80plu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1786</Words>
  <Characters>12325</Characters>
  <Application>Microsoft Office Word</Application>
  <DocSecurity>0</DocSecurity>
  <Lines>102</Lines>
  <Paragraphs>28</Paragraphs>
  <ScaleCrop>false</ScaleCrop>
  <Company/>
  <LinksUpToDate>false</LinksUpToDate>
  <CharactersWithSpaces>14083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Viktor József</dc:creator>
  <cp:keywords/>
  <dc:description/>
  <cp:lastModifiedBy>Varga Viktor József</cp:lastModifiedBy>
  <cp:revision>4</cp:revision>
  <dcterms:created xsi:type="dcterms:W3CDTF">2023-11-13T07:24:00Z</dcterms:created>
  <dcterms:modified xsi:type="dcterms:W3CDTF">2023-11-13T07:36:00Z</dcterms:modified>
</cp:coreProperties>
</file>