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FA41"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УТВЕРЖДЕНЫ</w:t>
      </w:r>
    </w:p>
    <w:p w14:paraId="69293E9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Решением Совета Фонда Ханты-Мансийского НПФ протокол № 19 от “31” марта 2003 г.</w:t>
      </w:r>
    </w:p>
    <w:p w14:paraId="6E5322C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Председатель Совета Фонда</w:t>
      </w:r>
      <w:r w:rsidRPr="000A3E9E">
        <w:rPr>
          <w:rFonts w:ascii="Times New Roman" w:hAnsi="Times New Roman" w:cs="Times New Roman"/>
        </w:rPr>
        <w:br/>
        <w:t>О.Л. Чемезов</w:t>
      </w:r>
    </w:p>
    <w:p w14:paraId="066A637F"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ПЕНСИОННЫЕ ПРАВИЛА ХАНТЫ-МАНСИЙСКОГО НЕГОСУДАРСТВЕННОГО ПЕНСИОННОГО ФОНДА</w:t>
      </w:r>
    </w:p>
    <w:p w14:paraId="3A77B6F5" w14:textId="77777777" w:rsidR="00B12B6A" w:rsidRPr="000A3E9E" w:rsidRDefault="00B12B6A" w:rsidP="00B12B6A">
      <w:pPr>
        <w:rPr>
          <w:rFonts w:ascii="Times New Roman" w:hAnsi="Times New Roman" w:cs="Times New Roman"/>
        </w:rPr>
      </w:pPr>
      <w:proofErr w:type="gramStart"/>
      <w:r w:rsidRPr="000A3E9E">
        <w:rPr>
          <w:rFonts w:ascii="Times New Roman" w:hAnsi="Times New Roman" w:cs="Times New Roman"/>
        </w:rPr>
        <w:t>( редакция</w:t>
      </w:r>
      <w:proofErr w:type="gramEnd"/>
      <w:r w:rsidRPr="000A3E9E">
        <w:rPr>
          <w:rFonts w:ascii="Times New Roman" w:hAnsi="Times New Roman" w:cs="Times New Roman"/>
        </w:rPr>
        <w:t xml:space="preserve"> № </w:t>
      </w:r>
      <w:proofErr w:type="gramStart"/>
      <w:r w:rsidRPr="000A3E9E">
        <w:rPr>
          <w:rFonts w:ascii="Times New Roman" w:hAnsi="Times New Roman" w:cs="Times New Roman"/>
        </w:rPr>
        <w:t>3 )</w:t>
      </w:r>
      <w:proofErr w:type="gramEnd"/>
    </w:p>
    <w:p w14:paraId="1DB2BB3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г. Ханты-Мансийск</w:t>
      </w:r>
      <w:r w:rsidRPr="000A3E9E">
        <w:rPr>
          <w:rFonts w:ascii="Times New Roman" w:hAnsi="Times New Roman" w:cs="Times New Roman"/>
        </w:rPr>
        <w:br/>
        <w:t>2003 год</w:t>
      </w:r>
    </w:p>
    <w:p w14:paraId="6CC4B0CD"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2663B908">
          <v:rect id="_x0000_i1025" style="width:0;height:.75pt" o:hralign="center" o:hrstd="t" o:hr="t" fillcolor="#a0a0a0" stroked="f"/>
        </w:pict>
      </w:r>
    </w:p>
    <w:p w14:paraId="50BF8C6D"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Ханты-Мансийский негосударственный пенсионный фонд</w:t>
      </w:r>
    </w:p>
    <w:p w14:paraId="5F7B176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СОДЕРЖАНИЕ:</w:t>
      </w:r>
    </w:p>
    <w:p w14:paraId="103E84AC"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ОСНОВНЫЕ ПОНЯТИЯ И ТЕРМИНЫ...... 4</w:t>
      </w:r>
    </w:p>
    <w:p w14:paraId="49746651"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ОРГАНИЗАЦИЯ ДЕЯТЕЛЬНОСТИ ФОНДА ПО НЕГОСУДАРСТВЕННОМУ ПЕНСИОННОМУ ОБЕСПЕЧЕНИЮ...... 6</w:t>
      </w:r>
    </w:p>
    <w:p w14:paraId="1186153C"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ПЕНСИОННЫЕ СХЕМЫ, ПРИМЕНЯЕМЫЕ ФОНДОМ, И ИХ ОПИСАНИЕ...... 7</w:t>
      </w:r>
      <w:r w:rsidRPr="000A3E9E">
        <w:rPr>
          <w:rFonts w:ascii="Times New Roman" w:hAnsi="Times New Roman" w:cs="Times New Roman"/>
        </w:rPr>
        <w:br/>
        <w:t>3.1. ТИПЫ И ВИДЫ ПЕНСИОННЫХ СХЕМ...... 7</w:t>
      </w:r>
      <w:r w:rsidRPr="000A3E9E">
        <w:rPr>
          <w:rFonts w:ascii="Times New Roman" w:hAnsi="Times New Roman" w:cs="Times New Roman"/>
        </w:rPr>
        <w:br/>
        <w:t>3.5. СХЕМА № 1. ПЕНСИОННАЯ СХЕМА С ФИКСИРОВАННЫМИ ВЗНОСАМИ И ПОЖИЗНЕННЫМИ ВЫПЛАТАМИ ПЕНСИЙ...... 8</w:t>
      </w:r>
      <w:r w:rsidRPr="000A3E9E">
        <w:rPr>
          <w:rFonts w:ascii="Times New Roman" w:hAnsi="Times New Roman" w:cs="Times New Roman"/>
        </w:rPr>
        <w:br/>
        <w:t>3.6. СХЕМА № 2. ПЕНСИОННАЯ СХЕМА С ФИКСИРОВАННЫМИ ВЗНОСАМИ И ВЫПЛАТАМИ ПЕНСИЙ В ТЕЧЕНИЕ ОГОВОРЕННОГО РЯДА ЛЕТ (НЕ МЕНЕЕ ПЯТИ ЛЕТ)...... 11</w:t>
      </w:r>
      <w:r w:rsidRPr="000A3E9E">
        <w:rPr>
          <w:rFonts w:ascii="Times New Roman" w:hAnsi="Times New Roman" w:cs="Times New Roman"/>
        </w:rPr>
        <w:br/>
        <w:t>3.7. СХЕМА № 3. ПЕНСИОННАЯ СХЕМА С ФИКСИРОВАННЫМИ ВЗНОСАМИ И ВЫПЛАТАМИ ПЕНСИЙ ДО ПОЛНОГО ИСЧЕРПАНИЯ СРЕДСТВ (ПРОДОЛЖИТЕЛЬНОСТЬЮ НЕ МЕНЕЕ ПЯТИ ЛЕТ)...... 15</w:t>
      </w:r>
      <w:r w:rsidRPr="000A3E9E">
        <w:rPr>
          <w:rFonts w:ascii="Times New Roman" w:hAnsi="Times New Roman" w:cs="Times New Roman"/>
        </w:rPr>
        <w:br/>
        <w:t>3.8. СХЕМА № 4. ПЕНСИОННАЯ СХЕМА С ФИКСИРОВАННЫМИ РАЗМЕРАМИ ПЕНСИОННЫХ ВЫПЛАТ, ПОЖИЗНЕННАЯ, СОЛИДАРНАЯ...... 18</w:t>
      </w:r>
      <w:r w:rsidRPr="000A3E9E">
        <w:rPr>
          <w:rFonts w:ascii="Times New Roman" w:hAnsi="Times New Roman" w:cs="Times New Roman"/>
        </w:rPr>
        <w:br/>
        <w:t>3.9. СХЕМА № 5. ПЕНСИОННАЯ СХЕМА С ФИКСИРОВАННЫМИ РАЗМЕРАМИ ПЕНСИОННЫХ ВЫПЛАТ В ТЕЧЕНИЕ ОГОВОРЕННОГО РЯДА ЛЕТ (НЕ МЕНЕЕ ПЯТИ ЛЕТ), СОЛИДАРНАЯ...... 21</w:t>
      </w:r>
    </w:p>
    <w:p w14:paraId="5FE9502C"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ПЕНСИОННЫЙ ДОГОВОР. ПОРЯДОК ЗАКЛЮЧЕНИЯ, ИЗМЕНЕНИЯ, ПРЕКРАЩЕНИЯ И РАСТОРЖЕНИЯ...... 23</w:t>
      </w:r>
      <w:r w:rsidRPr="000A3E9E">
        <w:rPr>
          <w:rFonts w:ascii="Times New Roman" w:hAnsi="Times New Roman" w:cs="Times New Roman"/>
        </w:rPr>
        <w:br/>
        <w:t>4.1. ДОГОВОР ДОВЕРИТЕЛЬНОГО УПРАВЛЕНИЯ, ДОГОВОР СО СПЕЦИАЛИЗИРОВАННЫМ ДЕПОЗИТАРИЕМ. ПОРЯДОК ЗАКЛЮЧЕНИЯ, ИЗМЕНЕНИЯ ИЛИ ПРЕКРАЩЕНИЯ...... 26</w:t>
      </w:r>
    </w:p>
    <w:p w14:paraId="14B59CBA"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ОТВЕТСТВЕННОСТЬ ФОНДА ПЕРЕД ВКЛАДЧИКАМИ И УЧАСТНИКАМИ, УСЛОВИЯ ВОЗНИКНОВЕНИЯ И ПРЕКРАЩЕНИЯ ОБЯЗАТЕЛЬСТВ ФОНДА...... 27</w:t>
      </w:r>
    </w:p>
    <w:p w14:paraId="164A3EE6"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ПОРЯДОК И УСЛОВИЯ ВНЕСЕНИЯ ПЕНСИОННЫХ ВЗНОСОВ В ФОНД...... 27</w:t>
      </w:r>
    </w:p>
    <w:p w14:paraId="395BC14A"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ПОРЯДОК ФОРМИРОВАНИЯ ПЕНСИОННЫХ РЕЗЕРВОВ...... 28</w:t>
      </w:r>
    </w:p>
    <w:p w14:paraId="10131585"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НАПРАВЛЕНИЯ И ПОРЯДОК РАЗМЕЩЕНИЯ ПЕНСИОННЫХ РЕЗЕРВОВ. УПРАВЛЕНИЕ, ХРАНЕНИЕ, КОНТРОЛЬ ЗА РАЗМЕЩЕНИЕМ ПЕНСИОННЫХ РЕЗЕРВОВ. РАСПРЕДЕЛЕНИЯ ДОХОДОВ ОТ РАЗМЕЩЕНИЯ СРЕДСТВ ПЕНСИОННЫХ РЕЗЕРВОВ...... 29</w:t>
      </w:r>
    </w:p>
    <w:p w14:paraId="472D366E"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lastRenderedPageBreak/>
        <w:t>ПОРЯДОК ВЕДЕНИЯ ПЕНСИОННЫХ СЧЕТОВ И ИНФОРМИРОВАНИЯ ОБ ИХ СОСТОЯНИИ ВКЛАДЧИКОВ И УЧАСТНИКОВ. ПЕНСИОННЫЙ ПОЛИС...... 31</w:t>
      </w:r>
    </w:p>
    <w:p w14:paraId="2C8DECC2"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ПЕРЕЧЕНЬ ПЕНСИОННЫХ ОСНОВАНИЙ...... 33</w:t>
      </w:r>
    </w:p>
    <w:p w14:paraId="5BC09D4D"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ПОРЯДОК И УСЛОВИЯ ВЫПЛАТЫ НЕГОСУДАРСТВЕННЫХ ПЕНСИЙ...... 34</w:t>
      </w:r>
    </w:p>
    <w:p w14:paraId="075F701D"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ПРАВА И ОБЯЗАННОСТИ ВКЛАДЧИКОВ И УЧАСТНИКОВ ФОНДА...... 34</w:t>
      </w:r>
      <w:r w:rsidRPr="000A3E9E">
        <w:rPr>
          <w:rFonts w:ascii="Times New Roman" w:hAnsi="Times New Roman" w:cs="Times New Roman"/>
        </w:rPr>
        <w:br/>
        <w:t>12.1. ПРАВА ВКЛАДЧИКОВ...... 34</w:t>
      </w:r>
      <w:r w:rsidRPr="000A3E9E">
        <w:rPr>
          <w:rFonts w:ascii="Times New Roman" w:hAnsi="Times New Roman" w:cs="Times New Roman"/>
        </w:rPr>
        <w:br/>
        <w:t>12.2. ОБЯЗАННОСТИ ВКЛАДЧИКОВ...... 35</w:t>
      </w:r>
      <w:r w:rsidRPr="000A3E9E">
        <w:rPr>
          <w:rFonts w:ascii="Times New Roman" w:hAnsi="Times New Roman" w:cs="Times New Roman"/>
        </w:rPr>
        <w:br/>
        <w:t>12.3. ПРАВА УЧАСТНИКОВ...... 35</w:t>
      </w:r>
      <w:r w:rsidRPr="000A3E9E">
        <w:rPr>
          <w:rFonts w:ascii="Times New Roman" w:hAnsi="Times New Roman" w:cs="Times New Roman"/>
        </w:rPr>
        <w:br/>
        <w:t>12.4. ОБЯЗАННОСТИ УЧАСТНИКОВ...... 35</w:t>
      </w:r>
    </w:p>
    <w:p w14:paraId="735CB38B"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ПРАВА И ОБЯЗАННОСТИ ФОНДА...... 36</w:t>
      </w:r>
      <w:r w:rsidRPr="000A3E9E">
        <w:rPr>
          <w:rFonts w:ascii="Times New Roman" w:hAnsi="Times New Roman" w:cs="Times New Roman"/>
        </w:rPr>
        <w:br/>
        <w:t>13.1. ПРАВА ФОНДА...... 36</w:t>
      </w:r>
      <w:r w:rsidRPr="000A3E9E">
        <w:rPr>
          <w:rFonts w:ascii="Times New Roman" w:hAnsi="Times New Roman" w:cs="Times New Roman"/>
        </w:rPr>
        <w:br/>
        <w:t xml:space="preserve">13.2. ОБЯЗАННОСТИ </w:t>
      </w:r>
      <w:proofErr w:type="spellStart"/>
      <w:r w:rsidRPr="000A3E9E">
        <w:rPr>
          <w:rFonts w:ascii="Times New Roman" w:hAnsi="Times New Roman" w:cs="Times New Roman"/>
        </w:rPr>
        <w:t>ФОНда</w:t>
      </w:r>
      <w:proofErr w:type="spellEnd"/>
      <w:r w:rsidRPr="000A3E9E">
        <w:rPr>
          <w:rFonts w:ascii="Times New Roman" w:hAnsi="Times New Roman" w:cs="Times New Roman"/>
        </w:rPr>
        <w:t>...... 36</w:t>
      </w:r>
    </w:p>
    <w:p w14:paraId="4660BF60"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КОНФИДЕНЦИАЛЬНЫЕ СВЕДЕНИЯ ФОНДА...... 38</w:t>
      </w:r>
    </w:p>
    <w:p w14:paraId="089AA4AA"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МЕТОДИКА АКТУАРНЫХ РАСЧЕТОВ...... 38</w:t>
      </w:r>
      <w:r w:rsidRPr="000A3E9E">
        <w:rPr>
          <w:rFonts w:ascii="Times New Roman" w:hAnsi="Times New Roman" w:cs="Times New Roman"/>
        </w:rPr>
        <w:br/>
        <w:t>15.1. ОБЩИЕ ПОЛОЖЕНИЯ...... 39</w:t>
      </w:r>
      <w:r w:rsidRPr="000A3E9E">
        <w:rPr>
          <w:rFonts w:ascii="Times New Roman" w:hAnsi="Times New Roman" w:cs="Times New Roman"/>
        </w:rPr>
        <w:br/>
        <w:t>15.2. АКТУАРНЫЕ ПРЕДПОЛОЖЕНИЯ...... 40</w:t>
      </w:r>
      <w:r w:rsidRPr="000A3E9E">
        <w:rPr>
          <w:rFonts w:ascii="Times New Roman" w:hAnsi="Times New Roman" w:cs="Times New Roman"/>
        </w:rPr>
        <w:br/>
        <w:t>15.3. ПЕНСИОННЫЕ ОБЯЗАТЕЛЬСТВА ФОНДА...... 40</w:t>
      </w:r>
      <w:r w:rsidRPr="000A3E9E">
        <w:rPr>
          <w:rFonts w:ascii="Times New Roman" w:hAnsi="Times New Roman" w:cs="Times New Roman"/>
        </w:rPr>
        <w:br/>
        <w:t>15.4. РАСЧЕТ ПЕНСИОННЫХ ВЫПЛАТ...... 43</w:t>
      </w:r>
      <w:r w:rsidRPr="000A3E9E">
        <w:rPr>
          <w:rFonts w:ascii="Times New Roman" w:hAnsi="Times New Roman" w:cs="Times New Roman"/>
        </w:rPr>
        <w:br/>
        <w:t>15.5. РАСЧЕТ ПЕНСИОННЫХ ВЗНОСОВ...... 45</w:t>
      </w:r>
    </w:p>
    <w:p w14:paraId="2FABB89E"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ВЫКУПНАЯ СУММА...... 47</w:t>
      </w:r>
    </w:p>
    <w:p w14:paraId="69D65B57"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ПОРЯДОК ПРЕДОСТАВЛЕНИЯ ВКЛАДЧИКАМ И УЧАСТНИКАМ ИНФОРМАЦИИ ОБ УПРАВЛЯЮЩЕМ И ДЕПОЗИТАРИИ...... 49</w:t>
      </w:r>
    </w:p>
    <w:p w14:paraId="5F7AFF8E"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РАЗМЕРЫ ОПЛАТЫ УСЛУГ ФОНДА, УПРАВЛЯЮЩЕГО И ДЕПОЗИТАРИЯ...... 50</w:t>
      </w:r>
    </w:p>
    <w:p w14:paraId="0CAADA75"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ПОРЯДОК ВНЕСЕНИЯ ИЗМЕНЕНИЙ И ДОПОЛНЕНИЙ В ПРАВИЛА ФОНДА...... 50</w:t>
      </w:r>
    </w:p>
    <w:p w14:paraId="118B7540" w14:textId="77777777" w:rsidR="00B12B6A" w:rsidRPr="000A3E9E" w:rsidRDefault="00B12B6A" w:rsidP="00B12B6A">
      <w:pPr>
        <w:numPr>
          <w:ilvl w:val="0"/>
          <w:numId w:val="1"/>
        </w:numPr>
        <w:rPr>
          <w:rFonts w:ascii="Times New Roman" w:hAnsi="Times New Roman" w:cs="Times New Roman"/>
        </w:rPr>
      </w:pPr>
      <w:r w:rsidRPr="000A3E9E">
        <w:rPr>
          <w:rFonts w:ascii="Times New Roman" w:hAnsi="Times New Roman" w:cs="Times New Roman"/>
        </w:rPr>
        <w:t>ЗАКЛЮЧИТЕЛЬНЫЕ ПОЛОЖЕНИЯ...... 51</w:t>
      </w:r>
    </w:p>
    <w:p w14:paraId="2E1DDB50"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5ABE2FFC">
          <v:rect id="_x0000_i1026" style="width:0;height:.75pt" o:hralign="center" o:hrstd="t" o:hr="t" fillcolor="#a0a0a0" stroked="f"/>
        </w:pict>
      </w:r>
    </w:p>
    <w:p w14:paraId="4A735558"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 ОСНОВНЫЕ ПОНЯТИЯ И ТЕРМИНЫ</w:t>
      </w:r>
    </w:p>
    <w:p w14:paraId="459DDD2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Договор негосударственного пенсионного обеспечения</w:t>
      </w:r>
      <w:r w:rsidRPr="000A3E9E">
        <w:rPr>
          <w:rFonts w:ascii="Times New Roman" w:hAnsi="Times New Roman" w:cs="Times New Roman"/>
        </w:rPr>
        <w:t> (далее - пенсионный договор) - соглашение между Фондом и вкладчиком Фонда (далее Вкладчик) в соответствии, с которым Вкладчик обязуется уплачивать пенсионные взносы в Фонд, а Фонд обязуется выплачивать Участнику (участникам) Фонда (далее - Участник) негосударственную пенсию.</w:t>
      </w:r>
    </w:p>
    <w:p w14:paraId="543AB068"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Вкладчик</w:t>
      </w:r>
      <w:r w:rsidRPr="000A3E9E">
        <w:rPr>
          <w:rFonts w:ascii="Times New Roman" w:hAnsi="Times New Roman" w:cs="Times New Roman"/>
        </w:rPr>
        <w:t> - юридическое или физическое лицо, являющееся стороной пенсионного договора и уплачивающие пенсионные взносы в Фонд.</w:t>
      </w:r>
    </w:p>
    <w:p w14:paraId="6A8E744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Участник</w:t>
      </w:r>
      <w:r w:rsidRPr="000A3E9E">
        <w:rPr>
          <w:rFonts w:ascii="Times New Roman" w:hAnsi="Times New Roman" w:cs="Times New Roman"/>
        </w:rPr>
        <w:t> - физическое лицо, которому в соответствии с заключенным между Вкладчиком и Фондом пенсионным договором должны производиться или производятся выплаты негосударственной пенсии. Участник может выступать Вкладчиком в свою пользу.</w:t>
      </w:r>
    </w:p>
    <w:p w14:paraId="761084BD"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Целевые взносы Вкладчика</w:t>
      </w:r>
      <w:r w:rsidRPr="000A3E9E">
        <w:rPr>
          <w:rFonts w:ascii="Times New Roman" w:hAnsi="Times New Roman" w:cs="Times New Roman"/>
        </w:rPr>
        <w:t> - имущественные взносы, вносимые Вкладчиком в Фонд в соответствии с пенсионным договором и предназначенные для обеспечения уставной деятельности Фонда.</w:t>
      </w:r>
    </w:p>
    <w:p w14:paraId="72C12D89"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Пенсионный взнос</w:t>
      </w:r>
      <w:r w:rsidRPr="000A3E9E">
        <w:rPr>
          <w:rFonts w:ascii="Times New Roman" w:hAnsi="Times New Roman" w:cs="Times New Roman"/>
        </w:rPr>
        <w:t> - денежные средства, уплачиваемые Вкладчиком в пользу Участника в соответствии с условиями пенсионного договора.</w:t>
      </w:r>
    </w:p>
    <w:p w14:paraId="77FCC9BE"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lastRenderedPageBreak/>
        <w:t>Негосударственная пенсия</w:t>
      </w:r>
      <w:r w:rsidRPr="000A3E9E">
        <w:rPr>
          <w:rFonts w:ascii="Times New Roman" w:hAnsi="Times New Roman" w:cs="Times New Roman"/>
        </w:rPr>
        <w:t> (далее пенсия) - денежные средства, регулярно выплачиваемые Участнику, в соответствии с условиями пенсионного договора.</w:t>
      </w:r>
    </w:p>
    <w:p w14:paraId="37D46A4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Пенсионная схема</w:t>
      </w:r>
      <w:r w:rsidRPr="000A3E9E">
        <w:rPr>
          <w:rFonts w:ascii="Times New Roman" w:hAnsi="Times New Roman" w:cs="Times New Roman"/>
        </w:rPr>
        <w:t> - совокупность условий, определяющих порядок уплаты пенсионных взносов и выплат негосударственных пенсий.</w:t>
      </w:r>
    </w:p>
    <w:p w14:paraId="6AFEAB37"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Пенсионные основания</w:t>
      </w:r>
      <w:r w:rsidRPr="000A3E9E">
        <w:rPr>
          <w:rFonts w:ascii="Times New Roman" w:hAnsi="Times New Roman" w:cs="Times New Roman"/>
        </w:rPr>
        <w:t> - основания приобретения Участником права на получение негосударственной пенсии.</w:t>
      </w:r>
    </w:p>
    <w:p w14:paraId="46FB535E"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Выкупная сумма</w:t>
      </w:r>
      <w:r w:rsidRPr="000A3E9E">
        <w:rPr>
          <w:rFonts w:ascii="Times New Roman" w:hAnsi="Times New Roman" w:cs="Times New Roman"/>
        </w:rPr>
        <w:t> - денежные средства, выплачиваемые Фондом Вкладчику или Участнику либо переводимые в другой фонд при расторжении пенсионного договора.</w:t>
      </w:r>
    </w:p>
    <w:p w14:paraId="32BA16B0"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Пенсионный счет</w:t>
      </w:r>
      <w:r w:rsidRPr="000A3E9E">
        <w:rPr>
          <w:rFonts w:ascii="Times New Roman" w:hAnsi="Times New Roman" w:cs="Times New Roman"/>
        </w:rPr>
        <w:t> - форма аналитического учета в Фонде, отражающая обязательства Фонда перед вкладчиками, участниками или застрахованными лицами.</w:t>
      </w:r>
    </w:p>
    <w:p w14:paraId="28053A1A"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Пенсионный счет негосударственного пенсионного обеспечения</w:t>
      </w:r>
      <w:r w:rsidRPr="000A3E9E">
        <w:rPr>
          <w:rFonts w:ascii="Times New Roman" w:hAnsi="Times New Roman" w:cs="Times New Roman"/>
        </w:rPr>
        <w:t> - форма аналитического учета в Фонде, отражающая поступление пенсионных взносов, начисление дохода, начисление выплат негосударственных пенсий и выплат выкупных сумм участнику (именной пенсионный счет) или участникам (солидарный пенсионный счет), а также начисление выкупных сумм участнику (участникам) для перевода в другой фонд при расторжении пенсионного договора.</w:t>
      </w:r>
    </w:p>
    <w:p w14:paraId="6B92BAF4"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Пенсионные резервы</w:t>
      </w:r>
      <w:r w:rsidRPr="000A3E9E">
        <w:rPr>
          <w:rFonts w:ascii="Times New Roman" w:hAnsi="Times New Roman" w:cs="Times New Roman"/>
        </w:rPr>
        <w:t> - совокупность средств, находящихся в собственности Фонда и предназначенных для исполнения Фондом обязательств перед Участниками в соответствии с пенсионными договорами.</w:t>
      </w:r>
    </w:p>
    <w:p w14:paraId="771B15BA"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Солидарный счет пожизненных пенсий</w:t>
      </w:r>
      <w:r w:rsidRPr="000A3E9E">
        <w:rPr>
          <w:rFonts w:ascii="Times New Roman" w:hAnsi="Times New Roman" w:cs="Times New Roman"/>
        </w:rPr>
        <w:t> - счет, на котором на момент оформления пожизненных пенсий отражается современная стоимость обязательств Фонда по выплатам этих пенсий, ее изменения в результате пенсионных выплат и отражения дохода, полученного от размещения пенсионных резервов.</w:t>
      </w:r>
    </w:p>
    <w:p w14:paraId="651D80C5"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Накопительный период</w:t>
      </w:r>
      <w:r w:rsidRPr="000A3E9E">
        <w:rPr>
          <w:rFonts w:ascii="Times New Roman" w:hAnsi="Times New Roman" w:cs="Times New Roman"/>
        </w:rPr>
        <w:t> - срок между датой поступления первого пенсионного взноса и датой начала выплат негосударственной пенсии Участнику.</w:t>
      </w:r>
    </w:p>
    <w:p w14:paraId="37E1FDAD"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Доходы от размещения пенсионных резервов</w:t>
      </w:r>
      <w:r w:rsidRPr="000A3E9E">
        <w:rPr>
          <w:rFonts w:ascii="Times New Roman" w:hAnsi="Times New Roman" w:cs="Times New Roman"/>
        </w:rPr>
        <w:t> - дивиденды и проценты (доход) по ценным бумагам, а также по банковским депозитам, другие виды доходов от операций по размещению пенсионных резервов, чистый финансовый результат от реализации активов и чистый финансовый результат, отражающий изменение рыночной стоимости пенсионных резервов за счет переоценки на отчетную дату.</w:t>
      </w:r>
    </w:p>
    <w:p w14:paraId="73CDB634"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Управляющая компания</w:t>
      </w:r>
      <w:r w:rsidRPr="000A3E9E">
        <w:rPr>
          <w:rFonts w:ascii="Times New Roman" w:hAnsi="Times New Roman" w:cs="Times New Roman"/>
        </w:rPr>
        <w:t> (далее Управляющий) - акционерное общество, общество с ограниченной (дополнительной) ответственностью, созданные в соответствии с законодательством Российской Федерации и имеющие лицензию на осуществление деятельности по управлению инвестиционными фондами, паевыми инвестиционными фондами и негосударственными пенсионными фондами.</w:t>
      </w:r>
    </w:p>
    <w:p w14:paraId="35D3D95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Правила Фонда</w:t>
      </w:r>
      <w:r w:rsidRPr="000A3E9E">
        <w:rPr>
          <w:rFonts w:ascii="Times New Roman" w:hAnsi="Times New Roman" w:cs="Times New Roman"/>
        </w:rPr>
        <w:t> - документы, определяющие порядок и условия исполнения Фондом обязательств по пенсионным договорам (пенсионные правила Фонда), договорам об обязательном пенсионном страховании (страховые правила Фонда).</w:t>
      </w:r>
    </w:p>
    <w:p w14:paraId="1B466AA0"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Специализированный депозитарий</w:t>
      </w:r>
      <w:r w:rsidRPr="000A3E9E">
        <w:rPr>
          <w:rFonts w:ascii="Times New Roman" w:hAnsi="Times New Roman" w:cs="Times New Roman"/>
        </w:rPr>
        <w:t> - акционерное общество, общество с ограниченной (дополнительной) ответственностью, созданные в соответствии с законодательством Российской Федерации и имеющие лицензию на осуществление депозитарной деятельности и лицензию на деятельность специализированного депозитария инвестиционных фондов, паевых инвестиционных фондов и негосударственных пенсионных фондов.</w:t>
      </w:r>
    </w:p>
    <w:p w14:paraId="77754B8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Актуарий</w:t>
      </w:r>
      <w:r w:rsidRPr="000A3E9E">
        <w:rPr>
          <w:rFonts w:ascii="Times New Roman" w:hAnsi="Times New Roman" w:cs="Times New Roman"/>
        </w:rPr>
        <w:t> - лицо, которое отвечает требованиям, установленным для лиц, осуществляющих проведение актуарного оценивания деятельности фондов в порядке, определяемом Правительством Российской Федерации.</w:t>
      </w:r>
    </w:p>
    <w:p w14:paraId="69E02860"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lastRenderedPageBreak/>
        <w:t>Актуарные расчеты</w:t>
      </w:r>
      <w:r w:rsidRPr="000A3E9E">
        <w:rPr>
          <w:rFonts w:ascii="Times New Roman" w:hAnsi="Times New Roman" w:cs="Times New Roman"/>
        </w:rPr>
        <w:t> - система математических методов, позволяющих определить обязательства Фонда перед Вкладчиками и Участниками.</w:t>
      </w:r>
    </w:p>
    <w:p w14:paraId="5779E814"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Актуарное оценивание</w:t>
      </w:r>
      <w:r w:rsidRPr="000A3E9E">
        <w:rPr>
          <w:rFonts w:ascii="Times New Roman" w:hAnsi="Times New Roman" w:cs="Times New Roman"/>
        </w:rPr>
        <w:t> - метод анализа сбалансированности пенсионных резервов Фонда и современной стоимости пенсионных обязательств Фонда.</w:t>
      </w:r>
    </w:p>
    <w:p w14:paraId="7AC9351B"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Современная стоимость пенсионных обязательств</w:t>
      </w:r>
      <w:r w:rsidRPr="000A3E9E">
        <w:rPr>
          <w:rFonts w:ascii="Times New Roman" w:hAnsi="Times New Roman" w:cs="Times New Roman"/>
        </w:rPr>
        <w:t> - показатель, характеризующий размер пенсионных обязательств Фонда перед Участником (Участниками) в стоимостном выражении на момент оценки.</w:t>
      </w:r>
    </w:p>
    <w:p w14:paraId="140757F4"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Оплаченная стоимость пенсионных обязательств</w:t>
      </w:r>
      <w:r w:rsidRPr="000A3E9E">
        <w:rPr>
          <w:rFonts w:ascii="Times New Roman" w:hAnsi="Times New Roman" w:cs="Times New Roman"/>
        </w:rPr>
        <w:t> - современная стоимость обязательств по действующим договорам о негосударственном пенсионном обеспечении, уменьшенная на современную стоимость будущих пенсионных взносов, поступление которых предусмотрено этими договорами.</w:t>
      </w:r>
    </w:p>
    <w:p w14:paraId="78C5EAF4"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Пенсионный полис</w:t>
      </w:r>
      <w:r w:rsidRPr="000A3E9E">
        <w:rPr>
          <w:rFonts w:ascii="Times New Roman" w:hAnsi="Times New Roman" w:cs="Times New Roman"/>
        </w:rPr>
        <w:t> - документ, подтверждающий право Участника на получение негосударственной пенсии.</w:t>
      </w:r>
    </w:p>
    <w:p w14:paraId="5BD37F23"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Распорядительное письмо Вкладчика</w:t>
      </w:r>
      <w:r w:rsidRPr="000A3E9E">
        <w:rPr>
          <w:rFonts w:ascii="Times New Roman" w:hAnsi="Times New Roman" w:cs="Times New Roman"/>
        </w:rPr>
        <w:t> - официально оформленный документ, направляемый в адрес Фонда и являющийся основанием для оформления негосударственной пенсии Участнику в соответствии с условиями Пенсионных правил Фонда и пенсионного договора.</w:t>
      </w:r>
    </w:p>
    <w:p w14:paraId="5BC13C27"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Уполномоченный федеральный орган исполнительной власти</w:t>
      </w:r>
      <w:r w:rsidRPr="000A3E9E">
        <w:rPr>
          <w:rFonts w:ascii="Times New Roman" w:hAnsi="Times New Roman" w:cs="Times New Roman"/>
        </w:rPr>
        <w:t> (далее - уполномоченный федеральный орган) - федеральный орган исполнительной власти, на который Правительством Российской Федерации возложены государственное регулирование деятельности фондов по негосударственному пенсионному обеспечению, обязательному пенсионному страхованию и профессиональному пенсионному страхованию, а также надзор и контроль за указанной деятельностью.</w:t>
      </w:r>
    </w:p>
    <w:p w14:paraId="1F2D873A"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Гарантированный размер инвестиционного дохода (</w:t>
      </w:r>
      <w:proofErr w:type="spellStart"/>
      <w:r w:rsidRPr="000A3E9E">
        <w:rPr>
          <w:rFonts w:ascii="Times New Roman" w:hAnsi="Times New Roman" w:cs="Times New Roman"/>
          <w:b/>
          <w:bCs/>
        </w:rPr>
        <w:t>Imin</w:t>
      </w:r>
      <w:proofErr w:type="spellEnd"/>
      <w:r w:rsidRPr="000A3E9E">
        <w:rPr>
          <w:rFonts w:ascii="Times New Roman" w:hAnsi="Times New Roman" w:cs="Times New Roman"/>
          <w:b/>
          <w:bCs/>
        </w:rPr>
        <w:t>)</w:t>
      </w:r>
      <w:r w:rsidRPr="000A3E9E">
        <w:rPr>
          <w:rFonts w:ascii="Times New Roman" w:hAnsi="Times New Roman" w:cs="Times New Roman"/>
        </w:rPr>
        <w:t> - минимальный размер инвестиционного дохода. Гарантированный размер инвестиционного дохода утверждается Советом фонда.</w:t>
      </w:r>
    </w:p>
    <w:p w14:paraId="30A9747E"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Минимальная негосударственная пенсия</w:t>
      </w:r>
      <w:r w:rsidRPr="000A3E9E">
        <w:rPr>
          <w:rFonts w:ascii="Times New Roman" w:hAnsi="Times New Roman" w:cs="Times New Roman"/>
        </w:rPr>
        <w:t> – минимальный размер негосударственной пенсии, установленный законодательством Российской Федерации на момент заключения пенсионного договора.</w:t>
      </w:r>
    </w:p>
    <w:p w14:paraId="6FE6D6FE"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4D43CCB5">
          <v:rect id="_x0000_i1027" style="width:0;height:.75pt" o:hralign="center" o:hrstd="t" o:hr="t" fillcolor="#a0a0a0" stroked="f"/>
        </w:pict>
      </w:r>
    </w:p>
    <w:p w14:paraId="05D2CA95"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2. ОРГАНИЗАЦИЯ ДЕЯТЕЛЬНОСТИ ФОНДА ПО НЕГОСУДАРСТВЕННОМУ ПЕНСИОННОМУ ОБЕСПЕЧЕНИЮ</w:t>
      </w:r>
    </w:p>
    <w:p w14:paraId="02B276C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2.1. Ханты-Мансийский негосударственный пенсионный фонд, именуемый в дальнейшем Фонд, - особая организационно - правовая форма некоммерческой организации социального обеспечения. Фонд создан на основе Указа Президента Российской Федерации от 16 сентября 1992 года № 1077 «О негосударственных пенсионных фондах» решением собрания учредителей 04 июля 1995 года с целью негосударственного пенсионного обеспечения Участников Фонда на основании договоров о негосударственном пенсионном обеспечении.</w:t>
      </w:r>
    </w:p>
    <w:p w14:paraId="13841A3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 xml:space="preserve">Фонд зарегистрирован в качестве юридического лица 25 июля 1995 года в реестре за №1109 - отделом по выдаче лицензий и регистрации предприятий администрации г. Ханты-Мансийска, и перерегистрирован там же 22 декабря 1999 года за №1781. В соответствии с Федеральным </w:t>
      </w:r>
      <w:r w:rsidRPr="000A3E9E">
        <w:rPr>
          <w:rFonts w:ascii="Times New Roman" w:hAnsi="Times New Roman" w:cs="Times New Roman"/>
        </w:rPr>
        <w:lastRenderedPageBreak/>
        <w:t>законом от 8 августа 2001 г. N 129-ФЗ "О государственной регистрации юридических лиц" Ханты-Мансийскому негосударственному пенсионному фонду присвоен основной государственный регистрационный номер в Едином государственном реестре юридических лиц - 1028600512270. Фонд уполномочен на ведение деятельности по негосударственному пенсионному обеспечению граждан лицензией от 56 от 22 февраля 1996 года, выданной Инспекцией негосударственных пенсионных фондов при Министерстве социальной защиты населения Российской Федерации. Срок действия лицензии прекращается 1 июля 2009 года.</w:t>
      </w:r>
    </w:p>
    <w:p w14:paraId="4DEEB35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Фонд осуществляет свою деятельность в соответствии с федеральным законом от 7 мая 1998 года № 75-ФЗ «О негосударственных пенсионных фондах» - далее Закон, Федеральным законом от 12 января 1996 года № 7-ФЗ «О некоммерческих организациях», другими действующими законодательными актами Российской Федерации и Уставом Фонда.</w:t>
      </w:r>
    </w:p>
    <w:p w14:paraId="59629E5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2.2. Настоящие Правила разработаны в соответствии с Гражданским Кодексом РФ, Федеральным законом от 07 мая 1998 года № 75-ФЗ "О негосударственных пенсионных фондах" (в ред. Федеральных законов от 12.02.2001 № 18-ФЗ, от 21.03.2002 № 31-ФЗ, от 10.01.2003 № 14-ФЗ), иными нормативными правовыми актами РФ, нормативными правовыми актами государственного уполномоченного органа, а также в соответствии с Уставом Фонда и определяют порядок и условия исполнения Фондом обязательств по негосударственному пенсионному обеспечению Участников Фонда, а также регулируют отношения Фонда с Вкладчиками и Участниками.</w:t>
      </w:r>
    </w:p>
    <w:p w14:paraId="37606C7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2.3. Данная редакция Правил разработана в соответствии с требованиями Федерального закона от 10 января 2003 года № 14-ФЗ «О внесении изменений и дополнений в Федеральный закон «О негосударственных пенсионных фондах» и заменяет собою редакцию Правил от 10 апреля 2001 г. (зарегистрирована Инспекцией НПФ 14 мая 2001 г. за № 56-Н).</w:t>
      </w:r>
    </w:p>
    <w:p w14:paraId="092E897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2.4. Деятельность Фонда по негосударственному пенсионному обеспечению населения осуществляется на добровольных началах и включает в себя аккумулирование пенсионных взносов, размещение и организацию размещения пенсионных резервов, учет пенсионных обязательств Фонда, назначение и выплату негосударственных пенсий Участникам Фонда независимо от осуществления деятельности по обязательному пенсионному страхованию и по профессиональному пенсионному страхованию.</w:t>
      </w:r>
    </w:p>
    <w:p w14:paraId="595C91D1"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3D1126C1">
          <v:rect id="_x0000_i1028" style="width:0;height:.75pt" o:hralign="center" o:hrstd="t" o:hr="t" fillcolor="#a0a0a0" stroked="f"/>
        </w:pict>
      </w:r>
    </w:p>
    <w:p w14:paraId="4F52D4DE"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 ПЕНСИОННЫЕ СХЕМЫ, ПРИМЕНЯЕМЫЕ ФОНДОМ, И ИХ ОПИСАНИЕ</w:t>
      </w:r>
    </w:p>
    <w:p w14:paraId="37BD2F9A"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3.1. Типы и виды пенсионных схем</w:t>
      </w:r>
    </w:p>
    <w:p w14:paraId="6FD7F07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3.1. Общие сведения о пенсионных схемах.</w:t>
      </w:r>
      <w:r w:rsidRPr="000A3E9E">
        <w:rPr>
          <w:rFonts w:ascii="Times New Roman" w:hAnsi="Times New Roman" w:cs="Times New Roman"/>
        </w:rPr>
        <w:br/>
        <w:t>В зависимости от условий формирования пенсионных резервов (размер пенсионных взносов) и выплат пенсий, пенсионные схемы делятся на следующие типы:</w:t>
      </w:r>
    </w:p>
    <w:p w14:paraId="4A304CE2" w14:textId="77777777" w:rsidR="00B12B6A" w:rsidRPr="000A3E9E" w:rsidRDefault="00B12B6A" w:rsidP="00B12B6A">
      <w:pPr>
        <w:numPr>
          <w:ilvl w:val="0"/>
          <w:numId w:val="2"/>
        </w:numPr>
        <w:rPr>
          <w:rFonts w:ascii="Times New Roman" w:hAnsi="Times New Roman" w:cs="Times New Roman"/>
        </w:rPr>
      </w:pPr>
      <w:r w:rsidRPr="000A3E9E">
        <w:rPr>
          <w:rFonts w:ascii="Times New Roman" w:hAnsi="Times New Roman" w:cs="Times New Roman"/>
        </w:rPr>
        <w:t>с фиксированными размерами пенсионных взносов (с фиксированными взносами);</w:t>
      </w:r>
    </w:p>
    <w:p w14:paraId="3A026387" w14:textId="77777777" w:rsidR="00B12B6A" w:rsidRPr="000A3E9E" w:rsidRDefault="00B12B6A" w:rsidP="00B12B6A">
      <w:pPr>
        <w:numPr>
          <w:ilvl w:val="0"/>
          <w:numId w:val="2"/>
        </w:numPr>
        <w:rPr>
          <w:rFonts w:ascii="Times New Roman" w:hAnsi="Times New Roman" w:cs="Times New Roman"/>
        </w:rPr>
      </w:pPr>
      <w:r w:rsidRPr="000A3E9E">
        <w:rPr>
          <w:rFonts w:ascii="Times New Roman" w:hAnsi="Times New Roman" w:cs="Times New Roman"/>
        </w:rPr>
        <w:t>с фиксированными размерами пенсионных выплат (с фиксированными выплатами).</w:t>
      </w:r>
    </w:p>
    <w:p w14:paraId="08B0FB5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3.2. Для осуществления негосударственного пенсионного обеспечения Фонд применяет следующие виды пенсионных схем с фиксированными взносами, при которых размер пенсионных взносов и порядок их поступления устанавливается Вкладчиком при заключении пенсионного договора, а размеры и порядок выплаты негосударственной пенсии определяются при приобретении Участниками права на выплаты, исходя из современной стоимости пенсионных обязательств Фонда перед этими Участниками:</w:t>
      </w:r>
    </w:p>
    <w:p w14:paraId="08A66B5C" w14:textId="77777777" w:rsidR="00B12B6A" w:rsidRPr="000A3E9E" w:rsidRDefault="00B12B6A" w:rsidP="00B12B6A">
      <w:pPr>
        <w:numPr>
          <w:ilvl w:val="0"/>
          <w:numId w:val="3"/>
        </w:numPr>
        <w:rPr>
          <w:rFonts w:ascii="Times New Roman" w:hAnsi="Times New Roman" w:cs="Times New Roman"/>
        </w:rPr>
      </w:pPr>
      <w:r w:rsidRPr="000A3E9E">
        <w:rPr>
          <w:rFonts w:ascii="Times New Roman" w:hAnsi="Times New Roman" w:cs="Times New Roman"/>
          <w:b/>
          <w:bCs/>
        </w:rPr>
        <w:lastRenderedPageBreak/>
        <w:t>Схема № 1.</w:t>
      </w:r>
      <w:r w:rsidRPr="000A3E9E">
        <w:rPr>
          <w:rFonts w:ascii="Times New Roman" w:hAnsi="Times New Roman" w:cs="Times New Roman"/>
        </w:rPr>
        <w:t> Пенсионная схема с фиксированными взносами и пожизненными выплатами пенсий.</w:t>
      </w:r>
    </w:p>
    <w:p w14:paraId="7371517B" w14:textId="77777777" w:rsidR="00B12B6A" w:rsidRPr="000A3E9E" w:rsidRDefault="00B12B6A" w:rsidP="00B12B6A">
      <w:pPr>
        <w:numPr>
          <w:ilvl w:val="0"/>
          <w:numId w:val="3"/>
        </w:numPr>
        <w:rPr>
          <w:rFonts w:ascii="Times New Roman" w:hAnsi="Times New Roman" w:cs="Times New Roman"/>
        </w:rPr>
      </w:pPr>
      <w:r w:rsidRPr="000A3E9E">
        <w:rPr>
          <w:rFonts w:ascii="Times New Roman" w:hAnsi="Times New Roman" w:cs="Times New Roman"/>
          <w:b/>
          <w:bCs/>
        </w:rPr>
        <w:t>Схема № 2.</w:t>
      </w:r>
      <w:r w:rsidRPr="000A3E9E">
        <w:rPr>
          <w:rFonts w:ascii="Times New Roman" w:hAnsi="Times New Roman" w:cs="Times New Roman"/>
        </w:rPr>
        <w:t> Пенсионная схема с фиксированными взносами и выплатами пенсии в течение оговоренного ряда лет (не менее пяти лет).</w:t>
      </w:r>
    </w:p>
    <w:p w14:paraId="5D4FCA34" w14:textId="77777777" w:rsidR="00B12B6A" w:rsidRPr="000A3E9E" w:rsidRDefault="00B12B6A" w:rsidP="00B12B6A">
      <w:pPr>
        <w:numPr>
          <w:ilvl w:val="0"/>
          <w:numId w:val="3"/>
        </w:numPr>
        <w:rPr>
          <w:rFonts w:ascii="Times New Roman" w:hAnsi="Times New Roman" w:cs="Times New Roman"/>
        </w:rPr>
      </w:pPr>
      <w:r w:rsidRPr="000A3E9E">
        <w:rPr>
          <w:rFonts w:ascii="Times New Roman" w:hAnsi="Times New Roman" w:cs="Times New Roman"/>
          <w:b/>
          <w:bCs/>
        </w:rPr>
        <w:t>Схема № 3.</w:t>
      </w:r>
      <w:r w:rsidRPr="000A3E9E">
        <w:rPr>
          <w:rFonts w:ascii="Times New Roman" w:hAnsi="Times New Roman" w:cs="Times New Roman"/>
        </w:rPr>
        <w:t> Пенсионная схема с фиксированными взносами и выплатами пенсии до полного исчерпания средств (продолжительностью не менее пяти лет).</w:t>
      </w:r>
    </w:p>
    <w:p w14:paraId="590D03B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3.3. Для осуществления негосударственного пенсионного обеспечения Фонд применяет следующие виды пенсионных схем с фиксированными выплатами, при которых устанавливается размер и порядок выплаты пенсии, а размер, периодичность и порядок поступления пенсионных взносов определяются на основании актуарных расчеты, исходя из установленного размера пенсии:</w:t>
      </w:r>
      <w:r w:rsidRPr="000A3E9E">
        <w:rPr>
          <w:rFonts w:ascii="Times New Roman" w:hAnsi="Times New Roman" w:cs="Times New Roman"/>
        </w:rPr>
        <w:br/>
        <w:t>4. </w:t>
      </w:r>
      <w:r w:rsidRPr="000A3E9E">
        <w:rPr>
          <w:rFonts w:ascii="Times New Roman" w:hAnsi="Times New Roman" w:cs="Times New Roman"/>
          <w:b/>
          <w:bCs/>
        </w:rPr>
        <w:t>Схема № 4.</w:t>
      </w:r>
      <w:r w:rsidRPr="000A3E9E">
        <w:rPr>
          <w:rFonts w:ascii="Times New Roman" w:hAnsi="Times New Roman" w:cs="Times New Roman"/>
        </w:rPr>
        <w:t> Пенсионная схема с фиксированными выплатами, пожизненная, солидарная.</w:t>
      </w:r>
      <w:r w:rsidRPr="000A3E9E">
        <w:rPr>
          <w:rFonts w:ascii="Times New Roman" w:hAnsi="Times New Roman" w:cs="Times New Roman"/>
        </w:rPr>
        <w:br/>
        <w:t>5. </w:t>
      </w:r>
      <w:r w:rsidRPr="000A3E9E">
        <w:rPr>
          <w:rFonts w:ascii="Times New Roman" w:hAnsi="Times New Roman" w:cs="Times New Roman"/>
          <w:b/>
          <w:bCs/>
        </w:rPr>
        <w:t>Схема № 5.</w:t>
      </w:r>
      <w:r w:rsidRPr="000A3E9E">
        <w:rPr>
          <w:rFonts w:ascii="Times New Roman" w:hAnsi="Times New Roman" w:cs="Times New Roman"/>
        </w:rPr>
        <w:t> Пенсионная схема с фиксированными размерами пенсионных выплат в течение оговоренного ряда лет (не менее пяти лет), солидарная.</w:t>
      </w:r>
    </w:p>
    <w:p w14:paraId="63550AC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3.3. При всех видах пенсионных схем размер, периодичность и продолжительность пенсионных взносов должны обеспечивать пенсионные резервы, которые к моменту выхода работника на пенсию обеспечат выплату негосударственной пенсии в размере не ниже нормативного размера, установленного законодательством Российской Федерации на момент заключения договора (далее минимальная негосударственная пенсия).</w:t>
      </w:r>
    </w:p>
    <w:p w14:paraId="508B5912"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Пенсионные схемы, применяемые Фондом, и их описание</w:t>
      </w:r>
    </w:p>
    <w:p w14:paraId="0CE4ED25"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56087C46">
          <v:rect id="_x0000_i1029" style="width:0;height:.75pt" o:hralign="center" o:hrstd="t" o:hr="t" fillcolor="#a0a0a0" stroked="f"/>
        </w:pict>
      </w:r>
    </w:p>
    <w:p w14:paraId="456A639B"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ОПИСАНИЕ ПЕНСИОННЫХ СХЕМ С ФИКСИРОВАННЫМИ ВЗНОСАМИ</w:t>
      </w:r>
    </w:p>
    <w:p w14:paraId="1D7C0FDF"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3.5. Схема № 1. Пенсионная схема с фиксированными взносами и пожизненными выплатами пенсий.</w:t>
      </w:r>
    </w:p>
    <w:p w14:paraId="3B799A54"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3.5.1. Общие положения.</w:t>
      </w:r>
    </w:p>
    <w:p w14:paraId="43226AD2"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Пенсионная схема № 1 предназначена для Вкладчиков – юридических и физических лиц.</w:t>
      </w:r>
    </w:p>
    <w:p w14:paraId="1A68E01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До момента назначения пожизненной негосударственной пенсии Вкладчик (Участник) имеет право перейти на негосударственное пенсионное обеспечение по другим применяемым Фондом пенсионным схемам, условия которых допускают такой переход. С момента назначения пожизненной негосударственной пенсии переход на условия других пенсионных схем не допускается.</w:t>
      </w:r>
    </w:p>
    <w:p w14:paraId="446AB2F8"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3.5.2. Порядок внесения пенсионных взносов, их размеры, периодичность, продолжительность.</w:t>
      </w:r>
    </w:p>
    <w:p w14:paraId="4C60A64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вносит в Фонд пенсионные взносы в пользу Участников, либо в свою пользу исключительно денежными средствами, которые могут уплачиваться перечислением на расчетный счет Фонда, либо почтовым переводом, либо в кассу Фонда (с учетом действующего законодательства Российской Федерации и правил расчетно-кассовых операций).</w:t>
      </w:r>
    </w:p>
    <w:p w14:paraId="32D848B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взносы могут вноситься (в соответствии с условиями пенсионного договора) со следующей периодичностью:</w:t>
      </w:r>
    </w:p>
    <w:p w14:paraId="2E695FAE" w14:textId="77777777" w:rsidR="00B12B6A" w:rsidRPr="000A3E9E" w:rsidRDefault="00B12B6A" w:rsidP="00B12B6A">
      <w:pPr>
        <w:numPr>
          <w:ilvl w:val="0"/>
          <w:numId w:val="4"/>
        </w:numPr>
        <w:rPr>
          <w:rFonts w:ascii="Times New Roman" w:hAnsi="Times New Roman" w:cs="Times New Roman"/>
        </w:rPr>
      </w:pPr>
      <w:r w:rsidRPr="000A3E9E">
        <w:rPr>
          <w:rFonts w:ascii="Times New Roman" w:hAnsi="Times New Roman" w:cs="Times New Roman"/>
        </w:rPr>
        <w:t>ежемесячно;</w:t>
      </w:r>
    </w:p>
    <w:p w14:paraId="1B886497" w14:textId="77777777" w:rsidR="00B12B6A" w:rsidRPr="000A3E9E" w:rsidRDefault="00B12B6A" w:rsidP="00B12B6A">
      <w:pPr>
        <w:numPr>
          <w:ilvl w:val="0"/>
          <w:numId w:val="4"/>
        </w:numPr>
        <w:rPr>
          <w:rFonts w:ascii="Times New Roman" w:hAnsi="Times New Roman" w:cs="Times New Roman"/>
        </w:rPr>
      </w:pPr>
      <w:r w:rsidRPr="000A3E9E">
        <w:rPr>
          <w:rFonts w:ascii="Times New Roman" w:hAnsi="Times New Roman" w:cs="Times New Roman"/>
        </w:rPr>
        <w:t>ежеквартально;</w:t>
      </w:r>
    </w:p>
    <w:p w14:paraId="5A87A82E" w14:textId="77777777" w:rsidR="00B12B6A" w:rsidRPr="000A3E9E" w:rsidRDefault="00B12B6A" w:rsidP="00B12B6A">
      <w:pPr>
        <w:numPr>
          <w:ilvl w:val="0"/>
          <w:numId w:val="4"/>
        </w:numPr>
        <w:rPr>
          <w:rFonts w:ascii="Times New Roman" w:hAnsi="Times New Roman" w:cs="Times New Roman"/>
        </w:rPr>
      </w:pPr>
      <w:r w:rsidRPr="000A3E9E">
        <w:rPr>
          <w:rFonts w:ascii="Times New Roman" w:hAnsi="Times New Roman" w:cs="Times New Roman"/>
        </w:rPr>
        <w:lastRenderedPageBreak/>
        <w:t>ежегодно;</w:t>
      </w:r>
    </w:p>
    <w:p w14:paraId="214BD6D0" w14:textId="77777777" w:rsidR="00B12B6A" w:rsidRPr="000A3E9E" w:rsidRDefault="00B12B6A" w:rsidP="00B12B6A">
      <w:pPr>
        <w:numPr>
          <w:ilvl w:val="0"/>
          <w:numId w:val="4"/>
        </w:numPr>
        <w:rPr>
          <w:rFonts w:ascii="Times New Roman" w:hAnsi="Times New Roman" w:cs="Times New Roman"/>
        </w:rPr>
      </w:pPr>
      <w:r w:rsidRPr="000A3E9E">
        <w:rPr>
          <w:rFonts w:ascii="Times New Roman" w:hAnsi="Times New Roman" w:cs="Times New Roman"/>
        </w:rPr>
        <w:t>единовременно.</w:t>
      </w:r>
    </w:p>
    <w:p w14:paraId="757CA4D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 xml:space="preserve">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работника на пенсию обеспечат выплату пожизненной пенсии </w:t>
      </w:r>
      <w:proofErr w:type="gramStart"/>
      <w:r w:rsidRPr="000A3E9E">
        <w:rPr>
          <w:rFonts w:ascii="Times New Roman" w:hAnsi="Times New Roman" w:cs="Times New Roman"/>
        </w:rPr>
        <w:t>в размере</w:t>
      </w:r>
      <w:proofErr w:type="gramEnd"/>
      <w:r w:rsidRPr="000A3E9E">
        <w:rPr>
          <w:rFonts w:ascii="Times New Roman" w:hAnsi="Times New Roman" w:cs="Times New Roman"/>
        </w:rPr>
        <w:t xml:space="preserve"> установленном Вкладчиком.</w:t>
      </w:r>
    </w:p>
    <w:p w14:paraId="49CC4CD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Выбранные Вкладчиком порядок и условия уплаты пенсионных взносов отражаются в пенсионном договоре.</w:t>
      </w:r>
    </w:p>
    <w:p w14:paraId="3DAD408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установленных пенсионным договором случаях, Вкладчик имеет право вносить пенсионные взносы и после назначения негосударственной пенсии Участнику (Участникам).</w:t>
      </w:r>
    </w:p>
    <w:p w14:paraId="3A9071A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Расчеты величины взносов производятся в соответствии с п.15.5.1 настоящих Правил.</w:t>
      </w:r>
    </w:p>
    <w:p w14:paraId="5263DC0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Ежегодно по каждому договору проводится актуарное оценивание и определяется размер и периодичность внесения пенсионных взносов на следующий год, обеспечивающих выполнение условий пенсионного договора.</w:t>
      </w:r>
    </w:p>
    <w:p w14:paraId="5BFC7DF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00783D07"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3.5.3. Порядок получения негосударственных пенсий, их размеры, периодичность и продолжительность выплат.</w:t>
      </w:r>
    </w:p>
    <w:p w14:paraId="1FC9EB0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пенсионному договору с Вкладчиком, заключившим договор в пользу Участников, 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p>
    <w:p w14:paraId="204AD30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пенсионным договорам с Вкладчиком, заключившим договор в свою пользу, Фонд приступает к оформлению и выплате пенсии при возникновении у него пенсионных оснований в соответствии с его заявлением.</w:t>
      </w:r>
    </w:p>
    <w:p w14:paraId="718D695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Участник приобретает право на получение негосударственной пенсии при наступлении пенсионных оснований, установленных разделом 10 настоящих правил.</w:t>
      </w:r>
    </w:p>
    <w:p w14:paraId="590F6252"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Размер негосударственной пенсии определяется на основании актуарных расчетов в соответствии с п. 15.4.1 настоящих Правил, исходя из величины современной стоимости пенсионных обязательств, учтенных на именном пенсионном счете Участника и средней продолжительности оставшейся жизни Участника. Размер пенсии не может быть ниже минимальной негосударственной пенсии.</w:t>
      </w:r>
    </w:p>
    <w:p w14:paraId="3E3BC41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Выплата пожизненной негосударственной пенсии производится Фондом с солидарного счета пожизненных пенсий.</w:t>
      </w:r>
    </w:p>
    <w:p w14:paraId="15DDD00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Единовременная выплата пенсионных резервов, обеспечивающих пожизненные выплаты пенсий Участнику, не допускается.</w:t>
      </w:r>
    </w:p>
    <w:p w14:paraId="7982DFE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2CD3A92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 xml:space="preserve">В случаях, когда Вкладчиком нарушены условия внесения пенсионных взносов, в результате чего размеры пенсионных резервов в пользу Участника (Участников), не позволяют Фонду осуществлять пожизненные выплаты негосударственной пенсии в размере не менее </w:t>
      </w:r>
      <w:r w:rsidRPr="000A3E9E">
        <w:rPr>
          <w:rFonts w:ascii="Times New Roman" w:hAnsi="Times New Roman" w:cs="Times New Roman"/>
        </w:rPr>
        <w:lastRenderedPageBreak/>
        <w:t>минимальной негосударственной пенсии, Фонд и Вкладчик обязаны внести необходимые изменения и дополнения в пенсионный договор, позволяющие производить пенсионные выплаты негосударственной пенсии в течение оговоренного ряда лет.</w:t>
      </w:r>
    </w:p>
    <w:p w14:paraId="4F0E400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Выплаты негосударственных пенсий осуществляется Фондом в денежной форме ежемесячно или ежеквартально путем перечисления на лицевой счет Участника в банке, на основании его заявления, либо почтовым переводом, либо через организации, осуществляющие доставку пенсий, с которыми Фонд заключил соответствующие договора, либо, в особых случаях, наличными в кассе Фонда (с учетом действующего законодательства РФ и правил расчетно-кассовых операций).</w:t>
      </w:r>
    </w:p>
    <w:p w14:paraId="70BAF8B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Расходы по переводу платежа (по доставке негосударственной пенсии) покрываются за счет источников, из которых финансируется соответствующая негосударственная пенсия.</w:t>
      </w:r>
    </w:p>
    <w:p w14:paraId="4FE5BE08"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3.5.4. Методика актуарных расчетов обязательств Фонда.</w:t>
      </w:r>
    </w:p>
    <w:p w14:paraId="3BB8227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p>
    <w:p w14:paraId="220F9FE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перед Вкладчиками по выплате пенсий будущим пенсионерам определяются величиной средств, отраженных на именных пенсионных счетах Участников, не оформивших право на получение пенсии, и на солидарных счетах.</w:t>
      </w:r>
    </w:p>
    <w:p w14:paraId="4C7624E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по выплате пенсий Участникам, оформившим право на получение пенсии, заключаются в выплате назначенных пенсий до конца их предстоящей жизни. Величина обязательств определяется современной стоимостью пенсионных выплат этим Участникам в соответствии с Методикой актуарных расчетов (п. 14.3.1 настоящих Правил).</w:t>
      </w:r>
    </w:p>
    <w:p w14:paraId="6B719BE9"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3.5.5. Порядок ведения пенсионных счетов</w:t>
      </w:r>
    </w:p>
    <w:p w14:paraId="0077212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Пенсионная схема может предусматривать как солидарную, так и именную форму ведения счетов.</w:t>
      </w:r>
    </w:p>
    <w:p w14:paraId="753E764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заключении договора с Вкладчиком в пользу Участников в Фонде открываются:</w:t>
      </w:r>
    </w:p>
    <w:p w14:paraId="784B8D3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солидарной форме ведения счетов:</w:t>
      </w:r>
    </w:p>
    <w:p w14:paraId="0574F75C" w14:textId="77777777" w:rsidR="00B12B6A" w:rsidRPr="000A3E9E" w:rsidRDefault="00B12B6A" w:rsidP="00B12B6A">
      <w:pPr>
        <w:numPr>
          <w:ilvl w:val="0"/>
          <w:numId w:val="5"/>
        </w:numPr>
        <w:rPr>
          <w:rFonts w:ascii="Times New Roman" w:hAnsi="Times New Roman" w:cs="Times New Roman"/>
        </w:rPr>
      </w:pPr>
      <w:r w:rsidRPr="000A3E9E">
        <w:rPr>
          <w:rFonts w:ascii="Times New Roman" w:hAnsi="Times New Roman" w:cs="Times New Roman"/>
        </w:rPr>
        <w:t>солидарный пенсионный счет Участников,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w:t>
      </w:r>
    </w:p>
    <w:p w14:paraId="73423473" w14:textId="77777777" w:rsidR="00B12B6A" w:rsidRPr="000A3E9E" w:rsidRDefault="00B12B6A" w:rsidP="00B12B6A">
      <w:pPr>
        <w:numPr>
          <w:ilvl w:val="0"/>
          <w:numId w:val="5"/>
        </w:numPr>
        <w:rPr>
          <w:rFonts w:ascii="Times New Roman" w:hAnsi="Times New Roman" w:cs="Times New Roman"/>
        </w:rPr>
      </w:pPr>
      <w:r w:rsidRPr="000A3E9E">
        <w:rPr>
          <w:rFonts w:ascii="Times New Roman" w:hAnsi="Times New Roman" w:cs="Times New Roman"/>
        </w:rPr>
        <w:t>именные пенсионные счета Участников, получивших право на пенсионные выплаты, на которых отражаются выплаты пенсий;</w:t>
      </w:r>
    </w:p>
    <w:p w14:paraId="4DE30A2D" w14:textId="77777777" w:rsidR="00B12B6A" w:rsidRPr="000A3E9E" w:rsidRDefault="00B12B6A" w:rsidP="00B12B6A">
      <w:pPr>
        <w:numPr>
          <w:ilvl w:val="0"/>
          <w:numId w:val="5"/>
        </w:numPr>
        <w:rPr>
          <w:rFonts w:ascii="Times New Roman" w:hAnsi="Times New Roman" w:cs="Times New Roman"/>
        </w:rPr>
      </w:pPr>
      <w:r w:rsidRPr="000A3E9E">
        <w:rPr>
          <w:rFonts w:ascii="Times New Roman" w:hAnsi="Times New Roman" w:cs="Times New Roman"/>
        </w:rPr>
        <w:t>именные пенсионные счета Участников, сохранивших право на негосударственное пенсионное обеспечение после увольнения от Вкладчика.</w:t>
      </w:r>
      <w:r w:rsidRPr="000A3E9E">
        <w:rPr>
          <w:rFonts w:ascii="Times New Roman" w:hAnsi="Times New Roman" w:cs="Times New Roman"/>
        </w:rPr>
        <w:br/>
        <w:t>На всех работников Вкладчика ведутся учетные карточки. Форма ведения учетных карточек определена п.9.1 настоящих Правил.</w:t>
      </w:r>
    </w:p>
    <w:p w14:paraId="1A0A377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именной форме ведения счетов:</w:t>
      </w:r>
    </w:p>
    <w:p w14:paraId="14FF99C5" w14:textId="77777777" w:rsidR="00B12B6A" w:rsidRPr="000A3E9E" w:rsidRDefault="00B12B6A" w:rsidP="00B12B6A">
      <w:pPr>
        <w:numPr>
          <w:ilvl w:val="0"/>
          <w:numId w:val="6"/>
        </w:numPr>
        <w:rPr>
          <w:rFonts w:ascii="Times New Roman" w:hAnsi="Times New Roman" w:cs="Times New Roman"/>
        </w:rPr>
      </w:pPr>
      <w:r w:rsidRPr="000A3E9E">
        <w:rPr>
          <w:rFonts w:ascii="Times New Roman" w:hAnsi="Times New Roman" w:cs="Times New Roman"/>
        </w:rPr>
        <w:t>именные пенсионные счета Участников, на которых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2CBAC88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lastRenderedPageBreak/>
        <w:t>При заключении Вкладчиком договора в свою пользу, в Фонде открывается его именной пенсионный счет,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14AA973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Фонде ведется солидарный счет пожизненных пенсий, на котором на момент их оформления отражается современная стоимость обязательств Фонда по выплатам этих пенсий, ее изменения в результате пенсионных выплат и отражения дохода, полученного от размещения пенсионных резервов.</w:t>
      </w:r>
    </w:p>
    <w:p w14:paraId="6F78D699"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3.5.6. Условия реализации пенсионной схемы в случае смерти Участника</w:t>
      </w:r>
    </w:p>
    <w:p w14:paraId="09CDAAD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Настоящей схемой реализация права наследования не предусматривается.</w:t>
      </w:r>
    </w:p>
    <w:p w14:paraId="321EB18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Переход прав Участника к другим лицам возможен в порядке правопреемства. 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5E8D31D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данной схеме правопреемство допускается только в накопительный период до момента оформления и расчета величины пенсии.</w:t>
      </w:r>
    </w:p>
    <w:p w14:paraId="69BE5FA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заключивший пенсионный договор в свою пользу, вправе указать, в пользу кого Фонд будет исполнять свои обязательства по этому договору в случае его смерти.</w:t>
      </w:r>
    </w:p>
    <w:p w14:paraId="47691D6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заключивший пенсионный договор в пользу Участников, вправе предусмотреть в нем возможность передачи пенсионных прав умерших Участников другим лицам и определить порядок правопреемства. В случае смерти Участника Вкладчик, действуя на основе пенсионного договора, сообщает Фонду учетные данные его правопреемника.</w:t>
      </w:r>
    </w:p>
    <w:p w14:paraId="2699E30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Правопреемник становится Участником. Он приобретает право на получение негосударственной пенсии при наступлении у него пенсионных оснований в соответствии с разделом 11 настоящих Правил.</w:t>
      </w:r>
    </w:p>
    <w:p w14:paraId="78A7E2AD"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Средства, высвободившееся в период пенсионных выплат в результате досрочного расторжения пенсионных договоров или в связи со смертью Участника, направляются на формирование средств резерва пожизненных пенсионных выплат. Резерв пожизненных пенсионных выплат используется Фондом в целях выплат негосударственных пенсий только Участникам пожизненной пенсионной схемы, исчерпавшим свои пенсионные резервы.</w:t>
      </w:r>
    </w:p>
    <w:p w14:paraId="5BB00434"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3.5.7. Порядок расчета выкупных сумм.</w:t>
      </w:r>
    </w:p>
    <w:p w14:paraId="0A9E146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случае, когда пенсионный договор заключен Вкладчиком в пользу Участников, выкупная сумма равна:</w:t>
      </w:r>
    </w:p>
    <w:p w14:paraId="6D80D71B" w14:textId="043BF1E1" w:rsidR="00B12B6A" w:rsidRPr="000A3E9E" w:rsidRDefault="00B12B6A" w:rsidP="00B12B6A">
      <w:pPr>
        <w:rPr>
          <w:rFonts w:ascii="Times New Roman" w:hAnsi="Times New Roman" w:cs="Times New Roman"/>
        </w:rPr>
      </w:pPr>
      <m:oMathPara>
        <m:oMath>
          <m:r>
            <w:rPr>
              <w:rFonts w:ascii="Cambria Math" w:hAnsi="Cambria Math" w:cs="Times New Roman"/>
            </w:rPr>
            <m:t>V=</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sup>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02C9090B" w14:textId="075D31A8" w:rsidR="00B12B6A" w:rsidRPr="000A3E9E" w:rsidRDefault="00B12B6A" w:rsidP="00B12B6A">
      <w:pPr>
        <w:rPr>
          <w:rFonts w:ascii="Times New Roman" w:hAnsi="Times New Roman" w:cs="Times New Roman"/>
        </w:rPr>
      </w:pPr>
      <w:r w:rsidRPr="000A3E9E">
        <w:rPr>
          <w:rFonts w:ascii="Times New Roman" w:hAnsi="Times New Roman" w:cs="Times New Roman"/>
        </w:rPr>
        <w:t>где:</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0A3E9E">
        <w:rPr>
          <w:rFonts w:ascii="Times New Roman" w:hAnsi="Times New Roman" w:cs="Times New Roman"/>
        </w:rPr>
        <w:t> - величина пенсионных взносов Вкладчика, уплаченных в Фонд на момент расчета выкупной суммы;</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oMath>
      <w:r w:rsidRPr="000A3E9E">
        <w:rPr>
          <w:rFonts w:ascii="Times New Roman" w:hAnsi="Times New Roman" w:cs="Times New Roman"/>
        </w:rPr>
        <w:t> - расчетная норма доходности, значение которой определяется п. 16 настоящих Правил;</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oMath>
      <w:r w:rsidRPr="000A3E9E">
        <w:rPr>
          <w:rFonts w:ascii="Times New Roman" w:hAnsi="Times New Roman" w:cs="Times New Roman"/>
        </w:rPr>
        <w:t> - величина пенсионных обязательств Фонда по выплате негосударственных пенсий Участникам данного Вкладчика (пенсионерами);</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oMath>
      <w:r w:rsidRPr="000A3E9E">
        <w:rPr>
          <w:rFonts w:ascii="Times New Roman" w:hAnsi="Times New Roman" w:cs="Times New Roman"/>
        </w:rPr>
        <w:t xml:space="preserve"> - средства для покрытия административных расходов Фонда на ведение счетов остающихся в </w:t>
      </w:r>
      <w:r w:rsidRPr="000A3E9E">
        <w:rPr>
          <w:rFonts w:ascii="Times New Roman" w:hAnsi="Times New Roman" w:cs="Times New Roman"/>
        </w:rPr>
        <w:lastRenderedPageBreak/>
        <w:t>Фонде Участников в течение периода выплат, по договору с Вкладчиком;</w:t>
      </w:r>
      <w:r w:rsidRPr="000A3E9E">
        <w:rPr>
          <w:rFonts w:ascii="Times New Roman" w:hAnsi="Times New Roman" w:cs="Times New Roman"/>
        </w:rPr>
        <w:br/>
      </w:r>
      <m:oMath>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oMath>
      <w:r w:rsidRPr="000A3E9E">
        <w:rPr>
          <w:rFonts w:ascii="Times New Roman" w:hAnsi="Times New Roman" w:cs="Times New Roman"/>
        </w:rPr>
        <w:t> - административные расходы фонда за предшествующий оценке год;</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oMath>
      <w:r w:rsidRPr="000A3E9E">
        <w:rPr>
          <w:rFonts w:ascii="Times New Roman" w:hAnsi="Times New Roman" w:cs="Times New Roman"/>
        </w:rPr>
        <w:t> - количество счетов на 31 декабря в предшествующий оценке год;</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0A3E9E">
        <w:rPr>
          <w:rFonts w:ascii="Times New Roman" w:hAnsi="Times New Roman" w:cs="Times New Roman"/>
        </w:rPr>
        <w:t> - ожидаемый период выплат пенсии Участнику, имеющему счет i;</w:t>
      </w:r>
      <w:r w:rsidRPr="000A3E9E">
        <w:rPr>
          <w:rFonts w:ascii="Times New Roman" w:hAnsi="Times New Roman" w:cs="Times New Roman"/>
        </w:rPr>
        <w:br/>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w:rPr>
                <w:rFonts w:ascii="Cambria Math" w:hAnsi="Cambria Math" w:cs="Times New Roman"/>
              </w:rPr>
              <m:t>a</m:t>
            </m:r>
          </m:sup>
        </m:sSubSup>
      </m:oMath>
      <w:r w:rsidRPr="000A3E9E">
        <w:rPr>
          <w:rFonts w:ascii="Times New Roman" w:hAnsi="Times New Roman" w:cs="Times New Roman"/>
        </w:rPr>
        <w:t> - количество пенсионных счетов по договору с Вкладчиком, по которым производятся выплаты пенсий;</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0A3E9E">
        <w:rPr>
          <w:rFonts w:ascii="Times New Roman" w:hAnsi="Times New Roman" w:cs="Times New Roman"/>
        </w:rPr>
        <w:t> -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756CA39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случае, когда пенсионный договор заключен Вкладчиком в свою пользу, выкупная сумма равна:</w:t>
      </w:r>
    </w:p>
    <w:p w14:paraId="63CBD0D6" w14:textId="5D695449" w:rsidR="00B12B6A" w:rsidRPr="000A3E9E" w:rsidRDefault="00B12B6A" w:rsidP="00B12B6A">
      <w:pPr>
        <w:rPr>
          <w:rFonts w:ascii="Times New Roman" w:hAnsi="Times New Roman" w:cs="Times New Roman"/>
        </w:rPr>
      </w:pPr>
      <m:oMathPara>
        <m:oMath>
          <m:r>
            <w:rPr>
              <w:rFonts w:ascii="Cambria Math" w:hAnsi="Cambria Math" w:cs="Times New Roman"/>
            </w:rPr>
            <m:t>V=</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1D178686" w14:textId="2EF70B51" w:rsidR="00B12B6A" w:rsidRPr="000A3E9E" w:rsidRDefault="00B12B6A" w:rsidP="00B12B6A">
      <w:pPr>
        <w:rPr>
          <w:rFonts w:ascii="Times New Roman" w:hAnsi="Times New Roman" w:cs="Times New Roman"/>
        </w:rPr>
      </w:pPr>
      <w:r w:rsidRPr="000A3E9E">
        <w:rPr>
          <w:rFonts w:ascii="Times New Roman" w:hAnsi="Times New Roman" w:cs="Times New Roman"/>
        </w:rPr>
        <w:t>где:</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0A3E9E">
        <w:rPr>
          <w:rFonts w:ascii="Times New Roman" w:hAnsi="Times New Roman" w:cs="Times New Roman"/>
        </w:rPr>
        <w:t> - величина пенсионных взносов Вкладчика, уплаченных в Фонд на момент расчета выкупной суммы;</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oMath>
      <w:r w:rsidRPr="000A3E9E">
        <w:rPr>
          <w:rFonts w:ascii="Times New Roman" w:hAnsi="Times New Roman" w:cs="Times New Roman"/>
        </w:rPr>
        <w:t> - расчетная норма доходности, значение которой определяется п. 16 настоящих Правил;</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0A3E9E">
        <w:rPr>
          <w:rFonts w:ascii="Times New Roman" w:hAnsi="Times New Roman" w:cs="Times New Roman"/>
        </w:rPr>
        <w:t> - величина расходов, связанных с расторжением договора.</w:t>
      </w:r>
    </w:p>
    <w:p w14:paraId="2A9081EC"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1E94722F">
          <v:rect id="_x0000_i1030" style="width:0;height:.75pt" o:hralign="center" o:hrstd="t" o:hr="t" fillcolor="#a0a0a0" stroked="f"/>
        </w:pict>
      </w:r>
    </w:p>
    <w:p w14:paraId="04D4F9E7"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3.6. Схема № 2. Пенсионная схема с фиксированными взносами и выплатами пенсий в течение оговоренного ряда лет (не менее пяти лет).</w:t>
      </w:r>
    </w:p>
    <w:p w14:paraId="7983CB1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3.6.1. Общие положения.</w:t>
      </w:r>
    </w:p>
    <w:p w14:paraId="5013FA3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Пенсионная схема № 2 предназначена для Вкладчиков – юридических и физических лиц.</w:t>
      </w:r>
    </w:p>
    <w:p w14:paraId="2972F25D"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До момента назначения негосударственной пенсии Вкладчик (Участник) имеет право перейти на негосударственное пенсионное обеспечение по другим применяемым Фондом пенсионным схемам, условия которых допускают такой переход. С момента назначения негосударственной пенсии переход на условия других пенсионных схем не допускается.</w:t>
      </w:r>
    </w:p>
    <w:p w14:paraId="39C8A038"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3.6.2. Порядок внесения пенсионных взносов, их размеры, периодичность, продолжительность.</w:t>
      </w:r>
    </w:p>
    <w:p w14:paraId="60B7544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вносит в Фонд пенсионные взносы в пользу Участников, либо в свою пользу исключительно денежными средствами, которые могут уплачиваться перечислением на расчетный счет Фонда, либо почтовым переводом, либо в кассу Фонда (с учетом действующего законодательства Российской Федерации и правил расчетно-кассовых операций).</w:t>
      </w:r>
    </w:p>
    <w:p w14:paraId="742993D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взносы могут вноситься (в соответствии с условиями пенсионного договора) со следующей периодичностью:</w:t>
      </w:r>
    </w:p>
    <w:p w14:paraId="7A189935" w14:textId="77777777" w:rsidR="00B12B6A" w:rsidRPr="000A3E9E" w:rsidRDefault="00B12B6A" w:rsidP="00B12B6A">
      <w:pPr>
        <w:numPr>
          <w:ilvl w:val="0"/>
          <w:numId w:val="7"/>
        </w:numPr>
        <w:rPr>
          <w:rFonts w:ascii="Times New Roman" w:hAnsi="Times New Roman" w:cs="Times New Roman"/>
        </w:rPr>
      </w:pPr>
      <w:r w:rsidRPr="000A3E9E">
        <w:rPr>
          <w:rFonts w:ascii="Times New Roman" w:hAnsi="Times New Roman" w:cs="Times New Roman"/>
        </w:rPr>
        <w:t>ежемесячно;</w:t>
      </w:r>
    </w:p>
    <w:p w14:paraId="1CBA6FD5" w14:textId="77777777" w:rsidR="00B12B6A" w:rsidRPr="000A3E9E" w:rsidRDefault="00B12B6A" w:rsidP="00B12B6A">
      <w:pPr>
        <w:numPr>
          <w:ilvl w:val="0"/>
          <w:numId w:val="7"/>
        </w:numPr>
        <w:rPr>
          <w:rFonts w:ascii="Times New Roman" w:hAnsi="Times New Roman" w:cs="Times New Roman"/>
        </w:rPr>
      </w:pPr>
      <w:r w:rsidRPr="000A3E9E">
        <w:rPr>
          <w:rFonts w:ascii="Times New Roman" w:hAnsi="Times New Roman" w:cs="Times New Roman"/>
        </w:rPr>
        <w:t>ежеквартально;</w:t>
      </w:r>
    </w:p>
    <w:p w14:paraId="3760EF4F" w14:textId="77777777" w:rsidR="00B12B6A" w:rsidRPr="000A3E9E" w:rsidRDefault="00B12B6A" w:rsidP="00B12B6A">
      <w:pPr>
        <w:numPr>
          <w:ilvl w:val="0"/>
          <w:numId w:val="7"/>
        </w:numPr>
        <w:rPr>
          <w:rFonts w:ascii="Times New Roman" w:hAnsi="Times New Roman" w:cs="Times New Roman"/>
        </w:rPr>
      </w:pPr>
      <w:r w:rsidRPr="000A3E9E">
        <w:rPr>
          <w:rFonts w:ascii="Times New Roman" w:hAnsi="Times New Roman" w:cs="Times New Roman"/>
        </w:rPr>
        <w:t>ежегодно;</w:t>
      </w:r>
    </w:p>
    <w:p w14:paraId="1CC974A1" w14:textId="77777777" w:rsidR="00B12B6A" w:rsidRPr="000A3E9E" w:rsidRDefault="00B12B6A" w:rsidP="00B12B6A">
      <w:pPr>
        <w:numPr>
          <w:ilvl w:val="0"/>
          <w:numId w:val="7"/>
        </w:numPr>
        <w:rPr>
          <w:rFonts w:ascii="Times New Roman" w:hAnsi="Times New Roman" w:cs="Times New Roman"/>
        </w:rPr>
      </w:pPr>
      <w:r w:rsidRPr="000A3E9E">
        <w:rPr>
          <w:rFonts w:ascii="Times New Roman" w:hAnsi="Times New Roman" w:cs="Times New Roman"/>
        </w:rPr>
        <w:t>единовременно.</w:t>
      </w:r>
    </w:p>
    <w:p w14:paraId="778C108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 xml:space="preserve">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w:t>
      </w:r>
      <w:r w:rsidRPr="000A3E9E">
        <w:rPr>
          <w:rFonts w:ascii="Times New Roman" w:hAnsi="Times New Roman" w:cs="Times New Roman"/>
        </w:rPr>
        <w:lastRenderedPageBreak/>
        <w:t xml:space="preserve">работника на пенсию обеспечат выплату негосударственной пенсии в течение оговоренного ряда лет (не менее пяти лет) </w:t>
      </w:r>
      <w:proofErr w:type="gramStart"/>
      <w:r w:rsidRPr="000A3E9E">
        <w:rPr>
          <w:rFonts w:ascii="Times New Roman" w:hAnsi="Times New Roman" w:cs="Times New Roman"/>
        </w:rPr>
        <w:t>в размере</w:t>
      </w:r>
      <w:proofErr w:type="gramEnd"/>
      <w:r w:rsidRPr="000A3E9E">
        <w:rPr>
          <w:rFonts w:ascii="Times New Roman" w:hAnsi="Times New Roman" w:cs="Times New Roman"/>
        </w:rPr>
        <w:t xml:space="preserve"> установленном Вкладчиком.</w:t>
      </w:r>
    </w:p>
    <w:p w14:paraId="536365F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Выбранные Вкладчиком порядок и условия уплаты пенсионных взносов отражаются в пенсионном договоре.</w:t>
      </w:r>
    </w:p>
    <w:p w14:paraId="274C451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установленных пенсионным договором случаях, Вкладчик имеет право вносить пенсионные взносы и после назначения негосударственной пенсии Участнику (Участникам).</w:t>
      </w:r>
    </w:p>
    <w:p w14:paraId="34038DAD"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Расчеты величины взносов производятся в соответствии с п.15.5.2 настоящих Правил.</w:t>
      </w:r>
    </w:p>
    <w:p w14:paraId="075EE52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Ежегодно по каждому договору проводится актуарное оценивание и определяется размер и периодичность внесения пенсионных взносов на следующий год, обеспечивающих выполнение условий пенсионного договора.</w:t>
      </w:r>
    </w:p>
    <w:p w14:paraId="5E8A426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7921D0C3"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3.6.3. Порядок получения негосударственных пенсий, их размеры, периодичность и продолжительность выплат.</w:t>
      </w:r>
    </w:p>
    <w:p w14:paraId="2152D24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пенсионному договору с Вкладчиком, заключившим договор в пользу Участников, 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p>
    <w:p w14:paraId="01590CE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пенсионным договорам с Вкладчиком, заключившим договор в свою пользу, Фонд приступает к оформлению и выплате пенсии при возникновении у него пенсионных оснований в соответствии с его заявлением.</w:t>
      </w:r>
    </w:p>
    <w:p w14:paraId="505125C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Участник приобретает право на получение негосударственной пенсии при наступлении пенсионных оснований, установленных разделом 10 настоящих правил.</w:t>
      </w:r>
    </w:p>
    <w:p w14:paraId="54241D8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Размер негосударственной пенсии определяется на основании актуарных расчетов в соответствии с п. 15.4.2 настоящих Правил, исходя из величины современной стоимости пенсионных обязательств, учтенных на именном пенсионном счете Участника и срока выплат. Размер пенсии не может быть ниже минимальной негосударственной пенсии.</w:t>
      </w:r>
    </w:p>
    <w:p w14:paraId="088E03F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Выплата негосударственной пенсии производится Фондом с именного пенсионного счета Участника.</w:t>
      </w:r>
    </w:p>
    <w:p w14:paraId="4B39C8A2"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Единовременная выплата пенсионных резервов, обеспечивающих выплаты пенсий Участнику в течение оговоренного ряда лет, не допускается.</w:t>
      </w:r>
    </w:p>
    <w:p w14:paraId="02D2BC68"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6992952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случаях, когда Вкладчиком нарушены условия внесения пенсионных взносов, в результате чего размеры пенсионных резервов в пользу Участника (Участников), не позволяют Фонду осуществлять выплаты негосударственной пенсии в течение оговоренного ряда лет в размере не менее минимальной негосударственной пенсии, Фонд и Вкладчик обязаны внести необходимые изменения и дополнения в пенсионный договор, позволяющие производить пенсионные выплаты негосударственной пенсии в течение оставшегося периода.</w:t>
      </w:r>
    </w:p>
    <w:p w14:paraId="3771F6C8"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 xml:space="preserve">Выплаты негосударственных пенсий осуществляется Фондом в денежной форме ежемесячно или ежеквартально путем перечисления на лицевой счет Участника в банке, на основании его заявления, либо почтовым переводом, либо через организации, осуществляющие доставку </w:t>
      </w:r>
      <w:r w:rsidRPr="000A3E9E">
        <w:rPr>
          <w:rFonts w:ascii="Times New Roman" w:hAnsi="Times New Roman" w:cs="Times New Roman"/>
        </w:rPr>
        <w:lastRenderedPageBreak/>
        <w:t>пенсий, с которыми Фонд заключил соответствующие договора, либо, в особых случаях, наличными в кассе Фонда (с учетом действующего законодательства РФ и правил расчетно-кассовых операций).</w:t>
      </w:r>
    </w:p>
    <w:p w14:paraId="2A1524C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Расходы по переводу платежа (по доставке негосударственной пенсии) покрываются за счет источников, из которых финансируется соответствующая негосударственная пенсия.</w:t>
      </w:r>
    </w:p>
    <w:p w14:paraId="0831DDFD"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3.6.4. Методика актуарных расчетов обязательств Фонда.</w:t>
      </w:r>
    </w:p>
    <w:p w14:paraId="7C1DDCA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p>
    <w:p w14:paraId="20A6867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перед Вкладчиками по выплате пенсий будущим пенсионерам определяются величиной средств, отраженных на именных пенсионных счетах Участников, не оформивших право на получение пенсии, и на солидарных счетах.</w:t>
      </w:r>
    </w:p>
    <w:p w14:paraId="2F80C1D2"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по выплате пенсий Участникам, оформившим право на получение пенсии, заключаются в выплате назначенных пенсий в течение оговоренного ряда лет. Величина обязательств определяется современной стоимостью пенсионных выплат этим Участникам в соответствии с Методикой актуарных расчетов (п. 14.3.2 настоящих Правил).</w:t>
      </w:r>
    </w:p>
    <w:p w14:paraId="7998592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3.6.5. Порядок ведения пенсионных счетов</w:t>
      </w:r>
    </w:p>
    <w:p w14:paraId="64A1DC8D"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Пенсионная схема может предусматривать как солидарную, так и именную форму ведения счетов.</w:t>
      </w:r>
    </w:p>
    <w:p w14:paraId="3096F8E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заключении договора с Вкладчиком в пользу Участников в Фонде открываются:</w:t>
      </w:r>
    </w:p>
    <w:p w14:paraId="2AD743B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солидарной форме ведения счетов:</w:t>
      </w:r>
    </w:p>
    <w:p w14:paraId="1F4D3A6B" w14:textId="77777777" w:rsidR="00B12B6A" w:rsidRPr="000A3E9E" w:rsidRDefault="00B12B6A" w:rsidP="00B12B6A">
      <w:pPr>
        <w:numPr>
          <w:ilvl w:val="0"/>
          <w:numId w:val="8"/>
        </w:numPr>
        <w:rPr>
          <w:rFonts w:ascii="Times New Roman" w:hAnsi="Times New Roman" w:cs="Times New Roman"/>
        </w:rPr>
      </w:pPr>
      <w:r w:rsidRPr="000A3E9E">
        <w:rPr>
          <w:rFonts w:ascii="Times New Roman" w:hAnsi="Times New Roman" w:cs="Times New Roman"/>
        </w:rPr>
        <w:t>солидарный пенсионный счет Участников,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w:t>
      </w:r>
    </w:p>
    <w:p w14:paraId="70C6CF2B" w14:textId="77777777" w:rsidR="00B12B6A" w:rsidRPr="000A3E9E" w:rsidRDefault="00B12B6A" w:rsidP="00B12B6A">
      <w:pPr>
        <w:numPr>
          <w:ilvl w:val="0"/>
          <w:numId w:val="8"/>
        </w:numPr>
        <w:rPr>
          <w:rFonts w:ascii="Times New Roman" w:hAnsi="Times New Roman" w:cs="Times New Roman"/>
        </w:rPr>
      </w:pPr>
      <w:r w:rsidRPr="000A3E9E">
        <w:rPr>
          <w:rFonts w:ascii="Times New Roman" w:hAnsi="Times New Roman" w:cs="Times New Roman"/>
        </w:rPr>
        <w:t>именные пенсионные счета Участников, получивших право на пенсионные выплаты, на которых отражаются выплаты пенсий;</w:t>
      </w:r>
    </w:p>
    <w:p w14:paraId="16069C96" w14:textId="77777777" w:rsidR="00B12B6A" w:rsidRPr="000A3E9E" w:rsidRDefault="00B12B6A" w:rsidP="00B12B6A">
      <w:pPr>
        <w:numPr>
          <w:ilvl w:val="0"/>
          <w:numId w:val="8"/>
        </w:numPr>
        <w:rPr>
          <w:rFonts w:ascii="Times New Roman" w:hAnsi="Times New Roman" w:cs="Times New Roman"/>
        </w:rPr>
      </w:pPr>
      <w:r w:rsidRPr="000A3E9E">
        <w:rPr>
          <w:rFonts w:ascii="Times New Roman" w:hAnsi="Times New Roman" w:cs="Times New Roman"/>
        </w:rPr>
        <w:t>именные пенсионные счета Участников, сохранивших право на негосударственное пенсионное обеспечение после увольнения от Вкладчика.</w:t>
      </w:r>
      <w:r w:rsidRPr="000A3E9E">
        <w:rPr>
          <w:rFonts w:ascii="Times New Roman" w:hAnsi="Times New Roman" w:cs="Times New Roman"/>
        </w:rPr>
        <w:br/>
        <w:t>На всех работников Вкладчика ведутся учетные карточки. Форма ведения учетных карточек определена п.9.1 настоящих Правил.</w:t>
      </w:r>
    </w:p>
    <w:p w14:paraId="16B1D2A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именной форме ведения счетов:</w:t>
      </w:r>
    </w:p>
    <w:p w14:paraId="3EEA1D71" w14:textId="77777777" w:rsidR="00B12B6A" w:rsidRPr="000A3E9E" w:rsidRDefault="00B12B6A" w:rsidP="00B12B6A">
      <w:pPr>
        <w:numPr>
          <w:ilvl w:val="0"/>
          <w:numId w:val="9"/>
        </w:numPr>
        <w:rPr>
          <w:rFonts w:ascii="Times New Roman" w:hAnsi="Times New Roman" w:cs="Times New Roman"/>
        </w:rPr>
      </w:pPr>
      <w:r w:rsidRPr="000A3E9E">
        <w:rPr>
          <w:rFonts w:ascii="Times New Roman" w:hAnsi="Times New Roman" w:cs="Times New Roman"/>
        </w:rPr>
        <w:t>именные пенсионные счета Участников, на которых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36783F4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заключении Вкладчиком договора в свою пользу, в Фонде открывается его именной пенсионный счет,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3E218993"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3.6.6. Условия реализации пенсионной схемы в случае смерти Участника</w:t>
      </w:r>
    </w:p>
    <w:p w14:paraId="27A79802"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Настоящей схемой реализация права наследования не предусматривается.</w:t>
      </w:r>
    </w:p>
    <w:p w14:paraId="637F42C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lastRenderedPageBreak/>
        <w:t>Переход прав Участника к другим лицам возможен в порядке правопреемства. 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2431425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данной схеме правопреемство допускается только в накопительный период до момента оформления и расчета величины пенсии.</w:t>
      </w:r>
    </w:p>
    <w:p w14:paraId="10CA644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заключивший пенсионный договор в свою пользу, вправе указать, в пользу кого Фонд будет исполнять свои обязательства по этому договору в случае его смерти.</w:t>
      </w:r>
    </w:p>
    <w:p w14:paraId="3F76213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заключивший пенсионный договор в пользу Участников, вправе предусмотреть в нем возможность передачи пенсионных прав умерших Участников другим лицам и определить порядок правопреемства. В случае смерти Участника Вкладчик, действуя на основе пенсионного договора, сообщает Фонду учетные данные его правопреемника.</w:t>
      </w:r>
    </w:p>
    <w:p w14:paraId="31E4BC2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Правопреемник становится Участником. Он приобретает право на получение негосударственной пенсии при наступлении у него пенсионных оснований в соответствии с разделом 11 настоящих Правил.</w:t>
      </w:r>
    </w:p>
    <w:p w14:paraId="2F1406F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Средства, высвободившееся в период пенсионных выплат в результате досрочного расторжения пенсионных договоров или в связи со смертью Участника, направляются на формирование средств резерва пожизненных пенсионных выплат. Резерв пожизненных пенсионных выплат используется Фондом в целях выплат негосударственных пенсий только Участникам пожизненной пенсионной схемы, исчерпавшим свои пенсионные резервы.</w:t>
      </w:r>
    </w:p>
    <w:p w14:paraId="2E5B9B1B"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3.6.7. Порядок расчета выкупных сумм.</w:t>
      </w:r>
    </w:p>
    <w:p w14:paraId="0B5A13D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случае, когда пенсионный договор заключен Вкладчиком в пользу Участников, выкупная сумма равна:</w:t>
      </w:r>
    </w:p>
    <w:p w14:paraId="19B78EA0" w14:textId="4FBE0DB0" w:rsidR="00B12B6A" w:rsidRPr="000A3E9E" w:rsidRDefault="00B12B6A" w:rsidP="00B12B6A">
      <w:pPr>
        <w:rPr>
          <w:rFonts w:ascii="Times New Roman" w:hAnsi="Times New Roman" w:cs="Times New Roman"/>
        </w:rPr>
      </w:pPr>
      <m:oMathPara>
        <m:oMath>
          <m:r>
            <w:rPr>
              <w:rFonts w:ascii="Cambria Math" w:hAnsi="Cambria Math" w:cs="Times New Roman"/>
            </w:rPr>
            <m:t>V=</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sup>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31E7451A" w14:textId="5F00A673" w:rsidR="00B12B6A" w:rsidRPr="000A3E9E" w:rsidRDefault="00B12B6A" w:rsidP="00B12B6A">
      <w:pPr>
        <w:rPr>
          <w:rFonts w:ascii="Times New Roman" w:hAnsi="Times New Roman" w:cs="Times New Roman"/>
        </w:rPr>
      </w:pPr>
      <w:r w:rsidRPr="000A3E9E">
        <w:rPr>
          <w:rFonts w:ascii="Times New Roman" w:hAnsi="Times New Roman" w:cs="Times New Roman"/>
        </w:rPr>
        <w:t>где:</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0A3E9E">
        <w:rPr>
          <w:rFonts w:ascii="Times New Roman" w:hAnsi="Times New Roman" w:cs="Times New Roman"/>
        </w:rPr>
        <w:t> - величина пенсионных взносов Вкладчика, уплаченных в Фонд на момент расчета выкупной суммы;</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oMath>
      <w:r w:rsidRPr="000A3E9E">
        <w:rPr>
          <w:rFonts w:ascii="Times New Roman" w:hAnsi="Times New Roman" w:cs="Times New Roman"/>
        </w:rPr>
        <w:t> - расчетная норма доходности, значение которой определяется п. 16 настоящих Правил;</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oMath>
      <w:r w:rsidRPr="000A3E9E">
        <w:rPr>
          <w:rFonts w:ascii="Times New Roman" w:hAnsi="Times New Roman" w:cs="Times New Roman"/>
        </w:rPr>
        <w:t> - величина пенсионных обязательств Фонда по выплате негосударственных пенсий Участникам данного Вкладчика (пенсионерами);</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oMath>
      <w:r w:rsidRPr="000A3E9E">
        <w:rPr>
          <w:rFonts w:ascii="Times New Roman" w:hAnsi="Times New Roman" w:cs="Times New Roman"/>
        </w:rPr>
        <w:t> - средства для покрытия административных расходов Фонда на ведение счетов остающихся в Фонде Участников в течение периода выплат, по договору с Вкладчиком;</w:t>
      </w:r>
      <w:r w:rsidRPr="000A3E9E">
        <w:rPr>
          <w:rFonts w:ascii="Times New Roman" w:hAnsi="Times New Roman" w:cs="Times New Roman"/>
        </w:rPr>
        <w:br/>
      </w:r>
      <m:oMath>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oMath>
      <w:r w:rsidRPr="000A3E9E">
        <w:rPr>
          <w:rFonts w:ascii="Times New Roman" w:hAnsi="Times New Roman" w:cs="Times New Roman"/>
        </w:rPr>
        <w:t> - административные расходы фонда за предшествующий оценке год;</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oMath>
      <w:r w:rsidRPr="000A3E9E">
        <w:rPr>
          <w:rFonts w:ascii="Times New Roman" w:hAnsi="Times New Roman" w:cs="Times New Roman"/>
        </w:rPr>
        <w:t> - количество счетов на 31 декабря в предшествующий оценке год;</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0A3E9E">
        <w:rPr>
          <w:rFonts w:ascii="Times New Roman" w:hAnsi="Times New Roman" w:cs="Times New Roman"/>
        </w:rPr>
        <w:t> - ожидаемый период выплат пенсии Участнику, имеющему счет i;</w:t>
      </w:r>
      <w:r w:rsidRPr="000A3E9E">
        <w:rPr>
          <w:rFonts w:ascii="Times New Roman" w:hAnsi="Times New Roman" w:cs="Times New Roman"/>
        </w:rPr>
        <w:br/>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w:rPr>
                <w:rFonts w:ascii="Cambria Math" w:hAnsi="Cambria Math" w:cs="Times New Roman"/>
              </w:rPr>
              <m:t>a</m:t>
            </m:r>
          </m:sup>
        </m:sSubSup>
      </m:oMath>
      <w:r w:rsidRPr="000A3E9E">
        <w:rPr>
          <w:rFonts w:ascii="Times New Roman" w:hAnsi="Times New Roman" w:cs="Times New Roman"/>
        </w:rPr>
        <w:t> - количество пенсионных счетов по договору с Вкладчиком, по которым производятся выплаты пенсий;</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0A3E9E">
        <w:rPr>
          <w:rFonts w:ascii="Times New Roman" w:hAnsi="Times New Roman" w:cs="Times New Roman"/>
        </w:rPr>
        <w:t> -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1052BA0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случае, когда пенсионный договор заключен Вкладчиком в свою пользу, выкупная сумма равна:</w:t>
      </w:r>
    </w:p>
    <w:p w14:paraId="50B7989A" w14:textId="4F69231B" w:rsidR="00B12B6A" w:rsidRPr="000A3E9E" w:rsidRDefault="00B12B6A" w:rsidP="00B12B6A">
      <w:pPr>
        <w:rPr>
          <w:rFonts w:ascii="Times New Roman" w:hAnsi="Times New Roman" w:cs="Times New Roman"/>
        </w:rPr>
      </w:pPr>
      <m:oMathPara>
        <m:oMath>
          <m:r>
            <w:rPr>
              <w:rFonts w:ascii="Cambria Math" w:hAnsi="Cambria Math" w:cs="Times New Roman"/>
            </w:rPr>
            <w:lastRenderedPageBreak/>
            <m:t>V=</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2E6621AA" w14:textId="1FF459D9" w:rsidR="00B12B6A" w:rsidRPr="000A3E9E" w:rsidRDefault="00B12B6A" w:rsidP="00B12B6A">
      <w:pPr>
        <w:rPr>
          <w:rFonts w:ascii="Times New Roman" w:hAnsi="Times New Roman" w:cs="Times New Roman"/>
        </w:rPr>
      </w:pPr>
      <w:r w:rsidRPr="000A3E9E">
        <w:rPr>
          <w:rFonts w:ascii="Times New Roman" w:hAnsi="Times New Roman" w:cs="Times New Roman"/>
        </w:rPr>
        <w:t>где:</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0A3E9E">
        <w:rPr>
          <w:rFonts w:ascii="Times New Roman" w:hAnsi="Times New Roman" w:cs="Times New Roman"/>
        </w:rPr>
        <w:t> - величина пенсионных взносов Вкладчика, уплаченных в Фонд на момент расчета выкупной суммы;</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oMath>
      <w:r w:rsidRPr="000A3E9E">
        <w:rPr>
          <w:rFonts w:ascii="Times New Roman" w:hAnsi="Times New Roman" w:cs="Times New Roman"/>
        </w:rPr>
        <w:t> - расчетная норма доходности, значение которой определяется п. 16 настоящих Правил;</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0A3E9E">
        <w:rPr>
          <w:rFonts w:ascii="Times New Roman" w:hAnsi="Times New Roman" w:cs="Times New Roman"/>
        </w:rPr>
        <w:t> - величина расходов, связанных с расторжением договора.</w:t>
      </w:r>
    </w:p>
    <w:p w14:paraId="1F2648CE"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3FED2601">
          <v:rect id="_x0000_i1031" style="width:0;height:.75pt" o:hralign="center" o:hrstd="t" o:hr="t" fillcolor="#a0a0a0" stroked="f"/>
        </w:pict>
      </w:r>
    </w:p>
    <w:p w14:paraId="1AC3DCB5"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3.7. Схема № 3. Пенсионная схема с фиксированными взносами и выплатами пенсий до полного исчерпания средств (продолжительностью не менее пяти лет).</w:t>
      </w:r>
    </w:p>
    <w:p w14:paraId="66F6C55F"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3.7.1. Общие положения.</w:t>
      </w:r>
    </w:p>
    <w:p w14:paraId="23FEC18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Пенсионная схема № 3 предназначена для Вкладчиков – юридических и физических лиц.</w:t>
      </w:r>
    </w:p>
    <w:p w14:paraId="7F522C3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До момента назначения негосударственной пенсии Вкладчик (Участник) имеет право перейти на негосударственное пенсионное обеспечение по другим применяемым Фондом пенсионным схемам, условия которых допускают такой переход. С момента назначения негосударственной пенсии переход на условия других пенсионных схем не допускается.</w:t>
      </w:r>
    </w:p>
    <w:p w14:paraId="0E77C062"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3.7.2. Порядок внесения пенсионных взносов, их размеры, периодичность, продолжительность.</w:t>
      </w:r>
    </w:p>
    <w:p w14:paraId="231C274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вносит в Фонд пенсионные взносы в пользу Участников, либо в свою пользу исключительно денежными средствами, которые могут уплачиваться перечислением на расчетный счет Фонда, либо почтовым переводом, либо в кассу Фонда (с учетом действующего законодательства Российской Федерации и правил расчетно-кассовых операций).</w:t>
      </w:r>
    </w:p>
    <w:p w14:paraId="0A1B80B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взносы могут вноситься (в соответствии с условиями пенсионного договора) со следующей периодичностью:</w:t>
      </w:r>
    </w:p>
    <w:p w14:paraId="5C250574" w14:textId="77777777" w:rsidR="00B12B6A" w:rsidRPr="000A3E9E" w:rsidRDefault="00B12B6A" w:rsidP="00B12B6A">
      <w:pPr>
        <w:numPr>
          <w:ilvl w:val="0"/>
          <w:numId w:val="10"/>
        </w:numPr>
        <w:rPr>
          <w:rFonts w:ascii="Times New Roman" w:hAnsi="Times New Roman" w:cs="Times New Roman"/>
        </w:rPr>
      </w:pPr>
      <w:r w:rsidRPr="000A3E9E">
        <w:rPr>
          <w:rFonts w:ascii="Times New Roman" w:hAnsi="Times New Roman" w:cs="Times New Roman"/>
        </w:rPr>
        <w:t>ежемесячно;</w:t>
      </w:r>
    </w:p>
    <w:p w14:paraId="134F1659" w14:textId="77777777" w:rsidR="00B12B6A" w:rsidRPr="000A3E9E" w:rsidRDefault="00B12B6A" w:rsidP="00B12B6A">
      <w:pPr>
        <w:numPr>
          <w:ilvl w:val="0"/>
          <w:numId w:val="10"/>
        </w:numPr>
        <w:rPr>
          <w:rFonts w:ascii="Times New Roman" w:hAnsi="Times New Roman" w:cs="Times New Roman"/>
        </w:rPr>
      </w:pPr>
      <w:r w:rsidRPr="000A3E9E">
        <w:rPr>
          <w:rFonts w:ascii="Times New Roman" w:hAnsi="Times New Roman" w:cs="Times New Roman"/>
        </w:rPr>
        <w:t>ежеквартально;</w:t>
      </w:r>
    </w:p>
    <w:p w14:paraId="5C191AB0" w14:textId="77777777" w:rsidR="00B12B6A" w:rsidRPr="000A3E9E" w:rsidRDefault="00B12B6A" w:rsidP="00B12B6A">
      <w:pPr>
        <w:numPr>
          <w:ilvl w:val="0"/>
          <w:numId w:val="10"/>
        </w:numPr>
        <w:rPr>
          <w:rFonts w:ascii="Times New Roman" w:hAnsi="Times New Roman" w:cs="Times New Roman"/>
        </w:rPr>
      </w:pPr>
      <w:r w:rsidRPr="000A3E9E">
        <w:rPr>
          <w:rFonts w:ascii="Times New Roman" w:hAnsi="Times New Roman" w:cs="Times New Roman"/>
        </w:rPr>
        <w:t>ежегодно;</w:t>
      </w:r>
    </w:p>
    <w:p w14:paraId="4A21C148" w14:textId="77777777" w:rsidR="00B12B6A" w:rsidRPr="000A3E9E" w:rsidRDefault="00B12B6A" w:rsidP="00B12B6A">
      <w:pPr>
        <w:numPr>
          <w:ilvl w:val="0"/>
          <w:numId w:val="10"/>
        </w:numPr>
        <w:rPr>
          <w:rFonts w:ascii="Times New Roman" w:hAnsi="Times New Roman" w:cs="Times New Roman"/>
        </w:rPr>
      </w:pPr>
      <w:r w:rsidRPr="000A3E9E">
        <w:rPr>
          <w:rFonts w:ascii="Times New Roman" w:hAnsi="Times New Roman" w:cs="Times New Roman"/>
        </w:rPr>
        <w:t>единовременно.</w:t>
      </w:r>
    </w:p>
    <w:p w14:paraId="0C00BDD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 xml:space="preserve">Размер, периодичность и продолжительность поступления пенсионных взносов определяются на основе актуарных расчеты и должны обеспечивать накопления, которые к моменту выхода работника на пенсию обеспечат выплату негосударственной пенсии до полного исчерпания средств (продолжительностью не менее пяти лет) </w:t>
      </w:r>
      <w:proofErr w:type="gramStart"/>
      <w:r w:rsidRPr="000A3E9E">
        <w:rPr>
          <w:rFonts w:ascii="Times New Roman" w:hAnsi="Times New Roman" w:cs="Times New Roman"/>
        </w:rPr>
        <w:t>в размере</w:t>
      </w:r>
      <w:proofErr w:type="gramEnd"/>
      <w:r w:rsidRPr="000A3E9E">
        <w:rPr>
          <w:rFonts w:ascii="Times New Roman" w:hAnsi="Times New Roman" w:cs="Times New Roman"/>
        </w:rPr>
        <w:t xml:space="preserve"> установленном Вкладчиком.</w:t>
      </w:r>
    </w:p>
    <w:p w14:paraId="13800DB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Выбранные Вкладчиком порядок и условия уплаты пенсионных взносов отражаются в пенсионном договоре.</w:t>
      </w:r>
    </w:p>
    <w:p w14:paraId="329BF8A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установленных пенсионным договором случаях, Вкладчик имеет право вносить пенсионные взносы и после назначения негосударственной пенсии Участнику (Участникам).</w:t>
      </w:r>
    </w:p>
    <w:p w14:paraId="24A0101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Расчеты величины взносов производятся в соответствии с п.15.5.3 настоящих Правил.</w:t>
      </w:r>
    </w:p>
    <w:p w14:paraId="2B95226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lastRenderedPageBreak/>
        <w:t>Ежегодно по каждому договору проводится актуарное оценивание и определяется размер и периодичность внесения пенсионных взносов на следующий год, обеспечивающих выполнение условий пенсионного договора.</w:t>
      </w:r>
    </w:p>
    <w:p w14:paraId="1354EB0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3BC88AA9"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3.7.3. Порядок получения негосударственных пенсий, их размеры, периодичность и продолжительность выплат.</w:t>
      </w:r>
    </w:p>
    <w:p w14:paraId="177C548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пенсионному договору с Вкладчиком, заключившим договор в пользу Участников, 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p>
    <w:p w14:paraId="17C4994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пенсионным договорам с Вкладчиком, заключившим договор в свою пользу, Фонд приступает к оформлению и выплате пенсии при возникновении у него пенсионных оснований в соответствии с его заявлением.</w:t>
      </w:r>
    </w:p>
    <w:p w14:paraId="6C396D38"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Участник приобретает право на получение негосударственной пенсии при наступлении пенсионных оснований, установленных разделом 10 настоящих правил.</w:t>
      </w:r>
    </w:p>
    <w:p w14:paraId="721FE62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Размер негосударственной пенсии определяется на основании актуарных расчетов в соответствии с п. 15.4.3 настоящих Правил, исходя из величины современной стоимости пенсионных обязательств, учтенных на именном пенсионном счете Участника и срока выплат. Размер пенсии не может быть ниже минимальной негосударственной пенсии.</w:t>
      </w:r>
    </w:p>
    <w:p w14:paraId="4CCDDDF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Выплата негосударственной пенсии производится Фондом с именного пенсионного счета Участника.</w:t>
      </w:r>
    </w:p>
    <w:p w14:paraId="10C8CDD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Единовременная выплата пенсионных резервов, обеспечивающих выплаты пенсий Участнику до полного исчерпания средств (продолжительностью не менее пяти лет), не допускается.</w:t>
      </w:r>
    </w:p>
    <w:p w14:paraId="028E19D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2081E0F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случаях, когда Вкладчиком нарушены условия внесения пенсионных взносов, в результате чего размеры пенсионных резервов в пользу Участника (Участников), не позволяют Фонду осуществлять выплаты негосударственной пенсии до полного исчерпания средств (продолжительностью не менее пяти лет) в размере не менее минимальной негосударственной пенсии, Фонд и Вкладчик обязаны внести необходимые изменения и дополнения в пенсионный договор, позволяющие производить пенсионные выплаты негосударственной пенсии в течение оставшегося периода.</w:t>
      </w:r>
    </w:p>
    <w:p w14:paraId="31A01C6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Выплаты негосударственных пенсий осуществляется Фондом в денежной форме ежемесячно или ежеквартально путем перечисления на лицевой счет Участника в банке, на основании его заявления, либо почтовым переводом, либо через организации, осуществляющие доставку пенсий, с которыми Фонд заключил соответствующие договора, либо, в особых случаях, наличными в кассе Фонда (с учетом действующего законодательства РФ и правил расчетно-кассовых операций).</w:t>
      </w:r>
    </w:p>
    <w:p w14:paraId="666D8C0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Расходы по переводу платежа (по доставке негосударственной пенсии) покрываются за счет источников, из которых финансируется соответствующая негосударственная пенсия.</w:t>
      </w:r>
    </w:p>
    <w:p w14:paraId="13A0E93E"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3.7.4. Методика актуарных расчетов обязательств Фонда.</w:t>
      </w:r>
    </w:p>
    <w:p w14:paraId="1F20B21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lastRenderedPageBreak/>
        <w:t>Пенсионные обязательства Фонда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p>
    <w:p w14:paraId="445BCEAD"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перед Вкладчиками по выплате пенсий будущим пенсионерам определяются величиной средств, отраженных на именных пенсионных счетах Участников, не оформивших право на получение пенсии, и на солидарных счетах.</w:t>
      </w:r>
    </w:p>
    <w:p w14:paraId="1114ABE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по выплате пенсий Участникам, оформившим право на получение пенсии, заключаются в выплате назначенных пенсий до полного исчерпания средств (продолжительностью не менее пяти лет). Величина обязательств определяется современной стоимостью пенсионных выплат этим Участникам в соответствии с Методикой актуарных расчетов (п. 14.3.3 настоящих Правил).</w:t>
      </w:r>
    </w:p>
    <w:p w14:paraId="6113635B"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3.7.5. Порядок ведения пенсионных счетов</w:t>
      </w:r>
    </w:p>
    <w:p w14:paraId="3FD77AD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Пенсионная схема может предусматривать как солидарную, так и именную форма ведения счетов.</w:t>
      </w:r>
    </w:p>
    <w:p w14:paraId="4891643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заключении договора с Вкладчиком в пользу Участников в Фонде открываются:</w:t>
      </w:r>
    </w:p>
    <w:p w14:paraId="0CBDD24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солидарной форме ведения счетов:</w:t>
      </w:r>
    </w:p>
    <w:p w14:paraId="693951F3" w14:textId="77777777" w:rsidR="00B12B6A" w:rsidRPr="000A3E9E" w:rsidRDefault="00B12B6A" w:rsidP="00B12B6A">
      <w:pPr>
        <w:numPr>
          <w:ilvl w:val="0"/>
          <w:numId w:val="11"/>
        </w:numPr>
        <w:rPr>
          <w:rFonts w:ascii="Times New Roman" w:hAnsi="Times New Roman" w:cs="Times New Roman"/>
        </w:rPr>
      </w:pPr>
      <w:r w:rsidRPr="000A3E9E">
        <w:rPr>
          <w:rFonts w:ascii="Times New Roman" w:hAnsi="Times New Roman" w:cs="Times New Roman"/>
        </w:rPr>
        <w:t>солидарный пенсионный счет Участников,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w:t>
      </w:r>
    </w:p>
    <w:p w14:paraId="5709B4C9" w14:textId="77777777" w:rsidR="00B12B6A" w:rsidRPr="000A3E9E" w:rsidRDefault="00B12B6A" w:rsidP="00B12B6A">
      <w:pPr>
        <w:numPr>
          <w:ilvl w:val="0"/>
          <w:numId w:val="11"/>
        </w:numPr>
        <w:rPr>
          <w:rFonts w:ascii="Times New Roman" w:hAnsi="Times New Roman" w:cs="Times New Roman"/>
        </w:rPr>
      </w:pPr>
      <w:r w:rsidRPr="000A3E9E">
        <w:rPr>
          <w:rFonts w:ascii="Times New Roman" w:hAnsi="Times New Roman" w:cs="Times New Roman"/>
        </w:rPr>
        <w:t>именные пенсионные счета Участников, получивших право на пенсионные выплаты, на которых отражаются выплаты пенсий;</w:t>
      </w:r>
    </w:p>
    <w:p w14:paraId="2A69773C" w14:textId="77777777" w:rsidR="00B12B6A" w:rsidRPr="000A3E9E" w:rsidRDefault="00B12B6A" w:rsidP="00B12B6A">
      <w:pPr>
        <w:numPr>
          <w:ilvl w:val="0"/>
          <w:numId w:val="11"/>
        </w:numPr>
        <w:rPr>
          <w:rFonts w:ascii="Times New Roman" w:hAnsi="Times New Roman" w:cs="Times New Roman"/>
        </w:rPr>
      </w:pPr>
      <w:r w:rsidRPr="000A3E9E">
        <w:rPr>
          <w:rFonts w:ascii="Times New Roman" w:hAnsi="Times New Roman" w:cs="Times New Roman"/>
        </w:rPr>
        <w:t>именные пенсионные счета Участников, сохранивших право на негосударственное пенсионное обеспечение после увольнения от Вкладчика.</w:t>
      </w:r>
      <w:r w:rsidRPr="000A3E9E">
        <w:rPr>
          <w:rFonts w:ascii="Times New Roman" w:hAnsi="Times New Roman" w:cs="Times New Roman"/>
        </w:rPr>
        <w:br/>
        <w:t>На всех работников Вкладчика ведутся учетные карточки. Форма ведения учетных карточек определена п.9.1 настоящих Правил.</w:t>
      </w:r>
    </w:p>
    <w:p w14:paraId="2B10081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именной форме ведения счетов:</w:t>
      </w:r>
    </w:p>
    <w:p w14:paraId="21127B20" w14:textId="77777777" w:rsidR="00B12B6A" w:rsidRPr="000A3E9E" w:rsidRDefault="00B12B6A" w:rsidP="00B12B6A">
      <w:pPr>
        <w:numPr>
          <w:ilvl w:val="0"/>
          <w:numId w:val="12"/>
        </w:numPr>
        <w:rPr>
          <w:rFonts w:ascii="Times New Roman" w:hAnsi="Times New Roman" w:cs="Times New Roman"/>
        </w:rPr>
      </w:pPr>
      <w:r w:rsidRPr="000A3E9E">
        <w:rPr>
          <w:rFonts w:ascii="Times New Roman" w:hAnsi="Times New Roman" w:cs="Times New Roman"/>
        </w:rPr>
        <w:t>именные пенсионные счета Участников, на которых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5D0A334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заключении Вкладчиком договора в свою пользу, в Фонде открывается его именной пенсионный счет,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6B5DC431"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3.7.6. Условия реализации пенсионной схемы в случае смерти Участника</w:t>
      </w:r>
    </w:p>
    <w:p w14:paraId="073C7BB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Настоящей схемой реализация права наследования не предусматривается.</w:t>
      </w:r>
    </w:p>
    <w:p w14:paraId="3664104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Переход прав Участника к другим лицам возможен в порядке правопреемства. 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37D0342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данной схеме правопреемство допускается только в накопительный период до момента оформления и расчета величины пенсии.</w:t>
      </w:r>
    </w:p>
    <w:p w14:paraId="496C976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lastRenderedPageBreak/>
        <w:t>Вкладчик, заключивший пенсионный договор в свою пользу, вправе указать, в пользу кого Фонд будет исполнять свои обязательства по этому договору в случае его смерти.</w:t>
      </w:r>
    </w:p>
    <w:p w14:paraId="65F913D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заключивший пенсионный договор в пользу Участников, вправе предусмотреть в нем возможность передачи пенсионных прав умерших Участников другим лицам и определить порядок правопреемства. В случае смерти Участника Вкладчик, действуя на основе пенсионного договора, сообщает Фонду учетные данные его правопреемника.</w:t>
      </w:r>
    </w:p>
    <w:p w14:paraId="1F7B45F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Правопреемник становится Участником. Он приобретает право на получение негосударственной пенсии при наступлении у него пенсионных оснований в соответствии с разделом 11 настоящих Правил.</w:t>
      </w:r>
    </w:p>
    <w:p w14:paraId="573828A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Средства, высвободившееся в период пенсионных выплат в результате досрочного расторжения пенсионных договоров или в связи со смертью Участника, направляются на формирование средств резерва пожизненных пенсионных выплат. Резерв пожизненных пенсионных выплат используется Фондом в целях выплат негосударственных пенсий только Участникам пожизненной пенсионной схемы, исчерпавшим свои пенсионные резервы.</w:t>
      </w:r>
    </w:p>
    <w:p w14:paraId="207BE47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3.7.7. Порядок расчета выкупных сумм.</w:t>
      </w:r>
    </w:p>
    <w:p w14:paraId="4BF938C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случае, когда пенсионный договор заключен Вкладчиком в пользу Участников, выкупная сумма равна:</w:t>
      </w:r>
    </w:p>
    <w:p w14:paraId="3303C199" w14:textId="2A65469C" w:rsidR="00B12B6A" w:rsidRPr="000A3E9E" w:rsidRDefault="00B12B6A" w:rsidP="00B12B6A">
      <w:pPr>
        <w:rPr>
          <w:rFonts w:ascii="Times New Roman" w:hAnsi="Times New Roman" w:cs="Times New Roman"/>
        </w:rPr>
      </w:pPr>
      <m:oMathPara>
        <m:oMath>
          <m:r>
            <w:rPr>
              <w:rFonts w:ascii="Cambria Math" w:hAnsi="Cambria Math" w:cs="Times New Roman"/>
            </w:rPr>
            <m:t>V=</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sup>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3226D0DE" w14:textId="4685390B" w:rsidR="00B12B6A" w:rsidRPr="000A3E9E" w:rsidRDefault="00B12B6A" w:rsidP="00B12B6A">
      <w:pPr>
        <w:rPr>
          <w:rFonts w:ascii="Times New Roman" w:hAnsi="Times New Roman" w:cs="Times New Roman"/>
        </w:rPr>
      </w:pPr>
      <w:r w:rsidRPr="000A3E9E">
        <w:rPr>
          <w:rFonts w:ascii="Times New Roman" w:hAnsi="Times New Roman" w:cs="Times New Roman"/>
        </w:rPr>
        <w:t>где:</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0A3E9E">
        <w:rPr>
          <w:rFonts w:ascii="Times New Roman" w:hAnsi="Times New Roman" w:cs="Times New Roman"/>
        </w:rPr>
        <w:t> - величина пенсионных взносов Вкладчика, уплаченных в Фонд на момент расчета выкупной суммы;</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oMath>
      <w:r w:rsidRPr="000A3E9E">
        <w:rPr>
          <w:rFonts w:ascii="Times New Roman" w:hAnsi="Times New Roman" w:cs="Times New Roman"/>
        </w:rPr>
        <w:t> - расчетная норма доходности, значение которой определяется п. 16 настоящих Правил;</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oMath>
      <w:r w:rsidRPr="000A3E9E">
        <w:rPr>
          <w:rFonts w:ascii="Times New Roman" w:hAnsi="Times New Roman" w:cs="Times New Roman"/>
        </w:rPr>
        <w:t> - величина пенсионных обязательств Фонда по выплате негосударственных пенсий Участникам данного Вкладчика (пенсионерами);</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oMath>
      <w:r w:rsidRPr="000A3E9E">
        <w:rPr>
          <w:rFonts w:ascii="Times New Roman" w:hAnsi="Times New Roman" w:cs="Times New Roman"/>
        </w:rPr>
        <w:t> - средства для покрытия административных расходов Фонда на ведение счетов остающихся в Фонде Участников в течение периода выплат, по договору с Вкладчиком;</w:t>
      </w:r>
      <w:r w:rsidRPr="000A3E9E">
        <w:rPr>
          <w:rFonts w:ascii="Times New Roman" w:hAnsi="Times New Roman" w:cs="Times New Roman"/>
        </w:rPr>
        <w:br/>
      </w:r>
      <m:oMath>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oMath>
      <w:r w:rsidRPr="000A3E9E">
        <w:rPr>
          <w:rFonts w:ascii="Times New Roman" w:hAnsi="Times New Roman" w:cs="Times New Roman"/>
        </w:rPr>
        <w:t> - административные расходы фонда за предшествующий оценке год;</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oMath>
      <w:r w:rsidRPr="000A3E9E">
        <w:rPr>
          <w:rFonts w:ascii="Times New Roman" w:hAnsi="Times New Roman" w:cs="Times New Roman"/>
        </w:rPr>
        <w:t> - количество счетов на 31 декабря в предшествующий оценке год;</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0A3E9E">
        <w:rPr>
          <w:rFonts w:ascii="Times New Roman" w:hAnsi="Times New Roman" w:cs="Times New Roman"/>
        </w:rPr>
        <w:t> - ожидаемый период выплат пенсии Участнику, имеющему счет i;</w:t>
      </w:r>
      <w:r w:rsidRPr="000A3E9E">
        <w:rPr>
          <w:rFonts w:ascii="Times New Roman" w:hAnsi="Times New Roman" w:cs="Times New Roman"/>
        </w:rPr>
        <w:br/>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w:rPr>
                <w:rFonts w:ascii="Cambria Math" w:hAnsi="Cambria Math" w:cs="Times New Roman"/>
              </w:rPr>
              <m:t>a</m:t>
            </m:r>
          </m:sup>
        </m:sSubSup>
      </m:oMath>
      <w:r w:rsidRPr="000A3E9E">
        <w:rPr>
          <w:rFonts w:ascii="Times New Roman" w:hAnsi="Times New Roman" w:cs="Times New Roman"/>
        </w:rPr>
        <w:t> - количество пенсионных счетов по договору с Вкладчиком, по которым производятся выплаты пенсий;</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0A3E9E">
        <w:rPr>
          <w:rFonts w:ascii="Times New Roman" w:hAnsi="Times New Roman" w:cs="Times New Roman"/>
        </w:rPr>
        <w:t> -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162796A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случае, когда пенсионный договор заключен Вкладчиком в свою пользу, выкупная сумма равна:</w:t>
      </w:r>
    </w:p>
    <w:p w14:paraId="07CBAC36" w14:textId="43C4BD86" w:rsidR="00B12B6A" w:rsidRPr="000A3E9E" w:rsidRDefault="00B12B6A" w:rsidP="00B12B6A">
      <w:pPr>
        <w:rPr>
          <w:rFonts w:ascii="Times New Roman" w:hAnsi="Times New Roman" w:cs="Times New Roman"/>
        </w:rPr>
      </w:pPr>
      <m:oMathPara>
        <m:oMath>
          <m:r>
            <w:rPr>
              <w:rFonts w:ascii="Cambria Math" w:hAnsi="Cambria Math" w:cs="Times New Roman"/>
            </w:rPr>
            <m:t>V=</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2B9A4CCA" w14:textId="7778B1FF" w:rsidR="00B12B6A" w:rsidRPr="000A3E9E" w:rsidRDefault="00B12B6A" w:rsidP="00B12B6A">
      <w:pPr>
        <w:rPr>
          <w:rFonts w:ascii="Times New Roman" w:hAnsi="Times New Roman" w:cs="Times New Roman"/>
        </w:rPr>
      </w:pPr>
      <w:r w:rsidRPr="000A3E9E">
        <w:rPr>
          <w:rFonts w:ascii="Times New Roman" w:hAnsi="Times New Roman" w:cs="Times New Roman"/>
        </w:rPr>
        <w:t>где:</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0A3E9E">
        <w:rPr>
          <w:rFonts w:ascii="Times New Roman" w:hAnsi="Times New Roman" w:cs="Times New Roman"/>
        </w:rPr>
        <w:t> - величина пенсионных взносов Вкладчика, уплаченных в Фонд на момент расчета выкупной сумма;</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oMath>
      <w:r w:rsidRPr="000A3E9E">
        <w:rPr>
          <w:rFonts w:ascii="Times New Roman" w:hAnsi="Times New Roman" w:cs="Times New Roman"/>
        </w:rPr>
        <w:t> - расчетная норма доходности, значение которой определяется п. 16 настоящих Правил;</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0A3E9E">
        <w:rPr>
          <w:rFonts w:ascii="Times New Roman" w:hAnsi="Times New Roman" w:cs="Times New Roman"/>
        </w:rPr>
        <w:t> - величина расходов, связанных с расторжением договора.</w:t>
      </w:r>
    </w:p>
    <w:p w14:paraId="5980AB90"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07D7BF4C">
          <v:rect id="_x0000_i1032" style="width:0;height:.75pt" o:hralign="center" o:hrstd="t" o:hr="t" fillcolor="#a0a0a0" stroked="f"/>
        </w:pict>
      </w:r>
    </w:p>
    <w:p w14:paraId="38428669"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ОПИСАНИЕ ПЕНСИОННЫХ СХЕМ С ФИКСИРОВАННЫМИ РАЗМЕРАМИ ПЕНСИОННЫХ ВЫПЛАТ</w:t>
      </w:r>
    </w:p>
    <w:p w14:paraId="6B2B2E7A"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3.8. Схема № 4. Пенсионная схема с фиксированными размерами пенсионных выплат, пожизненная, солидарная.</w:t>
      </w:r>
    </w:p>
    <w:p w14:paraId="72A2F155"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3.8.1. Общие положения.</w:t>
      </w:r>
    </w:p>
    <w:p w14:paraId="7011432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Пенсионная схема № 4 предназначена для Вкладчиков – юридических лиц.</w:t>
      </w:r>
    </w:p>
    <w:p w14:paraId="614B654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До момента назначения пожизненной негосударственной пенсии Вкладчик (Участник) имеет право перейти на негосударственное пенсионное обеспечение по другим применяемым Фондом пенсионным схемам, условия которых допускают такой переход. С момента назначения пожизненной негосударственной пенсии переход на условия других пенсионных схем не допускается.</w:t>
      </w:r>
    </w:p>
    <w:p w14:paraId="24790A5E"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3.8.2. Порядок внесения пенсионных взносов, их размеры, периодичность, продолжительность.</w:t>
      </w:r>
    </w:p>
    <w:p w14:paraId="528F8D1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вносит в Фонд пенсионные взносы в пользу Участников исключительно денежными средствами, которые могут уплачиваться перечислением на расчетный счет Фонда, либо почтовым переводом, либо в кассу Фонда (с учетом действующего законодательства Российской Федерации и правил расчетно-кассовых операций).</w:t>
      </w:r>
    </w:p>
    <w:p w14:paraId="682590F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взносы могут вноситься (в соответствии с условиями пенсионного договора) со следующей периодичностью:</w:t>
      </w:r>
    </w:p>
    <w:p w14:paraId="043812A1" w14:textId="77777777" w:rsidR="00B12B6A" w:rsidRPr="000A3E9E" w:rsidRDefault="00B12B6A" w:rsidP="00B12B6A">
      <w:pPr>
        <w:numPr>
          <w:ilvl w:val="0"/>
          <w:numId w:val="13"/>
        </w:numPr>
        <w:rPr>
          <w:rFonts w:ascii="Times New Roman" w:hAnsi="Times New Roman" w:cs="Times New Roman"/>
        </w:rPr>
      </w:pPr>
      <w:r w:rsidRPr="000A3E9E">
        <w:rPr>
          <w:rFonts w:ascii="Times New Roman" w:hAnsi="Times New Roman" w:cs="Times New Roman"/>
        </w:rPr>
        <w:t>ежемесячно;</w:t>
      </w:r>
    </w:p>
    <w:p w14:paraId="762F605C" w14:textId="77777777" w:rsidR="00B12B6A" w:rsidRPr="000A3E9E" w:rsidRDefault="00B12B6A" w:rsidP="00B12B6A">
      <w:pPr>
        <w:numPr>
          <w:ilvl w:val="0"/>
          <w:numId w:val="13"/>
        </w:numPr>
        <w:rPr>
          <w:rFonts w:ascii="Times New Roman" w:hAnsi="Times New Roman" w:cs="Times New Roman"/>
        </w:rPr>
      </w:pPr>
      <w:r w:rsidRPr="000A3E9E">
        <w:rPr>
          <w:rFonts w:ascii="Times New Roman" w:hAnsi="Times New Roman" w:cs="Times New Roman"/>
        </w:rPr>
        <w:t>ежеквартально;</w:t>
      </w:r>
    </w:p>
    <w:p w14:paraId="12909A44" w14:textId="77777777" w:rsidR="00B12B6A" w:rsidRPr="000A3E9E" w:rsidRDefault="00B12B6A" w:rsidP="00B12B6A">
      <w:pPr>
        <w:numPr>
          <w:ilvl w:val="0"/>
          <w:numId w:val="13"/>
        </w:numPr>
        <w:rPr>
          <w:rFonts w:ascii="Times New Roman" w:hAnsi="Times New Roman" w:cs="Times New Roman"/>
        </w:rPr>
      </w:pPr>
      <w:r w:rsidRPr="000A3E9E">
        <w:rPr>
          <w:rFonts w:ascii="Times New Roman" w:hAnsi="Times New Roman" w:cs="Times New Roman"/>
        </w:rPr>
        <w:t>ежегодно;</w:t>
      </w:r>
    </w:p>
    <w:p w14:paraId="507AEB75" w14:textId="77777777" w:rsidR="00B12B6A" w:rsidRPr="000A3E9E" w:rsidRDefault="00B12B6A" w:rsidP="00B12B6A">
      <w:pPr>
        <w:numPr>
          <w:ilvl w:val="0"/>
          <w:numId w:val="13"/>
        </w:numPr>
        <w:rPr>
          <w:rFonts w:ascii="Times New Roman" w:hAnsi="Times New Roman" w:cs="Times New Roman"/>
        </w:rPr>
      </w:pPr>
      <w:r w:rsidRPr="000A3E9E">
        <w:rPr>
          <w:rFonts w:ascii="Times New Roman" w:hAnsi="Times New Roman" w:cs="Times New Roman"/>
        </w:rPr>
        <w:t>единовременно.</w:t>
      </w:r>
    </w:p>
    <w:p w14:paraId="16A7CFA8"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 xml:space="preserve">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работника на пенсию обеспечат выплату пожизненной пенсии </w:t>
      </w:r>
      <w:proofErr w:type="gramStart"/>
      <w:r w:rsidRPr="000A3E9E">
        <w:rPr>
          <w:rFonts w:ascii="Times New Roman" w:hAnsi="Times New Roman" w:cs="Times New Roman"/>
        </w:rPr>
        <w:t>в размере</w:t>
      </w:r>
      <w:proofErr w:type="gramEnd"/>
      <w:r w:rsidRPr="000A3E9E">
        <w:rPr>
          <w:rFonts w:ascii="Times New Roman" w:hAnsi="Times New Roman" w:cs="Times New Roman"/>
        </w:rPr>
        <w:t xml:space="preserve"> установленном Вкладчиком.</w:t>
      </w:r>
    </w:p>
    <w:p w14:paraId="3ED625F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Выбранные Вкладчиком порядок и условия уплаты пенсионных взносов отражаются в пенсионном договоре.</w:t>
      </w:r>
    </w:p>
    <w:p w14:paraId="387A541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установленных пенсионным договором случаях, Вкладчик имеет право вносить пенсионные взносы и после назначения негосударственной пенсии Участнику (Участникам).</w:t>
      </w:r>
    </w:p>
    <w:p w14:paraId="47F8990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Расчеты величины взносов производятся в соответствии с п.15.5.4 настоящих Правил.</w:t>
      </w:r>
    </w:p>
    <w:p w14:paraId="27143F0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Ежегодно по каждому договору проводится актуарное оценивание и определяется размер и периодичность внесения пенсионных взносов на следующий год, обеспечивающих выполнение условий пенсионного договора.</w:t>
      </w:r>
    </w:p>
    <w:p w14:paraId="4EC27E9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167FC758"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lastRenderedPageBreak/>
        <w:t>3.8.3. Порядок получения негосударственных пенсий, их размеры, периодичность и продолжительность выплат.</w:t>
      </w:r>
    </w:p>
    <w:p w14:paraId="3F0F35F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пенсионному договору с Вкладчиком, заключившим договор в пользу Участников, 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p>
    <w:p w14:paraId="4595102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Участник приобретает право на получение негосударственной пенсии при наступлении пенсионных оснований, установленных разделом 10 настоящих правил.</w:t>
      </w:r>
    </w:p>
    <w:p w14:paraId="02998B7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Размер негосударственной пенсии определяется в соответствии с пенсионным договором и распорядительным письмом Вкладчика. Размер пенсии не может быть ниже минимальной негосударственной пенсии.</w:t>
      </w:r>
    </w:p>
    <w:p w14:paraId="5787881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Выплата пожизненной негосударственной пенсии производится Фондом с солидарного счета пожизненных пенсий.</w:t>
      </w:r>
    </w:p>
    <w:p w14:paraId="057D38AD"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Единовременная выплата пенсионных резервов, обеспечивающих пожизненные выплаты пенсий Участнику, не допускается.</w:t>
      </w:r>
    </w:p>
    <w:p w14:paraId="2FF3E63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3AD2B91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случаях, когда Вкладчиком нарушены условия внесения пенсионных взносов, в результате чего размеры пенсионных резервов в пользу Участника (Участников), не позволяют Фонду осуществлять пожизненные выплаты негосударственной пенсии в размере не менее минимальной негосударственной пенсии, Фонд и Вкладчик обязаны внести необходимые изменения и дополнения в пенсионный договор, позволяющие производить пенсионные выплаты негосударственной пенсии в течение оговоренного ряда лет.</w:t>
      </w:r>
    </w:p>
    <w:p w14:paraId="4114B38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Выплаты негосударственных пенсий осуществляется Фондом в денежной форме ежемесячно или ежеквартально путем перечисления на лицевой счет Участника в банке, на основании его заявления, либо почтовым переводом, либо через организации, осуществляющие доставку пенсий, с которыми Фонд заключил соответствующие договора, либо, в особых случаях, наличными в кассе Фонда (с учетом действующего законодательства РФ и правил расчетно-кассовых операций).</w:t>
      </w:r>
    </w:p>
    <w:p w14:paraId="52371C2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Расходы по переводу платежа (по доставке негосударственной пенсии) покрываются за счет источников, из которых финансируется соответствующая негосударственная пенсия.</w:t>
      </w:r>
    </w:p>
    <w:p w14:paraId="273FD82A"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3.8.4. Методика актуарных расчетов обязательств Фонда.</w:t>
      </w:r>
    </w:p>
    <w:p w14:paraId="57548E7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p>
    <w:p w14:paraId="61EB12F8"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перед Вкладчиками по выплате пенсий будущим пенсионерам определяются величиной средств, отраженных на именных пенсионных счетах Участников, не оформивших право на получение пенсии, и на солидарных счетах.</w:t>
      </w:r>
    </w:p>
    <w:p w14:paraId="1243B1D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по выплате пенсий Участникам, оформившим право на получение пенсии, заключаются в выплате назначенных пенсий до конца их предстоящей жизни. Величина обязательств определяется современной стоимостью пенсионных выплат этим Участникам в соответствии с Методикой актуарных расчетов (п. 14.3.4 настоящих Правил).</w:t>
      </w:r>
    </w:p>
    <w:p w14:paraId="4A09BD8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lastRenderedPageBreak/>
        <w:t>3.8.5. Порядок ведения пенсионных счетов</w:t>
      </w:r>
    </w:p>
    <w:p w14:paraId="72B9922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Пенсионная схема предусматривает солидарную форму ведения счетов.</w:t>
      </w:r>
    </w:p>
    <w:p w14:paraId="5428CA6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заключении договора с Вкладчиком в пользу Участников в Фонде открываются:</w:t>
      </w:r>
    </w:p>
    <w:p w14:paraId="3BE951A5" w14:textId="77777777" w:rsidR="00B12B6A" w:rsidRPr="000A3E9E" w:rsidRDefault="00B12B6A" w:rsidP="00B12B6A">
      <w:pPr>
        <w:numPr>
          <w:ilvl w:val="0"/>
          <w:numId w:val="14"/>
        </w:numPr>
        <w:rPr>
          <w:rFonts w:ascii="Times New Roman" w:hAnsi="Times New Roman" w:cs="Times New Roman"/>
        </w:rPr>
      </w:pPr>
      <w:r w:rsidRPr="000A3E9E">
        <w:rPr>
          <w:rFonts w:ascii="Times New Roman" w:hAnsi="Times New Roman" w:cs="Times New Roman"/>
        </w:rPr>
        <w:t>солидарный пенсионный счет Участников,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w:t>
      </w:r>
    </w:p>
    <w:p w14:paraId="00EDEF54" w14:textId="77777777" w:rsidR="00B12B6A" w:rsidRPr="000A3E9E" w:rsidRDefault="00B12B6A" w:rsidP="00B12B6A">
      <w:pPr>
        <w:numPr>
          <w:ilvl w:val="0"/>
          <w:numId w:val="14"/>
        </w:numPr>
        <w:rPr>
          <w:rFonts w:ascii="Times New Roman" w:hAnsi="Times New Roman" w:cs="Times New Roman"/>
        </w:rPr>
      </w:pPr>
      <w:r w:rsidRPr="000A3E9E">
        <w:rPr>
          <w:rFonts w:ascii="Times New Roman" w:hAnsi="Times New Roman" w:cs="Times New Roman"/>
        </w:rPr>
        <w:t>именные пенсионные счета Участников, получивших право на пенсионные выплаты, на которых отражаются выплаты пенсий;</w:t>
      </w:r>
    </w:p>
    <w:p w14:paraId="43030876" w14:textId="77777777" w:rsidR="00B12B6A" w:rsidRPr="000A3E9E" w:rsidRDefault="00B12B6A" w:rsidP="00B12B6A">
      <w:pPr>
        <w:numPr>
          <w:ilvl w:val="0"/>
          <w:numId w:val="14"/>
        </w:numPr>
        <w:rPr>
          <w:rFonts w:ascii="Times New Roman" w:hAnsi="Times New Roman" w:cs="Times New Roman"/>
        </w:rPr>
      </w:pPr>
      <w:r w:rsidRPr="000A3E9E">
        <w:rPr>
          <w:rFonts w:ascii="Times New Roman" w:hAnsi="Times New Roman" w:cs="Times New Roman"/>
        </w:rPr>
        <w:t>именные пенсионные счета Участников, сохранивших право на негосударственное пенсионное обеспечение после увольнения от Вкладчика.</w:t>
      </w:r>
      <w:r w:rsidRPr="000A3E9E">
        <w:rPr>
          <w:rFonts w:ascii="Times New Roman" w:hAnsi="Times New Roman" w:cs="Times New Roman"/>
        </w:rPr>
        <w:br/>
        <w:t>На всех работников Вкладчика ведутся учетные карточки. Форма ведения учетных карточек определена п.9.1 настоящих Правил.</w:t>
      </w:r>
    </w:p>
    <w:p w14:paraId="6668716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Фонде ведется солидарный счет пожизненных пенсий, на котором на момент их оформления отражается современная стоимость обязательств Фонда по выплатам этих пенсий, ее изменения в результате пенсионных выплат и отражения дохода, полученного от размещения пенсионных резервов.</w:t>
      </w:r>
    </w:p>
    <w:p w14:paraId="4FD28BBA"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3.8.6. Условия реализации пенсионной схемы в случае смерти Участника</w:t>
      </w:r>
    </w:p>
    <w:p w14:paraId="5B47313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Настоящей схемой реализация права наследования не предусматривается.</w:t>
      </w:r>
    </w:p>
    <w:p w14:paraId="5537F23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Переход прав Участника к другим лицам возможен в порядке правопреемства. 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5E54A6C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данной схеме правопреемство допускается только в накопительный период до момента оформления и расчета величины пенсии.</w:t>
      </w:r>
    </w:p>
    <w:p w14:paraId="70904A2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заключивший пенсионный договор в пользу Участников, вправе предусмотреть в нем возможность передачи пенсионных прав умерших Участников другим лицам и определить порядок правопреемства. В случае смерти Участника Вкладчик, действуя на основе пенсионного договора, сообщает Фонду учетные данные его правопреемника.</w:t>
      </w:r>
    </w:p>
    <w:p w14:paraId="6A7AD7F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Правопреемник становится Участником. Он приобретает право на получение негосударственной пенсии при наступлении у него пенсионных оснований в соответствии с разделом 11 настоящих Правил.</w:t>
      </w:r>
    </w:p>
    <w:p w14:paraId="05BD334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Средства, высвободившееся в период пенсионных выплат в результате досрочного расторжения пенсионных договоров или в связи со смертью Участника, направляются на формирование средств резерва пожизненных пенсионных выплат. Резерв пожизненных пенсионных выплат используется Фондом в целях выплат негосударственных пенсий только Участникам пожизненной пенсионной схемы, исчерпавшим свои пенсионные резервы.</w:t>
      </w:r>
    </w:p>
    <w:p w14:paraId="4664AB8B"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3.8.7. Порядок расчета выкупных сумм.</w:t>
      </w:r>
    </w:p>
    <w:p w14:paraId="1F15C64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случае, когда пенсионный договор заключен Вкладчиком в пользу Участников, выкупная сумма равна:</w:t>
      </w:r>
    </w:p>
    <w:p w14:paraId="2164FA13" w14:textId="1831DCC9" w:rsidR="00B12B6A" w:rsidRPr="000A3E9E" w:rsidRDefault="00B12B6A" w:rsidP="00B12B6A">
      <w:pPr>
        <w:rPr>
          <w:rFonts w:ascii="Times New Roman" w:hAnsi="Times New Roman" w:cs="Times New Roman"/>
        </w:rPr>
      </w:pPr>
      <m:oMathPara>
        <m:oMath>
          <m:r>
            <w:rPr>
              <w:rFonts w:ascii="Cambria Math" w:hAnsi="Cambria Math" w:cs="Times New Roman"/>
            </w:rPr>
            <w:lastRenderedPageBreak/>
            <m:t>V=</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sup>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39DA61AD" w14:textId="7897B94E" w:rsidR="00B12B6A" w:rsidRPr="000A3E9E" w:rsidRDefault="00B12B6A" w:rsidP="00B12B6A">
      <w:pPr>
        <w:rPr>
          <w:rFonts w:ascii="Times New Roman" w:hAnsi="Times New Roman" w:cs="Times New Roman"/>
        </w:rPr>
      </w:pPr>
      <w:r w:rsidRPr="000A3E9E">
        <w:rPr>
          <w:rFonts w:ascii="Times New Roman" w:hAnsi="Times New Roman" w:cs="Times New Roman"/>
        </w:rPr>
        <w:t>где:</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0A3E9E">
        <w:rPr>
          <w:rFonts w:ascii="Times New Roman" w:hAnsi="Times New Roman" w:cs="Times New Roman"/>
        </w:rPr>
        <w:t> - величина пенсионных взносов Вкладчика, уплаченных в Фонд на момент расчета выкупной суммы;</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oMath>
      <w:r w:rsidRPr="000A3E9E">
        <w:rPr>
          <w:rFonts w:ascii="Times New Roman" w:hAnsi="Times New Roman" w:cs="Times New Roman"/>
        </w:rPr>
        <w:t> - расчетная норма доходности, значение которой определяется п. 16 настоящих Правил;</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oMath>
      <w:r w:rsidRPr="000A3E9E">
        <w:rPr>
          <w:rFonts w:ascii="Times New Roman" w:hAnsi="Times New Roman" w:cs="Times New Roman"/>
        </w:rPr>
        <w:t> - величина пенсионных обязательств Фонда по выплате негосударственных пенсий Участникам данного Вкладчика (пенсионерами);</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oMath>
      <w:r w:rsidRPr="000A3E9E">
        <w:rPr>
          <w:rFonts w:ascii="Times New Roman" w:hAnsi="Times New Roman" w:cs="Times New Roman"/>
        </w:rPr>
        <w:t> - средства для покрытия административных расходов Фонда на ведение счетов остающихся в Фонде Участников в течение периода выплат, по договору с Вкладчиком;</w:t>
      </w:r>
      <w:r w:rsidRPr="000A3E9E">
        <w:rPr>
          <w:rFonts w:ascii="Times New Roman" w:hAnsi="Times New Roman" w:cs="Times New Roman"/>
        </w:rPr>
        <w:br/>
      </w:r>
      <m:oMath>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oMath>
      <w:r w:rsidRPr="000A3E9E">
        <w:rPr>
          <w:rFonts w:ascii="Times New Roman" w:hAnsi="Times New Roman" w:cs="Times New Roman"/>
        </w:rPr>
        <w:t> - административные расходы фонда за предшествующий оценке год;</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oMath>
      <w:r w:rsidRPr="000A3E9E">
        <w:rPr>
          <w:rFonts w:ascii="Times New Roman" w:hAnsi="Times New Roman" w:cs="Times New Roman"/>
        </w:rPr>
        <w:t> - количество счетов на 31 декабря в предшествующий оценке год;</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0A3E9E">
        <w:rPr>
          <w:rFonts w:ascii="Times New Roman" w:hAnsi="Times New Roman" w:cs="Times New Roman"/>
        </w:rPr>
        <w:t> - ожидаемый период выплат пенсии Участнику, имеющему счет i;</w:t>
      </w:r>
      <w:r w:rsidRPr="000A3E9E">
        <w:rPr>
          <w:rFonts w:ascii="Times New Roman" w:hAnsi="Times New Roman" w:cs="Times New Roman"/>
        </w:rPr>
        <w:br/>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w:rPr>
                <w:rFonts w:ascii="Cambria Math" w:hAnsi="Cambria Math" w:cs="Times New Roman"/>
              </w:rPr>
              <m:t>a</m:t>
            </m:r>
          </m:sup>
        </m:sSubSup>
      </m:oMath>
      <w:r w:rsidRPr="000A3E9E">
        <w:rPr>
          <w:rFonts w:ascii="Times New Roman" w:hAnsi="Times New Roman" w:cs="Times New Roman"/>
        </w:rPr>
        <w:t> - количество пенсионных счетов по договору с Вкладчиком, по которым производятся выплаты пенсий;</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0A3E9E">
        <w:rPr>
          <w:rFonts w:ascii="Times New Roman" w:hAnsi="Times New Roman" w:cs="Times New Roman"/>
        </w:rPr>
        <w:t> -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09E1FB39"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7AD26C4C">
          <v:rect id="_x0000_i1033" style="width:0;height:.75pt" o:hralign="center" o:hrstd="t" o:hr="t" fillcolor="#a0a0a0" stroked="f"/>
        </w:pict>
      </w:r>
    </w:p>
    <w:p w14:paraId="3D6F7739"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3.9. Схема № 5. Пенсионная схема с фиксированными размерами пенсионных выплат в течение оговоренного ряда лет (не менее пяти лет), солидарная.</w:t>
      </w:r>
    </w:p>
    <w:p w14:paraId="783DA46A"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3.9.1. Общие положения.</w:t>
      </w:r>
    </w:p>
    <w:p w14:paraId="6FD9671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Пенсионная схема № 5 предназначена для Вкладчиков – юридических лиц.</w:t>
      </w:r>
    </w:p>
    <w:p w14:paraId="025610C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До момента назначения негосударственной пенсии Вкладчик (Участник) имеет право перейти на негосударственное пенсионное обеспечение по другим применяемым Фондом пенсионным схемам, условия которых допускают такой переход. С момента назначения негосударственной пенсии переход на условия других пенсионных схем не допускается.</w:t>
      </w:r>
    </w:p>
    <w:p w14:paraId="3ACDF676"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3.9.2. Порядок внесения пенсионных взносов, их размеры, периодичность, продолжительность.</w:t>
      </w:r>
    </w:p>
    <w:p w14:paraId="0A74DCB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вносит в Фонд пенсионные взносы в пользу Участников исключительно денежными средствами, которые могут уплачиваться перечислением на расчетный счет Фонда, либо почтовым переводом, либо в кассу Фонда (с учетом действующего законодательства Российской Федерации и правил расчетно-кассовых операций).</w:t>
      </w:r>
    </w:p>
    <w:p w14:paraId="404547A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взносы могут вноситься (в соответствии с условиями пенсионного договора) со следующей периодичностью:</w:t>
      </w:r>
    </w:p>
    <w:p w14:paraId="3CD9C6D4" w14:textId="77777777" w:rsidR="00B12B6A" w:rsidRPr="000A3E9E" w:rsidRDefault="00B12B6A" w:rsidP="00B12B6A">
      <w:pPr>
        <w:numPr>
          <w:ilvl w:val="0"/>
          <w:numId w:val="15"/>
        </w:numPr>
        <w:rPr>
          <w:rFonts w:ascii="Times New Roman" w:hAnsi="Times New Roman" w:cs="Times New Roman"/>
        </w:rPr>
      </w:pPr>
      <w:r w:rsidRPr="000A3E9E">
        <w:rPr>
          <w:rFonts w:ascii="Times New Roman" w:hAnsi="Times New Roman" w:cs="Times New Roman"/>
        </w:rPr>
        <w:t>ежемесячно;</w:t>
      </w:r>
    </w:p>
    <w:p w14:paraId="09AD769B" w14:textId="77777777" w:rsidR="00B12B6A" w:rsidRPr="000A3E9E" w:rsidRDefault="00B12B6A" w:rsidP="00B12B6A">
      <w:pPr>
        <w:numPr>
          <w:ilvl w:val="0"/>
          <w:numId w:val="15"/>
        </w:numPr>
        <w:rPr>
          <w:rFonts w:ascii="Times New Roman" w:hAnsi="Times New Roman" w:cs="Times New Roman"/>
        </w:rPr>
      </w:pPr>
      <w:r w:rsidRPr="000A3E9E">
        <w:rPr>
          <w:rFonts w:ascii="Times New Roman" w:hAnsi="Times New Roman" w:cs="Times New Roman"/>
        </w:rPr>
        <w:t>ежеквартально;</w:t>
      </w:r>
    </w:p>
    <w:p w14:paraId="5EABC5A3" w14:textId="77777777" w:rsidR="00B12B6A" w:rsidRPr="000A3E9E" w:rsidRDefault="00B12B6A" w:rsidP="00B12B6A">
      <w:pPr>
        <w:numPr>
          <w:ilvl w:val="0"/>
          <w:numId w:val="15"/>
        </w:numPr>
        <w:rPr>
          <w:rFonts w:ascii="Times New Roman" w:hAnsi="Times New Roman" w:cs="Times New Roman"/>
        </w:rPr>
      </w:pPr>
      <w:r w:rsidRPr="000A3E9E">
        <w:rPr>
          <w:rFonts w:ascii="Times New Roman" w:hAnsi="Times New Roman" w:cs="Times New Roman"/>
        </w:rPr>
        <w:t>ежегодно;</w:t>
      </w:r>
    </w:p>
    <w:p w14:paraId="7EC9FA4B" w14:textId="77777777" w:rsidR="00B12B6A" w:rsidRPr="000A3E9E" w:rsidRDefault="00B12B6A" w:rsidP="00B12B6A">
      <w:pPr>
        <w:numPr>
          <w:ilvl w:val="0"/>
          <w:numId w:val="15"/>
        </w:numPr>
        <w:rPr>
          <w:rFonts w:ascii="Times New Roman" w:hAnsi="Times New Roman" w:cs="Times New Roman"/>
        </w:rPr>
      </w:pPr>
      <w:r w:rsidRPr="000A3E9E">
        <w:rPr>
          <w:rFonts w:ascii="Times New Roman" w:hAnsi="Times New Roman" w:cs="Times New Roman"/>
        </w:rPr>
        <w:t>единовременно.</w:t>
      </w:r>
    </w:p>
    <w:p w14:paraId="259407A8"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 xml:space="preserve">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w:t>
      </w:r>
      <w:r w:rsidRPr="000A3E9E">
        <w:rPr>
          <w:rFonts w:ascii="Times New Roman" w:hAnsi="Times New Roman" w:cs="Times New Roman"/>
        </w:rPr>
        <w:lastRenderedPageBreak/>
        <w:t xml:space="preserve">работника на пенсию обеспечат выплату негосударственной пенсии в течение оговоренного ряда лет (не менее пяти лет) </w:t>
      </w:r>
      <w:proofErr w:type="gramStart"/>
      <w:r w:rsidRPr="000A3E9E">
        <w:rPr>
          <w:rFonts w:ascii="Times New Roman" w:hAnsi="Times New Roman" w:cs="Times New Roman"/>
        </w:rPr>
        <w:t>в размере</w:t>
      </w:r>
      <w:proofErr w:type="gramEnd"/>
      <w:r w:rsidRPr="000A3E9E">
        <w:rPr>
          <w:rFonts w:ascii="Times New Roman" w:hAnsi="Times New Roman" w:cs="Times New Roman"/>
        </w:rPr>
        <w:t xml:space="preserve"> установленном Вкладчиком.</w:t>
      </w:r>
    </w:p>
    <w:p w14:paraId="3AF68DF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Выбранные Вкладчиком порядок и условия уплаты пенсионных взносов отражаются в пенсионном договоре.</w:t>
      </w:r>
    </w:p>
    <w:p w14:paraId="1FB1706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установленных пенсионным договором случаях, Вкладчик имеет право вносить пенсионные взносы и после назначения негосударственной пенсии Участнику (Участникам).</w:t>
      </w:r>
    </w:p>
    <w:p w14:paraId="753235A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Расчеты величины взносов производятся в соответствии с п.15.5.5 настоящих Правил.</w:t>
      </w:r>
    </w:p>
    <w:p w14:paraId="2241026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Ежегодно по каждому договору проводится актуарное оценивание и определяется размер и периодичность внесения пенсионных взносов на следующий год, обеспечивающих выполнение условий пенсионного договора.</w:t>
      </w:r>
    </w:p>
    <w:p w14:paraId="33065F92"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168D2D52"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3.9.3. Порядок получения негосударственных пенсий, их размеры, периодичность и продолжительность выплат.</w:t>
      </w:r>
    </w:p>
    <w:p w14:paraId="41106EF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пенсионному договору с Вкладчиком, заключившим договор в пользу Участников, 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p>
    <w:p w14:paraId="2E7ED5B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Участник приобретает право на получение негосударственной пенсии при наступлении пенсионных оснований, установленных разделом 10 настоящих правил.</w:t>
      </w:r>
    </w:p>
    <w:p w14:paraId="52D8FC2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Размер негосударственной пенсии определяется в соответствии с пенсионным договором и распорядительным письмом Вкладчика. Размер пенсии не может быть ниже минимальной негосударственной пенсии.</w:t>
      </w:r>
    </w:p>
    <w:p w14:paraId="694F6DD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Выплата негосударственной пенсии производится Фондом с именного пенсионного счета Участника.</w:t>
      </w:r>
    </w:p>
    <w:p w14:paraId="2735B7F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Единовременная выплата пенсионных резервов, обеспечивающих выплаты пенсий Участнику в течение оговоренного ряда лет, не допускается.</w:t>
      </w:r>
    </w:p>
    <w:p w14:paraId="52E0011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769667D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случаях, когда Вкладчиком нарушены условия внесения пенсионных взносов, в результате чего размеры пенсионных резервов в пользу Участника (Участников), не позволяют Фонду осуществлять выплаты негосударственной пенсии в течение оговоренного ряда лет в размере не менее минимальной негосударственной пенсии, Фонд и Вкладчик обязаны внести необходимые изменения и дополнения в пенсионный договор, позволяющие производить пенсионные выплаты негосударственной пенсии в течение оставшегося периода.</w:t>
      </w:r>
    </w:p>
    <w:p w14:paraId="031B259D"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Выплаты негосударственных пенсий осуществляется Фондом в денежной форме ежемесячно или ежеквартально путем перечисления на лицевой счет Участника в банке, на основании его заявления, либо почтовым переводом, либо через организации, осуществляющие доставку пенсий, с которыми Фонд заключил соответствующие договора, либо, в особых случаях, наличными в кассе Фонда (с учетом действующего законодательства РФ и правил расчетно-кассовых операций).</w:t>
      </w:r>
    </w:p>
    <w:p w14:paraId="437E9EA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lastRenderedPageBreak/>
        <w:t>Расходы по переводу платежа (по доставке негосударственной пенсии) покрываются за счет источников, из которых финансируется соответствующая негосударственная пенсия.</w:t>
      </w:r>
    </w:p>
    <w:p w14:paraId="6B982881"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3.9.4. Методика актуарных расчетов обязательств Фонда.</w:t>
      </w:r>
    </w:p>
    <w:p w14:paraId="4756DF8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p>
    <w:p w14:paraId="6ACA829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перед Вкладчиками по выплате пенсий будущим пенсионерам определяются величиной средств, отраженных на именных пенсионных счетах Участников, не оформивших право на получение пенсии, и на солидарных счетах.</w:t>
      </w:r>
    </w:p>
    <w:p w14:paraId="7600529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Пенсионные обязательства Фонда по выплате пенсий Участникам, оформившим право на получение пенсии, заключаются в выплате назначенных пенсий в течение оговоренного ряда лет. Величина обязательств определяется современной стоимостью пенсионных выплат этим Участникам в соответствии с Методикой актуарных расчетов (п. 14.3.5 настоящих Правил).</w:t>
      </w:r>
    </w:p>
    <w:p w14:paraId="056E2BC7"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3.9.5. Порядок ведения пенсионных счетов</w:t>
      </w:r>
    </w:p>
    <w:p w14:paraId="6E92239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Пенсионная схема предусматривает солидарную форму ведения счетов.</w:t>
      </w:r>
    </w:p>
    <w:p w14:paraId="776B6D4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При заключении договора с Вкладчиком в пользу Участников в Фонде открываются:</w:t>
      </w:r>
    </w:p>
    <w:p w14:paraId="6F4D3E72" w14:textId="77777777" w:rsidR="00B12B6A" w:rsidRPr="000A3E9E" w:rsidRDefault="00B12B6A" w:rsidP="00B12B6A">
      <w:pPr>
        <w:numPr>
          <w:ilvl w:val="0"/>
          <w:numId w:val="16"/>
        </w:numPr>
        <w:rPr>
          <w:rFonts w:ascii="Times New Roman" w:hAnsi="Times New Roman" w:cs="Times New Roman"/>
        </w:rPr>
      </w:pPr>
      <w:r w:rsidRPr="000A3E9E">
        <w:rPr>
          <w:rFonts w:ascii="Times New Roman" w:hAnsi="Times New Roman" w:cs="Times New Roman"/>
        </w:rPr>
        <w:t>солидарный пенсионный счет Участников,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w:t>
      </w:r>
    </w:p>
    <w:p w14:paraId="01619806" w14:textId="77777777" w:rsidR="00B12B6A" w:rsidRPr="000A3E9E" w:rsidRDefault="00B12B6A" w:rsidP="00B12B6A">
      <w:pPr>
        <w:numPr>
          <w:ilvl w:val="0"/>
          <w:numId w:val="16"/>
        </w:numPr>
        <w:rPr>
          <w:rFonts w:ascii="Times New Roman" w:hAnsi="Times New Roman" w:cs="Times New Roman"/>
        </w:rPr>
      </w:pPr>
      <w:r w:rsidRPr="000A3E9E">
        <w:rPr>
          <w:rFonts w:ascii="Times New Roman" w:hAnsi="Times New Roman" w:cs="Times New Roman"/>
        </w:rPr>
        <w:t>именные пенсионные счета Участников, получивших право на пенсионные выплаты, на которых отражаются выплаты пенсий;</w:t>
      </w:r>
    </w:p>
    <w:p w14:paraId="1811D45B" w14:textId="77777777" w:rsidR="00B12B6A" w:rsidRPr="000A3E9E" w:rsidRDefault="00B12B6A" w:rsidP="00B12B6A">
      <w:pPr>
        <w:numPr>
          <w:ilvl w:val="0"/>
          <w:numId w:val="16"/>
        </w:numPr>
        <w:rPr>
          <w:rFonts w:ascii="Times New Roman" w:hAnsi="Times New Roman" w:cs="Times New Roman"/>
        </w:rPr>
      </w:pPr>
      <w:r w:rsidRPr="000A3E9E">
        <w:rPr>
          <w:rFonts w:ascii="Times New Roman" w:hAnsi="Times New Roman" w:cs="Times New Roman"/>
        </w:rPr>
        <w:t>именные пенсионные счета Участников, сохранивших право на негосударственное пенсионное обеспечение после увольнения от Вкладчика.</w:t>
      </w:r>
      <w:r w:rsidRPr="000A3E9E">
        <w:rPr>
          <w:rFonts w:ascii="Times New Roman" w:hAnsi="Times New Roman" w:cs="Times New Roman"/>
        </w:rPr>
        <w:br/>
        <w:t>На всех работников Вкладчика ведутся учетные карточки. Форма ведения учетных карточек определена п.9.1 настоящих Правил.</w:t>
      </w:r>
    </w:p>
    <w:p w14:paraId="7F0C670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3.9.6. Условия реализации пенсионной схемы в случае смерти Участника</w:t>
      </w:r>
    </w:p>
    <w:p w14:paraId="19DA215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Настоящей схемой реализация права наследования не предусматривается.</w:t>
      </w:r>
    </w:p>
    <w:p w14:paraId="603E177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Переход прав Участника к другим лицам возможен в порядке правопреемства. 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4916282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По данной схеме правопреемство допускается только в накопительный период до момента оформления и расчета величины пенсии.</w:t>
      </w:r>
    </w:p>
    <w:p w14:paraId="720F8C2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Вкладчик, заключивший пенсионный договор в пользу Участников, вправе предусмотреть в нем возможность передачи пенсионных прав умерших Участников другим лицам и определить порядок правопреемства. В случае смерти Участника Вкладчик, действуя на основе пенсионного договора, сообщает Фонду учетные данные его правопреемника.</w:t>
      </w:r>
    </w:p>
    <w:p w14:paraId="597FA2A8"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Правопреемник становится Участником. Он приобретает право на получение негосударственной пенсии при наступлении у него пенсионных оснований в соответствии с разделом 11 настоящих Правил.</w:t>
      </w:r>
    </w:p>
    <w:p w14:paraId="108FEAC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lastRenderedPageBreak/>
        <w:t>Средства, высвободившееся в период пенсионных выплат в результате досрочного расторжения пенсионных договоров или в связи со смертью Участника, направляются на формирование средств резерва пожизненных пенсионных выплат. Резерв пожизненных пенсионных выплат используется Фондом в целях выплат негосударственных пенсий только Участникам пожизненной пенсионной схемы, исчерпавшим свои пенсионные резервы.</w:t>
      </w:r>
    </w:p>
    <w:p w14:paraId="7C2E0B9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3.9.7. Порядок расчета выкупных сумм.</w:t>
      </w:r>
    </w:p>
    <w:p w14:paraId="0D80588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В случае, когда пенсионный договор заключен Вкладчиком в пользу Участников, выкупная сумма равна:</w:t>
      </w:r>
    </w:p>
    <w:p w14:paraId="0FD132CD" w14:textId="26D08612" w:rsidR="00B12B6A" w:rsidRPr="000A3E9E" w:rsidRDefault="00B12B6A" w:rsidP="00B12B6A">
      <w:pPr>
        <w:rPr>
          <w:rFonts w:ascii="Times New Roman" w:hAnsi="Times New Roman" w:cs="Times New Roman"/>
        </w:rPr>
      </w:pPr>
      <m:oMathPara>
        <m:oMath>
          <m:r>
            <w:rPr>
              <w:rFonts w:ascii="Cambria Math" w:hAnsi="Cambria Math" w:cs="Times New Roman"/>
            </w:rPr>
            <m:t>V=</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sup>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67968A55" w14:textId="22F8FAA0" w:rsidR="00B12B6A" w:rsidRPr="000A3E9E" w:rsidRDefault="00B12B6A" w:rsidP="00B12B6A">
      <w:pPr>
        <w:rPr>
          <w:rFonts w:ascii="Times New Roman" w:hAnsi="Times New Roman" w:cs="Times New Roman"/>
        </w:rPr>
      </w:pPr>
      <w:r w:rsidRPr="000A3E9E">
        <w:rPr>
          <w:rFonts w:ascii="Times New Roman" w:hAnsi="Times New Roman" w:cs="Times New Roman"/>
        </w:rPr>
        <w:t>где:</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oMath>
      <w:r w:rsidRPr="000A3E9E">
        <w:rPr>
          <w:rFonts w:ascii="Times New Roman" w:hAnsi="Times New Roman" w:cs="Times New Roman"/>
        </w:rPr>
        <w:t> - величина пенсионных взносов Вкладчика, уплаченных в Фонд на момент расчета выкупной суммы;</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oMath>
      <w:r w:rsidRPr="000A3E9E">
        <w:rPr>
          <w:rFonts w:ascii="Times New Roman" w:hAnsi="Times New Roman" w:cs="Times New Roman"/>
        </w:rPr>
        <w:t> - расчетная норма доходности, значение которой определяется п. 16 настоящих Правил;</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oMath>
      <w:r w:rsidRPr="000A3E9E">
        <w:rPr>
          <w:rFonts w:ascii="Times New Roman" w:hAnsi="Times New Roman" w:cs="Times New Roman"/>
        </w:rPr>
        <w:t> - величина пенсионных обязательств Фонда по выплате негосударственных пенсий Участникам данного Вкладчика (пенсионерами);</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oMath>
      <w:r w:rsidRPr="000A3E9E">
        <w:rPr>
          <w:rFonts w:ascii="Times New Roman" w:hAnsi="Times New Roman" w:cs="Times New Roman"/>
        </w:rPr>
        <w:t> - средства для покрытия административных расходов Фонда на ведение счетов остающихся в Фонде Участников в течение периода выплат, по договору с Вкладчиком;</w:t>
      </w:r>
      <w:r w:rsidRPr="000A3E9E">
        <w:rPr>
          <w:rFonts w:ascii="Times New Roman" w:hAnsi="Times New Roman" w:cs="Times New Roman"/>
        </w:rPr>
        <w:br/>
      </w:r>
      <m:oMath>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T</m:t>
            </m:r>
          </m:sub>
        </m:sSub>
      </m:oMath>
      <w:r w:rsidRPr="000A3E9E">
        <w:rPr>
          <w:rFonts w:ascii="Times New Roman" w:hAnsi="Times New Roman" w:cs="Times New Roman"/>
        </w:rPr>
        <w:t> - административные расходы фонда за предшествующий оценке год;</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oMath>
      <w:r w:rsidRPr="000A3E9E">
        <w:rPr>
          <w:rFonts w:ascii="Times New Roman" w:hAnsi="Times New Roman" w:cs="Times New Roman"/>
        </w:rPr>
        <w:t> - количество счетов на 31 декабря в предшествующий оценке год;</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0A3E9E">
        <w:rPr>
          <w:rFonts w:ascii="Times New Roman" w:hAnsi="Times New Roman" w:cs="Times New Roman"/>
        </w:rPr>
        <w:t> - ожидаемый период выплат пенсии Участнику, имеющему счет i;</w:t>
      </w:r>
      <w:r w:rsidRPr="000A3E9E">
        <w:rPr>
          <w:rFonts w:ascii="Times New Roman" w:hAnsi="Times New Roman" w:cs="Times New Roman"/>
        </w:rPr>
        <w:br/>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w:rPr>
                <w:rFonts w:ascii="Cambria Math" w:hAnsi="Cambria Math" w:cs="Times New Roman"/>
              </w:rPr>
              <m:t>a</m:t>
            </m:r>
          </m:sup>
        </m:sSubSup>
      </m:oMath>
      <w:r w:rsidRPr="000A3E9E">
        <w:rPr>
          <w:rFonts w:ascii="Times New Roman" w:hAnsi="Times New Roman" w:cs="Times New Roman"/>
        </w:rPr>
        <w:t> - количество пенсионных счетов по договору с Вкладчиком, по которым производятся выплаты пенсий;</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0A3E9E">
        <w:rPr>
          <w:rFonts w:ascii="Times New Roman" w:hAnsi="Times New Roman" w:cs="Times New Roman"/>
        </w:rPr>
        <w:t> -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1545D0FF"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75918775">
          <v:rect id="_x0000_i1034" style="width:0;height:.75pt" o:hralign="center" o:hrstd="t" o:hr="t" fillcolor="#a0a0a0" stroked="f"/>
        </w:pict>
      </w:r>
    </w:p>
    <w:p w14:paraId="326F929D"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4. ПЕНСИОННЫЙ ДОГОВОР. ПОРЯДОК ЗАКЛЮЧЕНИЯ, ИЗМЕНЕНИЯ, ПРЕКРАЩЕНИЯ И РАСТОРЖЕНИЯ</w:t>
      </w:r>
    </w:p>
    <w:p w14:paraId="7D5871E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 Пенсионный договор заключается между Фондом и Вкладчиком в письменной форме в двух экземплярах, по одному для каждой из сторон.</w:t>
      </w:r>
    </w:p>
    <w:p w14:paraId="451718E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4.2. Пенсионный договор должен содержать следующие существенные условия:</w:t>
      </w:r>
    </w:p>
    <w:p w14:paraId="2222B879" w14:textId="77777777" w:rsidR="00B12B6A" w:rsidRPr="000A3E9E" w:rsidRDefault="00B12B6A" w:rsidP="00B12B6A">
      <w:pPr>
        <w:numPr>
          <w:ilvl w:val="0"/>
          <w:numId w:val="17"/>
        </w:numPr>
        <w:rPr>
          <w:rFonts w:ascii="Times New Roman" w:hAnsi="Times New Roman" w:cs="Times New Roman"/>
        </w:rPr>
      </w:pPr>
      <w:r w:rsidRPr="000A3E9E">
        <w:rPr>
          <w:rFonts w:ascii="Times New Roman" w:hAnsi="Times New Roman" w:cs="Times New Roman"/>
        </w:rPr>
        <w:t>наименование сторон;</w:t>
      </w:r>
    </w:p>
    <w:p w14:paraId="290BC509" w14:textId="77777777" w:rsidR="00B12B6A" w:rsidRPr="000A3E9E" w:rsidRDefault="00B12B6A" w:rsidP="00B12B6A">
      <w:pPr>
        <w:numPr>
          <w:ilvl w:val="0"/>
          <w:numId w:val="17"/>
        </w:numPr>
        <w:rPr>
          <w:rFonts w:ascii="Times New Roman" w:hAnsi="Times New Roman" w:cs="Times New Roman"/>
        </w:rPr>
      </w:pPr>
      <w:r w:rsidRPr="000A3E9E">
        <w:rPr>
          <w:rFonts w:ascii="Times New Roman" w:hAnsi="Times New Roman" w:cs="Times New Roman"/>
        </w:rPr>
        <w:t>сведения о предмете договора;</w:t>
      </w:r>
    </w:p>
    <w:p w14:paraId="4392C442" w14:textId="77777777" w:rsidR="00B12B6A" w:rsidRPr="000A3E9E" w:rsidRDefault="00B12B6A" w:rsidP="00B12B6A">
      <w:pPr>
        <w:numPr>
          <w:ilvl w:val="0"/>
          <w:numId w:val="17"/>
        </w:numPr>
        <w:rPr>
          <w:rFonts w:ascii="Times New Roman" w:hAnsi="Times New Roman" w:cs="Times New Roman"/>
        </w:rPr>
      </w:pPr>
      <w:r w:rsidRPr="000A3E9E">
        <w:rPr>
          <w:rFonts w:ascii="Times New Roman" w:hAnsi="Times New Roman" w:cs="Times New Roman"/>
        </w:rPr>
        <w:t>положения о правах и обязанностях сторон;</w:t>
      </w:r>
    </w:p>
    <w:p w14:paraId="707FF795" w14:textId="77777777" w:rsidR="00B12B6A" w:rsidRPr="000A3E9E" w:rsidRDefault="00B12B6A" w:rsidP="00B12B6A">
      <w:pPr>
        <w:numPr>
          <w:ilvl w:val="0"/>
          <w:numId w:val="17"/>
        </w:numPr>
        <w:rPr>
          <w:rFonts w:ascii="Times New Roman" w:hAnsi="Times New Roman" w:cs="Times New Roman"/>
        </w:rPr>
      </w:pPr>
      <w:r w:rsidRPr="000A3E9E">
        <w:rPr>
          <w:rFonts w:ascii="Times New Roman" w:hAnsi="Times New Roman" w:cs="Times New Roman"/>
        </w:rPr>
        <w:t>порядок и условия внесения пенсионных взносов;</w:t>
      </w:r>
    </w:p>
    <w:p w14:paraId="784A06A3" w14:textId="77777777" w:rsidR="00B12B6A" w:rsidRPr="000A3E9E" w:rsidRDefault="00B12B6A" w:rsidP="00B12B6A">
      <w:pPr>
        <w:numPr>
          <w:ilvl w:val="0"/>
          <w:numId w:val="17"/>
        </w:numPr>
        <w:rPr>
          <w:rFonts w:ascii="Times New Roman" w:hAnsi="Times New Roman" w:cs="Times New Roman"/>
        </w:rPr>
      </w:pPr>
      <w:r w:rsidRPr="000A3E9E">
        <w:rPr>
          <w:rFonts w:ascii="Times New Roman" w:hAnsi="Times New Roman" w:cs="Times New Roman"/>
        </w:rPr>
        <w:t>вид пенсионной схемы;</w:t>
      </w:r>
    </w:p>
    <w:p w14:paraId="4AED90A1" w14:textId="77777777" w:rsidR="00B12B6A" w:rsidRPr="000A3E9E" w:rsidRDefault="00B12B6A" w:rsidP="00B12B6A">
      <w:pPr>
        <w:numPr>
          <w:ilvl w:val="0"/>
          <w:numId w:val="17"/>
        </w:numPr>
        <w:rPr>
          <w:rFonts w:ascii="Times New Roman" w:hAnsi="Times New Roman" w:cs="Times New Roman"/>
        </w:rPr>
      </w:pPr>
      <w:r w:rsidRPr="000A3E9E">
        <w:rPr>
          <w:rFonts w:ascii="Times New Roman" w:hAnsi="Times New Roman" w:cs="Times New Roman"/>
        </w:rPr>
        <w:t>порядок и условия выплаты негосударственной пенсии;</w:t>
      </w:r>
    </w:p>
    <w:p w14:paraId="16D23C3E" w14:textId="77777777" w:rsidR="00B12B6A" w:rsidRPr="000A3E9E" w:rsidRDefault="00B12B6A" w:rsidP="00B12B6A">
      <w:pPr>
        <w:numPr>
          <w:ilvl w:val="0"/>
          <w:numId w:val="17"/>
        </w:numPr>
        <w:rPr>
          <w:rFonts w:ascii="Times New Roman" w:hAnsi="Times New Roman" w:cs="Times New Roman"/>
        </w:rPr>
      </w:pPr>
      <w:r w:rsidRPr="000A3E9E">
        <w:rPr>
          <w:rFonts w:ascii="Times New Roman" w:hAnsi="Times New Roman" w:cs="Times New Roman"/>
        </w:rPr>
        <w:t>порядок изменения и расторжения договора;</w:t>
      </w:r>
    </w:p>
    <w:p w14:paraId="1A5DE281" w14:textId="77777777" w:rsidR="00B12B6A" w:rsidRPr="000A3E9E" w:rsidRDefault="00B12B6A" w:rsidP="00B12B6A">
      <w:pPr>
        <w:numPr>
          <w:ilvl w:val="0"/>
          <w:numId w:val="17"/>
        </w:numPr>
        <w:rPr>
          <w:rFonts w:ascii="Times New Roman" w:hAnsi="Times New Roman" w:cs="Times New Roman"/>
        </w:rPr>
      </w:pPr>
      <w:r w:rsidRPr="000A3E9E">
        <w:rPr>
          <w:rFonts w:ascii="Times New Roman" w:hAnsi="Times New Roman" w:cs="Times New Roman"/>
        </w:rPr>
        <w:lastRenderedPageBreak/>
        <w:t>срок действия договора;</w:t>
      </w:r>
    </w:p>
    <w:p w14:paraId="1EC72962" w14:textId="77777777" w:rsidR="00B12B6A" w:rsidRPr="000A3E9E" w:rsidRDefault="00B12B6A" w:rsidP="00B12B6A">
      <w:pPr>
        <w:numPr>
          <w:ilvl w:val="0"/>
          <w:numId w:val="17"/>
        </w:numPr>
        <w:rPr>
          <w:rFonts w:ascii="Times New Roman" w:hAnsi="Times New Roman" w:cs="Times New Roman"/>
        </w:rPr>
      </w:pPr>
      <w:r w:rsidRPr="000A3E9E">
        <w:rPr>
          <w:rFonts w:ascii="Times New Roman" w:hAnsi="Times New Roman" w:cs="Times New Roman"/>
        </w:rPr>
        <w:t>положения о порядке урегулирования споров.</w:t>
      </w:r>
    </w:p>
    <w:p w14:paraId="598B691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4.3. Пенсионный договор может содержать иные условия, определяемые по соглашению сторон.</w:t>
      </w:r>
    </w:p>
    <w:p w14:paraId="544C9FE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4.4. Пенсионный договор считается заключенным с момента его подписания сторонами.</w:t>
      </w:r>
    </w:p>
    <w:p w14:paraId="1A9F525D"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4.5. Вкладчик вправе заключить с Фондом пенсионный договор в пользу третьих лиц (Участников), указанных в договоре.</w:t>
      </w:r>
    </w:p>
    <w:p w14:paraId="6D276D6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4.6. Вкладчик, заключивший пенсионный договор в пользу третьих лиц, обязан уведомить их об этом. В случае неуведомления Участник вправе предъявить к Вкладчику требования, которые он имел бы, если бы договор был заключен в его пользу.</w:t>
      </w:r>
    </w:p>
    <w:p w14:paraId="1C9D34C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4.7. Вкладчик, заключивший пенсионный договор в пользу Участников, вправе расторгнуть договор только с согласия Участников, если договором не предусмотрено иное.</w:t>
      </w:r>
    </w:p>
    <w:p w14:paraId="55FDA142"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4.8. Вкладчик, заключивший пенсионный договор в свою пользу, вправе в любое время расторгнуть договор с Фондом.</w:t>
      </w:r>
    </w:p>
    <w:p w14:paraId="7E20565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4.9. Изменение и дополнение условий пенсионного договора производится по соглашению сторон, если иное не предусмотрено договором или законом.</w:t>
      </w:r>
    </w:p>
    <w:p w14:paraId="399C262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4.10. Пенсионный договор прекращается:</w:t>
      </w:r>
    </w:p>
    <w:p w14:paraId="366FD5EC" w14:textId="77777777" w:rsidR="00B12B6A" w:rsidRPr="000A3E9E" w:rsidRDefault="00B12B6A" w:rsidP="00B12B6A">
      <w:pPr>
        <w:numPr>
          <w:ilvl w:val="0"/>
          <w:numId w:val="18"/>
        </w:numPr>
        <w:rPr>
          <w:rFonts w:ascii="Times New Roman" w:hAnsi="Times New Roman" w:cs="Times New Roman"/>
        </w:rPr>
      </w:pPr>
      <w:r w:rsidRPr="000A3E9E">
        <w:rPr>
          <w:rFonts w:ascii="Times New Roman" w:hAnsi="Times New Roman" w:cs="Times New Roman"/>
        </w:rPr>
        <w:t>с истечением срока действия договора;</w:t>
      </w:r>
    </w:p>
    <w:p w14:paraId="7B6E83F7" w14:textId="77777777" w:rsidR="00B12B6A" w:rsidRPr="000A3E9E" w:rsidRDefault="00B12B6A" w:rsidP="00B12B6A">
      <w:pPr>
        <w:numPr>
          <w:ilvl w:val="0"/>
          <w:numId w:val="18"/>
        </w:numPr>
        <w:rPr>
          <w:rFonts w:ascii="Times New Roman" w:hAnsi="Times New Roman" w:cs="Times New Roman"/>
        </w:rPr>
      </w:pPr>
      <w:r w:rsidRPr="000A3E9E">
        <w:rPr>
          <w:rFonts w:ascii="Times New Roman" w:hAnsi="Times New Roman" w:cs="Times New Roman"/>
        </w:rPr>
        <w:t>с момента исполнения Фондом своих обязательств перед Участником;</w:t>
      </w:r>
    </w:p>
    <w:p w14:paraId="59C994A3" w14:textId="77777777" w:rsidR="00B12B6A" w:rsidRPr="000A3E9E" w:rsidRDefault="00B12B6A" w:rsidP="00B12B6A">
      <w:pPr>
        <w:numPr>
          <w:ilvl w:val="0"/>
          <w:numId w:val="18"/>
        </w:numPr>
        <w:rPr>
          <w:rFonts w:ascii="Times New Roman" w:hAnsi="Times New Roman" w:cs="Times New Roman"/>
        </w:rPr>
      </w:pPr>
      <w:r w:rsidRPr="000A3E9E">
        <w:rPr>
          <w:rFonts w:ascii="Times New Roman" w:hAnsi="Times New Roman" w:cs="Times New Roman"/>
        </w:rPr>
        <w:t>по соглашению сторон;</w:t>
      </w:r>
    </w:p>
    <w:p w14:paraId="25581F70" w14:textId="77777777" w:rsidR="00B12B6A" w:rsidRPr="000A3E9E" w:rsidRDefault="00B12B6A" w:rsidP="00B12B6A">
      <w:pPr>
        <w:numPr>
          <w:ilvl w:val="0"/>
          <w:numId w:val="18"/>
        </w:numPr>
        <w:rPr>
          <w:rFonts w:ascii="Times New Roman" w:hAnsi="Times New Roman" w:cs="Times New Roman"/>
        </w:rPr>
      </w:pPr>
      <w:r w:rsidRPr="000A3E9E">
        <w:rPr>
          <w:rFonts w:ascii="Times New Roman" w:hAnsi="Times New Roman" w:cs="Times New Roman"/>
        </w:rPr>
        <w:t>в случае ликвидации Фонда;</w:t>
      </w:r>
    </w:p>
    <w:p w14:paraId="40BAC695" w14:textId="77777777" w:rsidR="00B12B6A" w:rsidRPr="000A3E9E" w:rsidRDefault="00B12B6A" w:rsidP="00B12B6A">
      <w:pPr>
        <w:numPr>
          <w:ilvl w:val="0"/>
          <w:numId w:val="18"/>
        </w:numPr>
        <w:rPr>
          <w:rFonts w:ascii="Times New Roman" w:hAnsi="Times New Roman" w:cs="Times New Roman"/>
        </w:rPr>
      </w:pPr>
      <w:r w:rsidRPr="000A3E9E">
        <w:rPr>
          <w:rFonts w:ascii="Times New Roman" w:hAnsi="Times New Roman" w:cs="Times New Roman"/>
        </w:rPr>
        <w:t>в иных случаях, предусмотренных законодательством или договором.</w:t>
      </w:r>
    </w:p>
    <w:p w14:paraId="5861132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4.11. В случае нарушения Вкладчиком условий пенсионного договора Фонд вправе потребовать досрочного исполнения обязательств, возмещения убытков, уплаты неустойки, если иное не предусмотрено договором или законом.</w:t>
      </w:r>
    </w:p>
    <w:p w14:paraId="1F279A0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4.12. В случае нарушения Фондом условий пенсионного договора Вкладчик вправе потребовать досрочного исполнения обязательств, возмещения убытков, уплаты неустойки, если иное не предусмотрено договором или законом.</w:t>
      </w:r>
    </w:p>
    <w:p w14:paraId="4D4CCB7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4.13. Споры, возникающие между сторонами в связи с исполнением пенсионного договора, разрешаются в порядке, установленном законодательством Российской Федерации.</w:t>
      </w:r>
    </w:p>
    <w:p w14:paraId="16278F85"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6B068A6A">
          <v:rect id="_x0000_i1035" style="width:0;height:.75pt" o:hralign="center" o:hrstd="t" o:hr="t" fillcolor="#a0a0a0" stroked="f"/>
        </w:pict>
      </w:r>
    </w:p>
    <w:p w14:paraId="06B9A6A1"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4.1. Договор доверительного управления, договор со специализированным депозитарием. Порядок заключения, изменения или прекращения</w:t>
      </w:r>
    </w:p>
    <w:p w14:paraId="1B3A22A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4.1.1. Фонд в целях размещения пенсионных резервов и инвестирования средств пенсионных накоплений заключает договоры доверительного управления с одной или несколькими управляющими компаниями.</w:t>
      </w:r>
    </w:p>
    <w:p w14:paraId="204FB13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4.1.2. Договор доверительного управления заключается в письменной форме и должен содержать следующие существенные условия:</w:t>
      </w:r>
    </w:p>
    <w:p w14:paraId="2C4F4BD3" w14:textId="77777777" w:rsidR="00B12B6A" w:rsidRPr="000A3E9E" w:rsidRDefault="00B12B6A" w:rsidP="00B12B6A">
      <w:pPr>
        <w:numPr>
          <w:ilvl w:val="0"/>
          <w:numId w:val="19"/>
        </w:numPr>
        <w:rPr>
          <w:rFonts w:ascii="Times New Roman" w:hAnsi="Times New Roman" w:cs="Times New Roman"/>
        </w:rPr>
      </w:pPr>
      <w:r w:rsidRPr="000A3E9E">
        <w:rPr>
          <w:rFonts w:ascii="Times New Roman" w:hAnsi="Times New Roman" w:cs="Times New Roman"/>
        </w:rPr>
        <w:t>состав имущества, передаваемого в доверительное управление;</w:t>
      </w:r>
    </w:p>
    <w:p w14:paraId="791CAF3F" w14:textId="77777777" w:rsidR="00B12B6A" w:rsidRPr="000A3E9E" w:rsidRDefault="00B12B6A" w:rsidP="00B12B6A">
      <w:pPr>
        <w:numPr>
          <w:ilvl w:val="0"/>
          <w:numId w:val="19"/>
        </w:numPr>
        <w:rPr>
          <w:rFonts w:ascii="Times New Roman" w:hAnsi="Times New Roman" w:cs="Times New Roman"/>
        </w:rPr>
      </w:pPr>
      <w:r w:rsidRPr="000A3E9E">
        <w:rPr>
          <w:rFonts w:ascii="Times New Roman" w:hAnsi="Times New Roman" w:cs="Times New Roman"/>
        </w:rPr>
        <w:lastRenderedPageBreak/>
        <w:t>наименование юридического лица или имя гражданина, в интересах которого осуществляется управление имуществом;</w:t>
      </w:r>
    </w:p>
    <w:p w14:paraId="5C7BFCAB" w14:textId="77777777" w:rsidR="00B12B6A" w:rsidRPr="000A3E9E" w:rsidRDefault="00B12B6A" w:rsidP="00B12B6A">
      <w:pPr>
        <w:numPr>
          <w:ilvl w:val="0"/>
          <w:numId w:val="19"/>
        </w:numPr>
        <w:rPr>
          <w:rFonts w:ascii="Times New Roman" w:hAnsi="Times New Roman" w:cs="Times New Roman"/>
        </w:rPr>
      </w:pPr>
      <w:r w:rsidRPr="000A3E9E">
        <w:rPr>
          <w:rFonts w:ascii="Times New Roman" w:hAnsi="Times New Roman" w:cs="Times New Roman"/>
        </w:rPr>
        <w:t>размер и форма вознаграждения управляющему;</w:t>
      </w:r>
    </w:p>
    <w:p w14:paraId="1B9924D5" w14:textId="77777777" w:rsidR="00B12B6A" w:rsidRPr="000A3E9E" w:rsidRDefault="00B12B6A" w:rsidP="00B12B6A">
      <w:pPr>
        <w:numPr>
          <w:ilvl w:val="0"/>
          <w:numId w:val="19"/>
        </w:numPr>
        <w:rPr>
          <w:rFonts w:ascii="Times New Roman" w:hAnsi="Times New Roman" w:cs="Times New Roman"/>
        </w:rPr>
      </w:pPr>
      <w:r w:rsidRPr="000A3E9E">
        <w:rPr>
          <w:rFonts w:ascii="Times New Roman" w:hAnsi="Times New Roman" w:cs="Times New Roman"/>
        </w:rPr>
        <w:t>срок действия договора.</w:t>
      </w:r>
    </w:p>
    <w:p w14:paraId="5D26CAC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4.1.3. Договор доверительного управления заключается на срок, не превышающий пяти лет.</w:t>
      </w:r>
    </w:p>
    <w:p w14:paraId="343D43F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4.1.4. Изменение и дополнение условий договора доверительного управления производится по соглашению сторон, если иное не предусмотрено договором или законом.</w:t>
      </w:r>
    </w:p>
    <w:p w14:paraId="2D659CF2"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4.1.5. Договор доверительного управления прекращается:</w:t>
      </w:r>
    </w:p>
    <w:p w14:paraId="2E42C290" w14:textId="77777777" w:rsidR="00B12B6A" w:rsidRPr="000A3E9E" w:rsidRDefault="00B12B6A" w:rsidP="00B12B6A">
      <w:pPr>
        <w:numPr>
          <w:ilvl w:val="0"/>
          <w:numId w:val="20"/>
        </w:numPr>
        <w:rPr>
          <w:rFonts w:ascii="Times New Roman" w:hAnsi="Times New Roman" w:cs="Times New Roman"/>
        </w:rPr>
      </w:pPr>
      <w:r w:rsidRPr="000A3E9E">
        <w:rPr>
          <w:rFonts w:ascii="Times New Roman" w:hAnsi="Times New Roman" w:cs="Times New Roman"/>
        </w:rPr>
        <w:t>с истечением срока действия договора;</w:t>
      </w:r>
    </w:p>
    <w:p w14:paraId="522ECF33" w14:textId="77777777" w:rsidR="00B12B6A" w:rsidRPr="000A3E9E" w:rsidRDefault="00B12B6A" w:rsidP="00B12B6A">
      <w:pPr>
        <w:numPr>
          <w:ilvl w:val="0"/>
          <w:numId w:val="20"/>
        </w:numPr>
        <w:rPr>
          <w:rFonts w:ascii="Times New Roman" w:hAnsi="Times New Roman" w:cs="Times New Roman"/>
        </w:rPr>
      </w:pPr>
      <w:r w:rsidRPr="000A3E9E">
        <w:rPr>
          <w:rFonts w:ascii="Times New Roman" w:hAnsi="Times New Roman" w:cs="Times New Roman"/>
        </w:rPr>
        <w:t>в случае смерти гражданина, являющегося выгодоприобретателем, или ликвидации юридического лица - выгодоприобретателя, если договором не предусмотрено иное;</w:t>
      </w:r>
    </w:p>
    <w:p w14:paraId="68CFBCE7" w14:textId="77777777" w:rsidR="00B12B6A" w:rsidRPr="000A3E9E" w:rsidRDefault="00B12B6A" w:rsidP="00B12B6A">
      <w:pPr>
        <w:numPr>
          <w:ilvl w:val="0"/>
          <w:numId w:val="20"/>
        </w:numPr>
        <w:rPr>
          <w:rFonts w:ascii="Times New Roman" w:hAnsi="Times New Roman" w:cs="Times New Roman"/>
        </w:rPr>
      </w:pPr>
      <w:r w:rsidRPr="000A3E9E">
        <w:rPr>
          <w:rFonts w:ascii="Times New Roman" w:hAnsi="Times New Roman" w:cs="Times New Roman"/>
        </w:rPr>
        <w:t>в случае отказа выгодоприобретателя от получения выгод по договору, если договором не предусмотрено иное;</w:t>
      </w:r>
    </w:p>
    <w:p w14:paraId="048EE0E8" w14:textId="77777777" w:rsidR="00B12B6A" w:rsidRPr="000A3E9E" w:rsidRDefault="00B12B6A" w:rsidP="00B12B6A">
      <w:pPr>
        <w:numPr>
          <w:ilvl w:val="0"/>
          <w:numId w:val="20"/>
        </w:numPr>
        <w:rPr>
          <w:rFonts w:ascii="Times New Roman" w:hAnsi="Times New Roman" w:cs="Times New Roman"/>
        </w:rPr>
      </w:pPr>
      <w:r w:rsidRPr="000A3E9E">
        <w:rPr>
          <w:rFonts w:ascii="Times New Roman" w:hAnsi="Times New Roman" w:cs="Times New Roman"/>
        </w:rPr>
        <w:t>в иных случаях, предусмотренных законодательством или договором.</w:t>
      </w:r>
    </w:p>
    <w:p w14:paraId="7856E8D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4.1.6. Фонд в целях учета прав на ценные бумаги, входящие в состав пенсионных резервов, и осуществления контроля за распоряжением этими ценными бумагами заключает договор со специализированным депозитарием.</w:t>
      </w:r>
    </w:p>
    <w:p w14:paraId="392F61A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4.1.7. Договор со специализированным депозитарием заключается в письменной форме и должен содержать следующие существенные условия:</w:t>
      </w:r>
    </w:p>
    <w:p w14:paraId="69C27D6A" w14:textId="77777777" w:rsidR="00B12B6A" w:rsidRPr="000A3E9E" w:rsidRDefault="00B12B6A" w:rsidP="00B12B6A">
      <w:pPr>
        <w:numPr>
          <w:ilvl w:val="0"/>
          <w:numId w:val="21"/>
        </w:numPr>
        <w:rPr>
          <w:rFonts w:ascii="Times New Roman" w:hAnsi="Times New Roman" w:cs="Times New Roman"/>
        </w:rPr>
      </w:pPr>
      <w:r w:rsidRPr="000A3E9E">
        <w:rPr>
          <w:rFonts w:ascii="Times New Roman" w:hAnsi="Times New Roman" w:cs="Times New Roman"/>
        </w:rPr>
        <w:t>предмет договора;</w:t>
      </w:r>
    </w:p>
    <w:p w14:paraId="6552305C" w14:textId="77777777" w:rsidR="00B12B6A" w:rsidRPr="000A3E9E" w:rsidRDefault="00B12B6A" w:rsidP="00B12B6A">
      <w:pPr>
        <w:numPr>
          <w:ilvl w:val="0"/>
          <w:numId w:val="21"/>
        </w:numPr>
        <w:rPr>
          <w:rFonts w:ascii="Times New Roman" w:hAnsi="Times New Roman" w:cs="Times New Roman"/>
        </w:rPr>
      </w:pPr>
      <w:r w:rsidRPr="000A3E9E">
        <w:rPr>
          <w:rFonts w:ascii="Times New Roman" w:hAnsi="Times New Roman" w:cs="Times New Roman"/>
        </w:rPr>
        <w:t>обязанности депозитария;</w:t>
      </w:r>
    </w:p>
    <w:p w14:paraId="1D1625FF" w14:textId="77777777" w:rsidR="00B12B6A" w:rsidRPr="000A3E9E" w:rsidRDefault="00B12B6A" w:rsidP="00B12B6A">
      <w:pPr>
        <w:numPr>
          <w:ilvl w:val="0"/>
          <w:numId w:val="21"/>
        </w:numPr>
        <w:rPr>
          <w:rFonts w:ascii="Times New Roman" w:hAnsi="Times New Roman" w:cs="Times New Roman"/>
        </w:rPr>
      </w:pPr>
      <w:r w:rsidRPr="000A3E9E">
        <w:rPr>
          <w:rFonts w:ascii="Times New Roman" w:hAnsi="Times New Roman" w:cs="Times New Roman"/>
        </w:rPr>
        <w:t>порядок и условия предоставления депозитарием отчетности Фонду;</w:t>
      </w:r>
    </w:p>
    <w:p w14:paraId="75BC62AD" w14:textId="77777777" w:rsidR="00B12B6A" w:rsidRPr="000A3E9E" w:rsidRDefault="00B12B6A" w:rsidP="00B12B6A">
      <w:pPr>
        <w:numPr>
          <w:ilvl w:val="0"/>
          <w:numId w:val="21"/>
        </w:numPr>
        <w:rPr>
          <w:rFonts w:ascii="Times New Roman" w:hAnsi="Times New Roman" w:cs="Times New Roman"/>
        </w:rPr>
      </w:pPr>
      <w:r w:rsidRPr="000A3E9E">
        <w:rPr>
          <w:rFonts w:ascii="Times New Roman" w:hAnsi="Times New Roman" w:cs="Times New Roman"/>
        </w:rPr>
        <w:t>размер и форма вознаграждения депозитария;</w:t>
      </w:r>
    </w:p>
    <w:p w14:paraId="57228C25" w14:textId="77777777" w:rsidR="00B12B6A" w:rsidRPr="000A3E9E" w:rsidRDefault="00B12B6A" w:rsidP="00B12B6A">
      <w:pPr>
        <w:numPr>
          <w:ilvl w:val="0"/>
          <w:numId w:val="21"/>
        </w:numPr>
        <w:rPr>
          <w:rFonts w:ascii="Times New Roman" w:hAnsi="Times New Roman" w:cs="Times New Roman"/>
        </w:rPr>
      </w:pPr>
      <w:r w:rsidRPr="000A3E9E">
        <w:rPr>
          <w:rFonts w:ascii="Times New Roman" w:hAnsi="Times New Roman" w:cs="Times New Roman"/>
        </w:rPr>
        <w:t>срок действия договора.</w:t>
      </w:r>
    </w:p>
    <w:p w14:paraId="636746A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4.1.8. Договор со специализированным депозитарием заключается на срок, не превышающий пяти лет.</w:t>
      </w:r>
    </w:p>
    <w:p w14:paraId="0C0F2F8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4.1.9. Изменение и дополнение условий договора со специализированным депозитарием производится по соглашению сторон, если иное не предусмотрено договором или законом.</w:t>
      </w:r>
    </w:p>
    <w:p w14:paraId="3D9EBE8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4.1.10. Договор со специализированным депозитарием прекращается:</w:t>
      </w:r>
    </w:p>
    <w:p w14:paraId="0E00509C" w14:textId="77777777" w:rsidR="00B12B6A" w:rsidRPr="000A3E9E" w:rsidRDefault="00B12B6A" w:rsidP="00B12B6A">
      <w:pPr>
        <w:numPr>
          <w:ilvl w:val="0"/>
          <w:numId w:val="22"/>
        </w:numPr>
        <w:rPr>
          <w:rFonts w:ascii="Times New Roman" w:hAnsi="Times New Roman" w:cs="Times New Roman"/>
        </w:rPr>
      </w:pPr>
      <w:r w:rsidRPr="000A3E9E">
        <w:rPr>
          <w:rFonts w:ascii="Times New Roman" w:hAnsi="Times New Roman" w:cs="Times New Roman"/>
        </w:rPr>
        <w:t>с истечением срока действия договора;</w:t>
      </w:r>
    </w:p>
    <w:p w14:paraId="3D21250C" w14:textId="77777777" w:rsidR="00B12B6A" w:rsidRPr="000A3E9E" w:rsidRDefault="00B12B6A" w:rsidP="00B12B6A">
      <w:pPr>
        <w:numPr>
          <w:ilvl w:val="0"/>
          <w:numId w:val="22"/>
        </w:numPr>
        <w:rPr>
          <w:rFonts w:ascii="Times New Roman" w:hAnsi="Times New Roman" w:cs="Times New Roman"/>
        </w:rPr>
      </w:pPr>
      <w:r w:rsidRPr="000A3E9E">
        <w:rPr>
          <w:rFonts w:ascii="Times New Roman" w:hAnsi="Times New Roman" w:cs="Times New Roman"/>
        </w:rPr>
        <w:t>по соглашению сторон;</w:t>
      </w:r>
    </w:p>
    <w:p w14:paraId="3B9715ED" w14:textId="77777777" w:rsidR="00B12B6A" w:rsidRPr="000A3E9E" w:rsidRDefault="00B12B6A" w:rsidP="00B12B6A">
      <w:pPr>
        <w:numPr>
          <w:ilvl w:val="0"/>
          <w:numId w:val="22"/>
        </w:numPr>
        <w:rPr>
          <w:rFonts w:ascii="Times New Roman" w:hAnsi="Times New Roman" w:cs="Times New Roman"/>
        </w:rPr>
      </w:pPr>
      <w:r w:rsidRPr="000A3E9E">
        <w:rPr>
          <w:rFonts w:ascii="Times New Roman" w:hAnsi="Times New Roman" w:cs="Times New Roman"/>
        </w:rPr>
        <w:t>в иных случаях, предусмотренных законодательством или договором.</w:t>
      </w:r>
    </w:p>
    <w:p w14:paraId="2E30F366"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74F8E889">
          <v:rect id="_x0000_i1036" style="width:0;height:.75pt" o:hralign="center" o:hrstd="t" o:hr="t" fillcolor="#a0a0a0" stroked="f"/>
        </w:pict>
      </w:r>
    </w:p>
    <w:p w14:paraId="26F662C7"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5. ОТВЕТСТВЕННОСТЬ ФОНДА ПЕРЕД ВКЛАДЧИКАМИ И УЧАСТНИКАМИ, УСЛОВИЯ ВОЗНИКНОВЕНИЯ И ПРЕКРАЩЕНИЯ ОБЯЗАТЕЛЬСТВ ФОНДА</w:t>
      </w:r>
    </w:p>
    <w:p w14:paraId="5538342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lastRenderedPageBreak/>
        <w:t>5.1. Фонд несет ответственность перед Вкладчиками и Участниками за неисполнение или ненадлежащее исполнение обязательств по пенсионным договорам в соответствии с законодательством Российской Федерации.</w:t>
      </w:r>
    </w:p>
    <w:p w14:paraId="6835770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5.2. Обязательства Фонда перед Вкладчиками и Участниками возникают с момента заключения пенсионного договора.</w:t>
      </w:r>
    </w:p>
    <w:p w14:paraId="662571C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5.3. Обязательства Фонда перед Вкладчиками и Участниками прекращаются с момента полного исполнения Фондом своих обязательств по пенсионному договору.</w:t>
      </w:r>
    </w:p>
    <w:p w14:paraId="458BF99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5.4. В случае неисполнения или ненадлежащего исполнения Фондом обязательств по пенсионному договору Вкладчик и (или) Участник вправе потребовать возмещения убытков, уплаты неустойки, если иное не предусмотрено договором или законом.</w:t>
      </w:r>
    </w:p>
    <w:p w14:paraId="25F355E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5.5. Фонд не несет ответственности за неисполнение или ненадлежащее исполнение обязательств по пенсионному договору, если такое неисполнение или ненадлежащее исполнение вызвано действием обстоятельств непреодолимой силы.</w:t>
      </w:r>
    </w:p>
    <w:p w14:paraId="033320F1"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0BFDBC7E">
          <v:rect id="_x0000_i1037" style="width:0;height:.75pt" o:hralign="center" o:hrstd="t" o:hr="t" fillcolor="#a0a0a0" stroked="f"/>
        </w:pict>
      </w:r>
    </w:p>
    <w:p w14:paraId="5B835C7F"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6. ПОРЯДОК И УСЛОВИЯ ВНЕСЕНИЯ ПЕНСИОННЫХ ВЗНОСОВ В ФОНД</w:t>
      </w:r>
    </w:p>
    <w:p w14:paraId="59804EA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6.1. Пенсионные взносы вносятся Вкладчиком в Фонд в порядке и на условиях, определенных пенсионным договором.</w:t>
      </w:r>
    </w:p>
    <w:p w14:paraId="2A56375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6.2. Пенсионные взносы могут вноситься Вкладчиком в Фонд в российских рублях.</w:t>
      </w:r>
    </w:p>
    <w:p w14:paraId="4895897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6.3. Пенсионные взносы могут вноситься Вкладчиком в Фонд единовременно или периодически (ежемесячно, ежеквартально, ежегодно).</w:t>
      </w:r>
    </w:p>
    <w:p w14:paraId="2BC7DFB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6.4. Вкладчик вправе вносить в Фонд дополнительные пенсионные взносы, не предусмотренные пенсионным договором.</w:t>
      </w:r>
    </w:p>
    <w:p w14:paraId="2DDF4E5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6.5. Фонд ведет учет поступивших пенсионных взносов на пенсионных счетах Участников.</w:t>
      </w:r>
    </w:p>
    <w:p w14:paraId="6ACE5DE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6.6. В случае неуплаты Вкладчиком пенсионных взносов в сроки, установленные пенсионным договором, Фонд вправе потребовать уплаты пенсионных взносов и уплаты неустойки, если иное не предусмотрено договором или законом.</w:t>
      </w:r>
    </w:p>
    <w:p w14:paraId="09F4C355"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2034F6D5">
          <v:rect id="_x0000_i1038" style="width:0;height:.75pt" o:hralign="center" o:hrstd="t" o:hr="t" fillcolor="#a0a0a0" stroked="f"/>
        </w:pict>
      </w:r>
    </w:p>
    <w:p w14:paraId="0DF63CB8"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7. ПОРЯДОК ФОРМИРОВАНИЯ ПЕНСИОННЫХ РЕЗЕРВОВ</w:t>
      </w:r>
    </w:p>
    <w:p w14:paraId="3A841218"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7.1. Пенсионные резервы формируются за счет:</w:t>
      </w:r>
    </w:p>
    <w:p w14:paraId="77B705D9" w14:textId="77777777" w:rsidR="00B12B6A" w:rsidRPr="000A3E9E" w:rsidRDefault="00B12B6A" w:rsidP="00B12B6A">
      <w:pPr>
        <w:numPr>
          <w:ilvl w:val="0"/>
          <w:numId w:val="23"/>
        </w:numPr>
        <w:rPr>
          <w:rFonts w:ascii="Times New Roman" w:hAnsi="Times New Roman" w:cs="Times New Roman"/>
        </w:rPr>
      </w:pPr>
      <w:r w:rsidRPr="000A3E9E">
        <w:rPr>
          <w:rFonts w:ascii="Times New Roman" w:hAnsi="Times New Roman" w:cs="Times New Roman"/>
        </w:rPr>
        <w:t>пенсионных взносов Вкладчиков;</w:t>
      </w:r>
    </w:p>
    <w:p w14:paraId="43683B96" w14:textId="77777777" w:rsidR="00B12B6A" w:rsidRPr="000A3E9E" w:rsidRDefault="00B12B6A" w:rsidP="00B12B6A">
      <w:pPr>
        <w:numPr>
          <w:ilvl w:val="0"/>
          <w:numId w:val="23"/>
        </w:numPr>
        <w:rPr>
          <w:rFonts w:ascii="Times New Roman" w:hAnsi="Times New Roman" w:cs="Times New Roman"/>
        </w:rPr>
      </w:pPr>
      <w:r w:rsidRPr="000A3E9E">
        <w:rPr>
          <w:rFonts w:ascii="Times New Roman" w:hAnsi="Times New Roman" w:cs="Times New Roman"/>
        </w:rPr>
        <w:t>доходов от размещения пенсионных резервов;</w:t>
      </w:r>
    </w:p>
    <w:p w14:paraId="10C2B6BF" w14:textId="77777777" w:rsidR="00B12B6A" w:rsidRPr="000A3E9E" w:rsidRDefault="00B12B6A" w:rsidP="00B12B6A">
      <w:pPr>
        <w:numPr>
          <w:ilvl w:val="0"/>
          <w:numId w:val="23"/>
        </w:numPr>
        <w:rPr>
          <w:rFonts w:ascii="Times New Roman" w:hAnsi="Times New Roman" w:cs="Times New Roman"/>
        </w:rPr>
      </w:pPr>
      <w:r w:rsidRPr="000A3E9E">
        <w:rPr>
          <w:rFonts w:ascii="Times New Roman" w:hAnsi="Times New Roman" w:cs="Times New Roman"/>
        </w:rPr>
        <w:t>целевых взносов Вкладчиков;</w:t>
      </w:r>
    </w:p>
    <w:p w14:paraId="18E97B48" w14:textId="77777777" w:rsidR="00B12B6A" w:rsidRPr="000A3E9E" w:rsidRDefault="00B12B6A" w:rsidP="00B12B6A">
      <w:pPr>
        <w:numPr>
          <w:ilvl w:val="0"/>
          <w:numId w:val="23"/>
        </w:numPr>
        <w:rPr>
          <w:rFonts w:ascii="Times New Roman" w:hAnsi="Times New Roman" w:cs="Times New Roman"/>
        </w:rPr>
      </w:pPr>
      <w:r w:rsidRPr="000A3E9E">
        <w:rPr>
          <w:rFonts w:ascii="Times New Roman" w:hAnsi="Times New Roman" w:cs="Times New Roman"/>
        </w:rPr>
        <w:t>иных источников, не запрещенных законодательством Российской Федерации.</w:t>
      </w:r>
    </w:p>
    <w:p w14:paraId="502B2DF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7.2. Пенсионные резервы являются собственностью Фонда и используются исключительно для исполнения обязательств Фонда перед Участниками.</w:t>
      </w:r>
    </w:p>
    <w:p w14:paraId="238FD23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7.3. Фонд ведет обособленный учет пенсионных резервов.</w:t>
      </w:r>
    </w:p>
    <w:p w14:paraId="5F7FA41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7.4. Размещение пенсионных резервов осуществляется Фондом самостоятельно или через управляющую компанию в порядке, установленном законодательством Российской Федерации.</w:t>
      </w:r>
    </w:p>
    <w:p w14:paraId="3EC74E6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lastRenderedPageBreak/>
        <w:t>7.5. Фонд формирует резерв выплат пожизненных пенсий, который используется для выплат негосударственных пенсий Участникам пожизненной пенсионной схемы, исчерпавшим свои пенсионные резервы.</w:t>
      </w:r>
    </w:p>
    <w:p w14:paraId="7F181198"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2AEE00AD">
          <v:rect id="_x0000_i1039" style="width:0;height:.75pt" o:hralign="center" o:hrstd="t" o:hr="t" fillcolor="#a0a0a0" stroked="f"/>
        </w:pict>
      </w:r>
    </w:p>
    <w:p w14:paraId="5967F34C"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8. НАПРАВЛЕНИЯ И ПОРЯДОК РАЗМЕЩЕНИЯ ПЕНСИОННЫХ РЕЗЕРВОВ. УПРАВЛЕНИЕ, ХРАНЕНИЕ, КОНТРОЛЬ ЗА РАЗМЕЩЕНИЕМ ПЕНСИОННЫХ РЕЗЕРВОВ. РАСПРЕДЕЛЕНИЯ ДОХОДОВ ОТ РАЗМЕЩЕНИЯ СРЕДСТВ ПЕНСИОННЫХ РЕЗЕРВОВ</w:t>
      </w:r>
    </w:p>
    <w:p w14:paraId="03ED86D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8.1. Размещение пенсионных резервов осуществляется в целях их сохранения и прироста.</w:t>
      </w:r>
    </w:p>
    <w:p w14:paraId="4A5AFD4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8.2. Размещение пенсионных резервов осуществляется в соответствии с законодательством Российской Федерации и внутренними документами Фонда.</w:t>
      </w:r>
    </w:p>
    <w:p w14:paraId="1FB4AEA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8.3. Фонд вправе размещать пенсионные резервы в следующие виды активов:</w:t>
      </w:r>
    </w:p>
    <w:p w14:paraId="719DB055" w14:textId="77777777" w:rsidR="00B12B6A" w:rsidRPr="000A3E9E" w:rsidRDefault="00B12B6A" w:rsidP="00B12B6A">
      <w:pPr>
        <w:numPr>
          <w:ilvl w:val="0"/>
          <w:numId w:val="24"/>
        </w:numPr>
        <w:rPr>
          <w:rFonts w:ascii="Times New Roman" w:hAnsi="Times New Roman" w:cs="Times New Roman"/>
        </w:rPr>
      </w:pPr>
      <w:r w:rsidRPr="000A3E9E">
        <w:rPr>
          <w:rFonts w:ascii="Times New Roman" w:hAnsi="Times New Roman" w:cs="Times New Roman"/>
        </w:rPr>
        <w:t>государственные ценные бумаги Российской Федерации;</w:t>
      </w:r>
    </w:p>
    <w:p w14:paraId="4982A164" w14:textId="77777777" w:rsidR="00B12B6A" w:rsidRPr="000A3E9E" w:rsidRDefault="00B12B6A" w:rsidP="00B12B6A">
      <w:pPr>
        <w:numPr>
          <w:ilvl w:val="0"/>
          <w:numId w:val="24"/>
        </w:numPr>
        <w:rPr>
          <w:rFonts w:ascii="Times New Roman" w:hAnsi="Times New Roman" w:cs="Times New Roman"/>
        </w:rPr>
      </w:pPr>
      <w:r w:rsidRPr="000A3E9E">
        <w:rPr>
          <w:rFonts w:ascii="Times New Roman" w:hAnsi="Times New Roman" w:cs="Times New Roman"/>
        </w:rPr>
        <w:t>государственные ценные бумаги субъектов Российской Федерации;</w:t>
      </w:r>
    </w:p>
    <w:p w14:paraId="3376648D" w14:textId="77777777" w:rsidR="00B12B6A" w:rsidRPr="000A3E9E" w:rsidRDefault="00B12B6A" w:rsidP="00B12B6A">
      <w:pPr>
        <w:numPr>
          <w:ilvl w:val="0"/>
          <w:numId w:val="24"/>
        </w:numPr>
        <w:rPr>
          <w:rFonts w:ascii="Times New Roman" w:hAnsi="Times New Roman" w:cs="Times New Roman"/>
        </w:rPr>
      </w:pPr>
      <w:r w:rsidRPr="000A3E9E">
        <w:rPr>
          <w:rFonts w:ascii="Times New Roman" w:hAnsi="Times New Roman" w:cs="Times New Roman"/>
        </w:rPr>
        <w:t>облигации российских эмитентов;</w:t>
      </w:r>
    </w:p>
    <w:p w14:paraId="5FFC4C4A" w14:textId="77777777" w:rsidR="00B12B6A" w:rsidRPr="000A3E9E" w:rsidRDefault="00B12B6A" w:rsidP="00B12B6A">
      <w:pPr>
        <w:numPr>
          <w:ilvl w:val="0"/>
          <w:numId w:val="24"/>
        </w:numPr>
        <w:rPr>
          <w:rFonts w:ascii="Times New Roman" w:hAnsi="Times New Roman" w:cs="Times New Roman"/>
        </w:rPr>
      </w:pPr>
      <w:r w:rsidRPr="000A3E9E">
        <w:rPr>
          <w:rFonts w:ascii="Times New Roman" w:hAnsi="Times New Roman" w:cs="Times New Roman"/>
        </w:rPr>
        <w:t>акции российских эмитентов;</w:t>
      </w:r>
    </w:p>
    <w:p w14:paraId="6D078F44" w14:textId="77777777" w:rsidR="00B12B6A" w:rsidRPr="000A3E9E" w:rsidRDefault="00B12B6A" w:rsidP="00B12B6A">
      <w:pPr>
        <w:numPr>
          <w:ilvl w:val="0"/>
          <w:numId w:val="24"/>
        </w:numPr>
        <w:rPr>
          <w:rFonts w:ascii="Times New Roman" w:hAnsi="Times New Roman" w:cs="Times New Roman"/>
        </w:rPr>
      </w:pPr>
      <w:r w:rsidRPr="000A3E9E">
        <w:rPr>
          <w:rFonts w:ascii="Times New Roman" w:hAnsi="Times New Roman" w:cs="Times New Roman"/>
        </w:rPr>
        <w:t>паи (доли) индексных инвестиционных фондов;</w:t>
      </w:r>
    </w:p>
    <w:p w14:paraId="5610227B" w14:textId="77777777" w:rsidR="00B12B6A" w:rsidRPr="000A3E9E" w:rsidRDefault="00B12B6A" w:rsidP="00B12B6A">
      <w:pPr>
        <w:numPr>
          <w:ilvl w:val="0"/>
          <w:numId w:val="24"/>
        </w:numPr>
        <w:rPr>
          <w:rFonts w:ascii="Times New Roman" w:hAnsi="Times New Roman" w:cs="Times New Roman"/>
        </w:rPr>
      </w:pPr>
      <w:r w:rsidRPr="000A3E9E">
        <w:rPr>
          <w:rFonts w:ascii="Times New Roman" w:hAnsi="Times New Roman" w:cs="Times New Roman"/>
        </w:rPr>
        <w:t>ипотечные ценные бумаги;</w:t>
      </w:r>
    </w:p>
    <w:p w14:paraId="4407AF69" w14:textId="77777777" w:rsidR="00B12B6A" w:rsidRPr="000A3E9E" w:rsidRDefault="00B12B6A" w:rsidP="00B12B6A">
      <w:pPr>
        <w:numPr>
          <w:ilvl w:val="0"/>
          <w:numId w:val="24"/>
        </w:numPr>
        <w:rPr>
          <w:rFonts w:ascii="Times New Roman" w:hAnsi="Times New Roman" w:cs="Times New Roman"/>
        </w:rPr>
      </w:pPr>
      <w:r w:rsidRPr="000A3E9E">
        <w:rPr>
          <w:rFonts w:ascii="Times New Roman" w:hAnsi="Times New Roman" w:cs="Times New Roman"/>
        </w:rPr>
        <w:t>денежные средства в рублях на банковских счетах;</w:t>
      </w:r>
    </w:p>
    <w:p w14:paraId="75E12A1B" w14:textId="77777777" w:rsidR="00B12B6A" w:rsidRPr="000A3E9E" w:rsidRDefault="00B12B6A" w:rsidP="00B12B6A">
      <w:pPr>
        <w:numPr>
          <w:ilvl w:val="0"/>
          <w:numId w:val="24"/>
        </w:numPr>
        <w:rPr>
          <w:rFonts w:ascii="Times New Roman" w:hAnsi="Times New Roman" w:cs="Times New Roman"/>
        </w:rPr>
      </w:pPr>
      <w:r w:rsidRPr="000A3E9E">
        <w:rPr>
          <w:rFonts w:ascii="Times New Roman" w:hAnsi="Times New Roman" w:cs="Times New Roman"/>
        </w:rPr>
        <w:t>денежные средства в иностранной валюте на банковских счетах;</w:t>
      </w:r>
    </w:p>
    <w:p w14:paraId="5A193B47" w14:textId="77777777" w:rsidR="00B12B6A" w:rsidRPr="000A3E9E" w:rsidRDefault="00B12B6A" w:rsidP="00B12B6A">
      <w:pPr>
        <w:numPr>
          <w:ilvl w:val="0"/>
          <w:numId w:val="24"/>
        </w:numPr>
        <w:rPr>
          <w:rFonts w:ascii="Times New Roman" w:hAnsi="Times New Roman" w:cs="Times New Roman"/>
        </w:rPr>
      </w:pPr>
      <w:r w:rsidRPr="000A3E9E">
        <w:rPr>
          <w:rFonts w:ascii="Times New Roman" w:hAnsi="Times New Roman" w:cs="Times New Roman"/>
        </w:rPr>
        <w:t>депозиты в рублях и иностранной валюте в кредитных организациях;</w:t>
      </w:r>
    </w:p>
    <w:p w14:paraId="1503FB2C" w14:textId="77777777" w:rsidR="00B12B6A" w:rsidRPr="000A3E9E" w:rsidRDefault="00B12B6A" w:rsidP="00B12B6A">
      <w:pPr>
        <w:numPr>
          <w:ilvl w:val="0"/>
          <w:numId w:val="24"/>
        </w:numPr>
        <w:rPr>
          <w:rFonts w:ascii="Times New Roman" w:hAnsi="Times New Roman" w:cs="Times New Roman"/>
        </w:rPr>
      </w:pPr>
      <w:r w:rsidRPr="000A3E9E">
        <w:rPr>
          <w:rFonts w:ascii="Times New Roman" w:hAnsi="Times New Roman" w:cs="Times New Roman"/>
        </w:rPr>
        <w:t>иные активы, разрешенные законодательством Российской Федерации.</w:t>
      </w:r>
    </w:p>
    <w:p w14:paraId="54C77B6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8.4. Фонд самостоятельно или через управляющую компанию осуществляет управление пенсионными резервами.</w:t>
      </w:r>
    </w:p>
    <w:p w14:paraId="03D730DD"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8.5. Хранение ценных бумаг, входящих в состав пенсионных резервов, осуществляется в специализированном депозитарии.</w:t>
      </w:r>
    </w:p>
    <w:p w14:paraId="717A321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8.6. Контроль за размещением пенсионных резервов осуществляется Фондом, специализированным депозитарием и уполномоченным федеральным органом.</w:t>
      </w:r>
    </w:p>
    <w:p w14:paraId="77E0E28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8.7. Доходы от размещения пенсионных резервов направляются на увеличение пенсионных резервов Фонда.</w:t>
      </w:r>
    </w:p>
    <w:p w14:paraId="095FB2E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8.8. Распределение доходов от размещения пенсионных резервов между пенсионными счетами Участников осуществляется пропорционально величине пенсионных резервов, учтенных на их пенсионных счетах.</w:t>
      </w:r>
    </w:p>
    <w:p w14:paraId="375F41FA"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079CC8A3">
          <v:rect id="_x0000_i1040" style="width:0;height:.75pt" o:hralign="center" o:hrstd="t" o:hr="t" fillcolor="#a0a0a0" stroked="f"/>
        </w:pict>
      </w:r>
    </w:p>
    <w:p w14:paraId="5C72E989"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9. ПОРЯДОК ВЕДЕНИЯ ПЕНСИОННЫХ СЧЕТОВ И ИНФОРМИРОВАНИЯ ОБ ИХ СОСТОЯНИИ ВКЛАДЧИКОВ И УЧАСТНИКОВ. ПЕНСИОННЫЙ ПОЛИС</w:t>
      </w:r>
    </w:p>
    <w:p w14:paraId="3F76252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9.1. Фонд ведет пенсионные счета Участников в порядке, установленном законодательством Российской Федерации и внутренними документами Фонда.</w:t>
      </w:r>
    </w:p>
    <w:p w14:paraId="327D2B9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lastRenderedPageBreak/>
        <w:t>9.2. На пенсионных счетах Участников учитываются:</w:t>
      </w:r>
    </w:p>
    <w:p w14:paraId="06FDACC1" w14:textId="77777777" w:rsidR="00B12B6A" w:rsidRPr="000A3E9E" w:rsidRDefault="00B12B6A" w:rsidP="00B12B6A">
      <w:pPr>
        <w:numPr>
          <w:ilvl w:val="0"/>
          <w:numId w:val="25"/>
        </w:numPr>
        <w:rPr>
          <w:rFonts w:ascii="Times New Roman" w:hAnsi="Times New Roman" w:cs="Times New Roman"/>
        </w:rPr>
      </w:pPr>
      <w:r w:rsidRPr="000A3E9E">
        <w:rPr>
          <w:rFonts w:ascii="Times New Roman" w:hAnsi="Times New Roman" w:cs="Times New Roman"/>
        </w:rPr>
        <w:t>суммы пенсионных взносов, внесенных Вкладчиками;</w:t>
      </w:r>
    </w:p>
    <w:p w14:paraId="4CD90F60" w14:textId="77777777" w:rsidR="00B12B6A" w:rsidRPr="000A3E9E" w:rsidRDefault="00B12B6A" w:rsidP="00B12B6A">
      <w:pPr>
        <w:numPr>
          <w:ilvl w:val="0"/>
          <w:numId w:val="25"/>
        </w:numPr>
        <w:rPr>
          <w:rFonts w:ascii="Times New Roman" w:hAnsi="Times New Roman" w:cs="Times New Roman"/>
        </w:rPr>
      </w:pPr>
      <w:r w:rsidRPr="000A3E9E">
        <w:rPr>
          <w:rFonts w:ascii="Times New Roman" w:hAnsi="Times New Roman" w:cs="Times New Roman"/>
        </w:rPr>
        <w:t>суммы доходов от размещения пенсионных резервов, зачисленные на пенсионные счета Участников;</w:t>
      </w:r>
    </w:p>
    <w:p w14:paraId="3E2FB69C" w14:textId="77777777" w:rsidR="00B12B6A" w:rsidRPr="000A3E9E" w:rsidRDefault="00B12B6A" w:rsidP="00B12B6A">
      <w:pPr>
        <w:numPr>
          <w:ilvl w:val="0"/>
          <w:numId w:val="25"/>
        </w:numPr>
        <w:rPr>
          <w:rFonts w:ascii="Times New Roman" w:hAnsi="Times New Roman" w:cs="Times New Roman"/>
        </w:rPr>
      </w:pPr>
      <w:r w:rsidRPr="000A3E9E">
        <w:rPr>
          <w:rFonts w:ascii="Times New Roman" w:hAnsi="Times New Roman" w:cs="Times New Roman"/>
        </w:rPr>
        <w:t>суммы выплаченных негосударственных пенсий;</w:t>
      </w:r>
    </w:p>
    <w:p w14:paraId="477D4541" w14:textId="77777777" w:rsidR="00B12B6A" w:rsidRPr="000A3E9E" w:rsidRDefault="00B12B6A" w:rsidP="00B12B6A">
      <w:pPr>
        <w:numPr>
          <w:ilvl w:val="0"/>
          <w:numId w:val="25"/>
        </w:numPr>
        <w:rPr>
          <w:rFonts w:ascii="Times New Roman" w:hAnsi="Times New Roman" w:cs="Times New Roman"/>
        </w:rPr>
      </w:pPr>
      <w:r w:rsidRPr="000A3E9E">
        <w:rPr>
          <w:rFonts w:ascii="Times New Roman" w:hAnsi="Times New Roman" w:cs="Times New Roman"/>
        </w:rPr>
        <w:t>суммы выплаченных выкупных сумм.</w:t>
      </w:r>
    </w:p>
    <w:p w14:paraId="2BD6AC8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9.3. Фонд предоставляет Вкладчикам и Участникам информацию о состоянии их пенсионных счетов не реже одного раза в год.</w:t>
      </w:r>
    </w:p>
    <w:p w14:paraId="65A474D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9.4. Информация о состоянии пенсионных счетов предоставляется Вкладчикам и Участникам в письменной форме или в форме электронного документа.</w:t>
      </w:r>
    </w:p>
    <w:p w14:paraId="7122CA0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9.5. Пенсионный полис является документом, подтверждающим право Участника на получение негосударственной пенсии.</w:t>
      </w:r>
    </w:p>
    <w:p w14:paraId="5EAE10D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9.6. Пенсионный полис выдается Участнику Фондом после заключения пенсионного договора.</w:t>
      </w:r>
    </w:p>
    <w:p w14:paraId="56C7EF7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9.7. Пенсионный полис должен содержать следующие сведения:</w:t>
      </w:r>
    </w:p>
    <w:p w14:paraId="4F3AF515" w14:textId="77777777" w:rsidR="00B12B6A" w:rsidRPr="000A3E9E" w:rsidRDefault="00B12B6A" w:rsidP="00B12B6A">
      <w:pPr>
        <w:numPr>
          <w:ilvl w:val="0"/>
          <w:numId w:val="26"/>
        </w:numPr>
        <w:rPr>
          <w:rFonts w:ascii="Times New Roman" w:hAnsi="Times New Roman" w:cs="Times New Roman"/>
        </w:rPr>
      </w:pPr>
      <w:r w:rsidRPr="000A3E9E">
        <w:rPr>
          <w:rFonts w:ascii="Times New Roman" w:hAnsi="Times New Roman" w:cs="Times New Roman"/>
        </w:rPr>
        <w:t>наименование Фонда;</w:t>
      </w:r>
    </w:p>
    <w:p w14:paraId="23D917B3" w14:textId="77777777" w:rsidR="00B12B6A" w:rsidRPr="000A3E9E" w:rsidRDefault="00B12B6A" w:rsidP="00B12B6A">
      <w:pPr>
        <w:numPr>
          <w:ilvl w:val="0"/>
          <w:numId w:val="26"/>
        </w:numPr>
        <w:rPr>
          <w:rFonts w:ascii="Times New Roman" w:hAnsi="Times New Roman" w:cs="Times New Roman"/>
        </w:rPr>
      </w:pPr>
      <w:r w:rsidRPr="000A3E9E">
        <w:rPr>
          <w:rFonts w:ascii="Times New Roman" w:hAnsi="Times New Roman" w:cs="Times New Roman"/>
        </w:rPr>
        <w:t>фамилию, имя, отчество Участника;</w:t>
      </w:r>
    </w:p>
    <w:p w14:paraId="5A6EE52C" w14:textId="77777777" w:rsidR="00B12B6A" w:rsidRPr="000A3E9E" w:rsidRDefault="00B12B6A" w:rsidP="00B12B6A">
      <w:pPr>
        <w:numPr>
          <w:ilvl w:val="0"/>
          <w:numId w:val="26"/>
        </w:numPr>
        <w:rPr>
          <w:rFonts w:ascii="Times New Roman" w:hAnsi="Times New Roman" w:cs="Times New Roman"/>
        </w:rPr>
      </w:pPr>
      <w:r w:rsidRPr="000A3E9E">
        <w:rPr>
          <w:rFonts w:ascii="Times New Roman" w:hAnsi="Times New Roman" w:cs="Times New Roman"/>
        </w:rPr>
        <w:t>номер пенсионного счета Участника;</w:t>
      </w:r>
    </w:p>
    <w:p w14:paraId="6B5ABD32" w14:textId="77777777" w:rsidR="00B12B6A" w:rsidRPr="000A3E9E" w:rsidRDefault="00B12B6A" w:rsidP="00B12B6A">
      <w:pPr>
        <w:numPr>
          <w:ilvl w:val="0"/>
          <w:numId w:val="26"/>
        </w:numPr>
        <w:rPr>
          <w:rFonts w:ascii="Times New Roman" w:hAnsi="Times New Roman" w:cs="Times New Roman"/>
        </w:rPr>
      </w:pPr>
      <w:r w:rsidRPr="000A3E9E">
        <w:rPr>
          <w:rFonts w:ascii="Times New Roman" w:hAnsi="Times New Roman" w:cs="Times New Roman"/>
        </w:rPr>
        <w:t>вид пенсионной схемы;</w:t>
      </w:r>
    </w:p>
    <w:p w14:paraId="13191CCE" w14:textId="77777777" w:rsidR="00B12B6A" w:rsidRPr="000A3E9E" w:rsidRDefault="00B12B6A" w:rsidP="00B12B6A">
      <w:pPr>
        <w:numPr>
          <w:ilvl w:val="0"/>
          <w:numId w:val="26"/>
        </w:numPr>
        <w:rPr>
          <w:rFonts w:ascii="Times New Roman" w:hAnsi="Times New Roman" w:cs="Times New Roman"/>
        </w:rPr>
      </w:pPr>
      <w:r w:rsidRPr="000A3E9E">
        <w:rPr>
          <w:rFonts w:ascii="Times New Roman" w:hAnsi="Times New Roman" w:cs="Times New Roman"/>
        </w:rPr>
        <w:t>размер негосударственной пенсии;</w:t>
      </w:r>
    </w:p>
    <w:p w14:paraId="4572C534" w14:textId="77777777" w:rsidR="00B12B6A" w:rsidRPr="000A3E9E" w:rsidRDefault="00B12B6A" w:rsidP="00B12B6A">
      <w:pPr>
        <w:numPr>
          <w:ilvl w:val="0"/>
          <w:numId w:val="26"/>
        </w:numPr>
        <w:rPr>
          <w:rFonts w:ascii="Times New Roman" w:hAnsi="Times New Roman" w:cs="Times New Roman"/>
        </w:rPr>
      </w:pPr>
      <w:r w:rsidRPr="000A3E9E">
        <w:rPr>
          <w:rFonts w:ascii="Times New Roman" w:hAnsi="Times New Roman" w:cs="Times New Roman"/>
        </w:rPr>
        <w:t>условия выплаты негосударственной пенсии;</w:t>
      </w:r>
    </w:p>
    <w:p w14:paraId="5F0448D6" w14:textId="77777777" w:rsidR="00B12B6A" w:rsidRPr="000A3E9E" w:rsidRDefault="00B12B6A" w:rsidP="00B12B6A">
      <w:pPr>
        <w:numPr>
          <w:ilvl w:val="0"/>
          <w:numId w:val="26"/>
        </w:numPr>
        <w:rPr>
          <w:rFonts w:ascii="Times New Roman" w:hAnsi="Times New Roman" w:cs="Times New Roman"/>
        </w:rPr>
      </w:pPr>
      <w:r w:rsidRPr="000A3E9E">
        <w:rPr>
          <w:rFonts w:ascii="Times New Roman" w:hAnsi="Times New Roman" w:cs="Times New Roman"/>
        </w:rPr>
        <w:t>дату выдачи пенсионного полиса.</w:t>
      </w:r>
    </w:p>
    <w:p w14:paraId="426B17A1"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24C9DC40">
          <v:rect id="_x0000_i1041" style="width:0;height:.75pt" o:hralign="center" o:hrstd="t" o:hr="t" fillcolor="#a0a0a0" stroked="f"/>
        </w:pict>
      </w:r>
    </w:p>
    <w:p w14:paraId="217645D2"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10. ПЕРЕЧЕНЬ ПЕНСИОННЫХ ОСНОВАНИЙ</w:t>
      </w:r>
    </w:p>
    <w:p w14:paraId="516143F5"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10.1. Участник приобретает право на получение негосударственной пенсии при наступлении следующих пенсионных оснований:</w:t>
      </w:r>
    </w:p>
    <w:p w14:paraId="1B78F076" w14:textId="77777777" w:rsidR="00B12B6A" w:rsidRPr="000A3E9E" w:rsidRDefault="00B12B6A" w:rsidP="00B12B6A">
      <w:pPr>
        <w:numPr>
          <w:ilvl w:val="0"/>
          <w:numId w:val="27"/>
        </w:numPr>
        <w:rPr>
          <w:rFonts w:ascii="Times New Roman" w:hAnsi="Times New Roman" w:cs="Times New Roman"/>
        </w:rPr>
      </w:pPr>
      <w:r w:rsidRPr="000A3E9E">
        <w:rPr>
          <w:rFonts w:ascii="Times New Roman" w:hAnsi="Times New Roman" w:cs="Times New Roman"/>
        </w:rPr>
        <w:t>достижение возраста, установленного пенсионным договором;</w:t>
      </w:r>
    </w:p>
    <w:p w14:paraId="09ADAC46" w14:textId="77777777" w:rsidR="00B12B6A" w:rsidRPr="000A3E9E" w:rsidRDefault="00B12B6A" w:rsidP="00B12B6A">
      <w:pPr>
        <w:numPr>
          <w:ilvl w:val="0"/>
          <w:numId w:val="27"/>
        </w:numPr>
        <w:rPr>
          <w:rFonts w:ascii="Times New Roman" w:hAnsi="Times New Roman" w:cs="Times New Roman"/>
        </w:rPr>
      </w:pPr>
      <w:r w:rsidRPr="000A3E9E">
        <w:rPr>
          <w:rFonts w:ascii="Times New Roman" w:hAnsi="Times New Roman" w:cs="Times New Roman"/>
        </w:rPr>
        <w:t>наступление инвалидности;</w:t>
      </w:r>
    </w:p>
    <w:p w14:paraId="66B69EE4" w14:textId="77777777" w:rsidR="00B12B6A" w:rsidRPr="000A3E9E" w:rsidRDefault="00B12B6A" w:rsidP="00B12B6A">
      <w:pPr>
        <w:numPr>
          <w:ilvl w:val="0"/>
          <w:numId w:val="27"/>
        </w:numPr>
        <w:rPr>
          <w:rFonts w:ascii="Times New Roman" w:hAnsi="Times New Roman" w:cs="Times New Roman"/>
        </w:rPr>
      </w:pPr>
      <w:r w:rsidRPr="000A3E9E">
        <w:rPr>
          <w:rFonts w:ascii="Times New Roman" w:hAnsi="Times New Roman" w:cs="Times New Roman"/>
        </w:rPr>
        <w:t>потеря кормильца;</w:t>
      </w:r>
    </w:p>
    <w:p w14:paraId="06FA8A24" w14:textId="77777777" w:rsidR="00B12B6A" w:rsidRPr="000A3E9E" w:rsidRDefault="00B12B6A" w:rsidP="00B12B6A">
      <w:pPr>
        <w:numPr>
          <w:ilvl w:val="0"/>
          <w:numId w:val="27"/>
        </w:numPr>
        <w:rPr>
          <w:rFonts w:ascii="Times New Roman" w:hAnsi="Times New Roman" w:cs="Times New Roman"/>
        </w:rPr>
      </w:pPr>
      <w:r w:rsidRPr="000A3E9E">
        <w:rPr>
          <w:rFonts w:ascii="Times New Roman" w:hAnsi="Times New Roman" w:cs="Times New Roman"/>
        </w:rPr>
        <w:t>увольнение с работы по соглашению сторон;</w:t>
      </w:r>
    </w:p>
    <w:p w14:paraId="54923D7A" w14:textId="77777777" w:rsidR="00B12B6A" w:rsidRPr="000A3E9E" w:rsidRDefault="00B12B6A" w:rsidP="00B12B6A">
      <w:pPr>
        <w:numPr>
          <w:ilvl w:val="0"/>
          <w:numId w:val="27"/>
        </w:numPr>
        <w:rPr>
          <w:rFonts w:ascii="Times New Roman" w:hAnsi="Times New Roman" w:cs="Times New Roman"/>
        </w:rPr>
      </w:pPr>
      <w:r w:rsidRPr="000A3E9E">
        <w:rPr>
          <w:rFonts w:ascii="Times New Roman" w:hAnsi="Times New Roman" w:cs="Times New Roman"/>
        </w:rPr>
        <w:t>увольнение с работы в связи с ликвидацией организации либо прекращением деятельности работодателем - физическим лицом;</w:t>
      </w:r>
    </w:p>
    <w:p w14:paraId="094D4638" w14:textId="77777777" w:rsidR="00B12B6A" w:rsidRPr="000A3E9E" w:rsidRDefault="00B12B6A" w:rsidP="00B12B6A">
      <w:pPr>
        <w:numPr>
          <w:ilvl w:val="0"/>
          <w:numId w:val="27"/>
        </w:numPr>
        <w:rPr>
          <w:rFonts w:ascii="Times New Roman" w:hAnsi="Times New Roman" w:cs="Times New Roman"/>
        </w:rPr>
      </w:pPr>
      <w:r w:rsidRPr="000A3E9E">
        <w:rPr>
          <w:rFonts w:ascii="Times New Roman" w:hAnsi="Times New Roman" w:cs="Times New Roman"/>
        </w:rPr>
        <w:t>увольнение с работы в связи с сокращением численности или штата работников;</w:t>
      </w:r>
    </w:p>
    <w:p w14:paraId="748B7E19" w14:textId="77777777" w:rsidR="00B12B6A" w:rsidRPr="000A3E9E" w:rsidRDefault="00B12B6A" w:rsidP="00B12B6A">
      <w:pPr>
        <w:numPr>
          <w:ilvl w:val="0"/>
          <w:numId w:val="27"/>
        </w:numPr>
        <w:rPr>
          <w:rFonts w:ascii="Times New Roman" w:hAnsi="Times New Roman" w:cs="Times New Roman"/>
        </w:rPr>
      </w:pPr>
      <w:r w:rsidRPr="000A3E9E">
        <w:rPr>
          <w:rFonts w:ascii="Times New Roman" w:hAnsi="Times New Roman" w:cs="Times New Roman"/>
        </w:rPr>
        <w:t>иные основания, предусмотренные пенсионным договором.</w:t>
      </w:r>
    </w:p>
    <w:p w14:paraId="2671884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10.2. Перечень пенсионных оснований может быть дополнен по соглашению сторон в пенсионном договоре.</w:t>
      </w:r>
    </w:p>
    <w:p w14:paraId="6C860E17"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lastRenderedPageBreak/>
        <w:pict w14:anchorId="6F133E37">
          <v:rect id="_x0000_i1042" style="width:0;height:.75pt" o:hralign="center" o:hrstd="t" o:hr="t" fillcolor="#a0a0a0" stroked="f"/>
        </w:pict>
      </w:r>
    </w:p>
    <w:p w14:paraId="6DD783AF"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11. ПОРЯДОК И УСЛОВИЯ ВЫПЛАТЫ НЕГОСУДАРСТВЕННЫХ ПЕНСИЙ</w:t>
      </w:r>
    </w:p>
    <w:p w14:paraId="7FE3D02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11.1. Выплата негосударственных пенсий осуществляется Фондом в порядке и на условиях, определенных пенсионным договором.</w:t>
      </w:r>
    </w:p>
    <w:p w14:paraId="61B6351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11.2. Негосударственная пенсия выплачивается Участнику пожизненно или в течение срока, установленного пенсионным договором.</w:t>
      </w:r>
    </w:p>
    <w:p w14:paraId="261EF4F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11.3. Выплата негосударственной пенсии осуществляется ежемесячно, если пенсионным договором не установлен иной порядок выплаты.</w:t>
      </w:r>
    </w:p>
    <w:p w14:paraId="0CA78FA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11.4. Выплата негосударственной пенсии осуществляется в денежной форме путем перечисления на банковский счет Участника или через организации почтовой связи и организации, осуществляющие доставку пенсий.</w:t>
      </w:r>
    </w:p>
    <w:p w14:paraId="133DD14F"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11.5. Расходы, связанные с перечислением и доставкой негосударственной пенсии, осуществляются за счет Фонда, если пенсионным договором не предусмотрено иное.</w:t>
      </w:r>
    </w:p>
    <w:p w14:paraId="4593718E"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11.6. В случае смерти Участника выплата негосударственной пенсии прекращается, если пенсионным договором не предусмотрено иное.</w:t>
      </w:r>
    </w:p>
    <w:p w14:paraId="447834B8"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5046C24F">
          <v:rect id="_x0000_i1043" style="width:0;height:.75pt" o:hralign="center" o:hrstd="t" o:hr="t" fillcolor="#a0a0a0" stroked="f"/>
        </w:pict>
      </w:r>
    </w:p>
    <w:p w14:paraId="528B5268"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12. ПРАВА И ОБЯЗАННОСТИ ВКЛАДЧИКОВ И УЧАСТНИКОВ ФОНДА</w:t>
      </w:r>
    </w:p>
    <w:p w14:paraId="45E53846"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12.1. Права Вкладчиков</w:t>
      </w:r>
    </w:p>
    <w:p w14:paraId="05AC9CC4"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12.1.1. Вкладчик имеет право:</w:t>
      </w:r>
    </w:p>
    <w:p w14:paraId="4A06BBAE" w14:textId="77777777" w:rsidR="00B12B6A" w:rsidRPr="000A3E9E" w:rsidRDefault="00B12B6A" w:rsidP="00B12B6A">
      <w:pPr>
        <w:numPr>
          <w:ilvl w:val="0"/>
          <w:numId w:val="28"/>
        </w:numPr>
        <w:rPr>
          <w:rFonts w:ascii="Times New Roman" w:hAnsi="Times New Roman" w:cs="Times New Roman"/>
        </w:rPr>
      </w:pPr>
      <w:r w:rsidRPr="000A3E9E">
        <w:rPr>
          <w:rFonts w:ascii="Times New Roman" w:hAnsi="Times New Roman" w:cs="Times New Roman"/>
        </w:rPr>
        <w:t>заключать с Фондом пенсионные договоры в свою пользу или в пользу третьих лиц (Участников);</w:t>
      </w:r>
    </w:p>
    <w:p w14:paraId="7F5AF00D" w14:textId="77777777" w:rsidR="00B12B6A" w:rsidRPr="000A3E9E" w:rsidRDefault="00B12B6A" w:rsidP="00B12B6A">
      <w:pPr>
        <w:numPr>
          <w:ilvl w:val="0"/>
          <w:numId w:val="28"/>
        </w:numPr>
        <w:rPr>
          <w:rFonts w:ascii="Times New Roman" w:hAnsi="Times New Roman" w:cs="Times New Roman"/>
        </w:rPr>
      </w:pPr>
      <w:r w:rsidRPr="000A3E9E">
        <w:rPr>
          <w:rFonts w:ascii="Times New Roman" w:hAnsi="Times New Roman" w:cs="Times New Roman"/>
        </w:rPr>
        <w:t>вносить в Фонд пенсионные взносы в порядке и на условиях, определенных пенсионным договором;</w:t>
      </w:r>
    </w:p>
    <w:p w14:paraId="5EB82DDD" w14:textId="77777777" w:rsidR="00B12B6A" w:rsidRPr="000A3E9E" w:rsidRDefault="00B12B6A" w:rsidP="00B12B6A">
      <w:pPr>
        <w:numPr>
          <w:ilvl w:val="0"/>
          <w:numId w:val="28"/>
        </w:numPr>
        <w:rPr>
          <w:rFonts w:ascii="Times New Roman" w:hAnsi="Times New Roman" w:cs="Times New Roman"/>
        </w:rPr>
      </w:pPr>
      <w:r w:rsidRPr="000A3E9E">
        <w:rPr>
          <w:rFonts w:ascii="Times New Roman" w:hAnsi="Times New Roman" w:cs="Times New Roman"/>
        </w:rPr>
        <w:t>получать от Фонда информацию о состоянии пенсионных счетов Участников;</w:t>
      </w:r>
    </w:p>
    <w:p w14:paraId="5AC45CF6" w14:textId="77777777" w:rsidR="00B12B6A" w:rsidRPr="000A3E9E" w:rsidRDefault="00B12B6A" w:rsidP="00B12B6A">
      <w:pPr>
        <w:numPr>
          <w:ilvl w:val="0"/>
          <w:numId w:val="28"/>
        </w:numPr>
        <w:rPr>
          <w:rFonts w:ascii="Times New Roman" w:hAnsi="Times New Roman" w:cs="Times New Roman"/>
        </w:rPr>
      </w:pPr>
      <w:r w:rsidRPr="000A3E9E">
        <w:rPr>
          <w:rFonts w:ascii="Times New Roman" w:hAnsi="Times New Roman" w:cs="Times New Roman"/>
        </w:rPr>
        <w:t>расторгать пенсионный договор в порядке, установленном пенсионным договором и законодательством Российской Федерации;</w:t>
      </w:r>
    </w:p>
    <w:p w14:paraId="3A2F35DD" w14:textId="77777777" w:rsidR="00B12B6A" w:rsidRPr="000A3E9E" w:rsidRDefault="00B12B6A" w:rsidP="00B12B6A">
      <w:pPr>
        <w:numPr>
          <w:ilvl w:val="0"/>
          <w:numId w:val="28"/>
        </w:numPr>
        <w:rPr>
          <w:rFonts w:ascii="Times New Roman" w:hAnsi="Times New Roman" w:cs="Times New Roman"/>
        </w:rPr>
      </w:pPr>
      <w:r w:rsidRPr="000A3E9E">
        <w:rPr>
          <w:rFonts w:ascii="Times New Roman" w:hAnsi="Times New Roman" w:cs="Times New Roman"/>
        </w:rPr>
        <w:t>требовать от Фонда исполнения обязательств по пенсионному договору;</w:t>
      </w:r>
    </w:p>
    <w:p w14:paraId="403239B9" w14:textId="77777777" w:rsidR="00B12B6A" w:rsidRPr="000A3E9E" w:rsidRDefault="00B12B6A" w:rsidP="00B12B6A">
      <w:pPr>
        <w:numPr>
          <w:ilvl w:val="0"/>
          <w:numId w:val="28"/>
        </w:numPr>
        <w:rPr>
          <w:rFonts w:ascii="Times New Roman" w:hAnsi="Times New Roman" w:cs="Times New Roman"/>
        </w:rPr>
      </w:pPr>
      <w:r w:rsidRPr="000A3E9E">
        <w:rPr>
          <w:rFonts w:ascii="Times New Roman" w:hAnsi="Times New Roman" w:cs="Times New Roman"/>
        </w:rPr>
        <w:t>осуществлять иные права, предусмотренные законодательством Российской Федерации и пенсионным договором.</w:t>
      </w:r>
    </w:p>
    <w:p w14:paraId="61DD5143"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12.2. Обязанности Вкладчиков</w:t>
      </w:r>
    </w:p>
    <w:p w14:paraId="0283562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12.2.1. Вкладчик обязан:</w:t>
      </w:r>
    </w:p>
    <w:p w14:paraId="038BDADA" w14:textId="77777777" w:rsidR="00B12B6A" w:rsidRPr="000A3E9E" w:rsidRDefault="00B12B6A" w:rsidP="00B12B6A">
      <w:pPr>
        <w:numPr>
          <w:ilvl w:val="0"/>
          <w:numId w:val="29"/>
        </w:numPr>
        <w:rPr>
          <w:rFonts w:ascii="Times New Roman" w:hAnsi="Times New Roman" w:cs="Times New Roman"/>
        </w:rPr>
      </w:pPr>
      <w:r w:rsidRPr="000A3E9E">
        <w:rPr>
          <w:rFonts w:ascii="Times New Roman" w:hAnsi="Times New Roman" w:cs="Times New Roman"/>
        </w:rPr>
        <w:t>уплачивать пенсионные взносы в Фонд в порядке и в сроки, установленные пенсионным договором;</w:t>
      </w:r>
    </w:p>
    <w:p w14:paraId="27578CC7" w14:textId="77777777" w:rsidR="00B12B6A" w:rsidRPr="000A3E9E" w:rsidRDefault="00B12B6A" w:rsidP="00B12B6A">
      <w:pPr>
        <w:numPr>
          <w:ilvl w:val="0"/>
          <w:numId w:val="29"/>
        </w:numPr>
        <w:rPr>
          <w:rFonts w:ascii="Times New Roman" w:hAnsi="Times New Roman" w:cs="Times New Roman"/>
        </w:rPr>
      </w:pPr>
      <w:r w:rsidRPr="000A3E9E">
        <w:rPr>
          <w:rFonts w:ascii="Times New Roman" w:hAnsi="Times New Roman" w:cs="Times New Roman"/>
        </w:rPr>
        <w:t>предоставлять Фонду информацию, необходимую для исполнения обязательств по пенсионному договору;</w:t>
      </w:r>
    </w:p>
    <w:p w14:paraId="64C085DF" w14:textId="77777777" w:rsidR="00B12B6A" w:rsidRPr="000A3E9E" w:rsidRDefault="00B12B6A" w:rsidP="00B12B6A">
      <w:pPr>
        <w:numPr>
          <w:ilvl w:val="0"/>
          <w:numId w:val="29"/>
        </w:numPr>
        <w:rPr>
          <w:rFonts w:ascii="Times New Roman" w:hAnsi="Times New Roman" w:cs="Times New Roman"/>
        </w:rPr>
      </w:pPr>
      <w:r w:rsidRPr="000A3E9E">
        <w:rPr>
          <w:rFonts w:ascii="Times New Roman" w:hAnsi="Times New Roman" w:cs="Times New Roman"/>
        </w:rPr>
        <w:t>уведомлять Участников о заключении пенсионного договора в их пользу;</w:t>
      </w:r>
    </w:p>
    <w:p w14:paraId="48DCB9EE" w14:textId="77777777" w:rsidR="00B12B6A" w:rsidRPr="000A3E9E" w:rsidRDefault="00B12B6A" w:rsidP="00B12B6A">
      <w:pPr>
        <w:numPr>
          <w:ilvl w:val="0"/>
          <w:numId w:val="29"/>
        </w:numPr>
        <w:rPr>
          <w:rFonts w:ascii="Times New Roman" w:hAnsi="Times New Roman" w:cs="Times New Roman"/>
        </w:rPr>
      </w:pPr>
      <w:r w:rsidRPr="000A3E9E">
        <w:rPr>
          <w:rFonts w:ascii="Times New Roman" w:hAnsi="Times New Roman" w:cs="Times New Roman"/>
        </w:rPr>
        <w:lastRenderedPageBreak/>
        <w:t>исполнять иные обязанности, предусмотренные законодательством Российской Федерации и пенсионным договором.</w:t>
      </w:r>
    </w:p>
    <w:p w14:paraId="56D5AFA2"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12.3. Права Участников</w:t>
      </w:r>
    </w:p>
    <w:p w14:paraId="5EBFC15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12.3.1. Участник имеет право:</w:t>
      </w:r>
    </w:p>
    <w:p w14:paraId="7D68876F" w14:textId="77777777" w:rsidR="00B12B6A" w:rsidRPr="000A3E9E" w:rsidRDefault="00B12B6A" w:rsidP="00B12B6A">
      <w:pPr>
        <w:numPr>
          <w:ilvl w:val="0"/>
          <w:numId w:val="30"/>
        </w:numPr>
        <w:rPr>
          <w:rFonts w:ascii="Times New Roman" w:hAnsi="Times New Roman" w:cs="Times New Roman"/>
        </w:rPr>
      </w:pPr>
      <w:r w:rsidRPr="000A3E9E">
        <w:rPr>
          <w:rFonts w:ascii="Times New Roman" w:hAnsi="Times New Roman" w:cs="Times New Roman"/>
        </w:rPr>
        <w:t>получать негосударственную пенсию в порядке и на условиях, определенных пенсионным договором;</w:t>
      </w:r>
    </w:p>
    <w:p w14:paraId="2E2097F3" w14:textId="77777777" w:rsidR="00B12B6A" w:rsidRPr="000A3E9E" w:rsidRDefault="00B12B6A" w:rsidP="00B12B6A">
      <w:pPr>
        <w:numPr>
          <w:ilvl w:val="0"/>
          <w:numId w:val="30"/>
        </w:numPr>
        <w:rPr>
          <w:rFonts w:ascii="Times New Roman" w:hAnsi="Times New Roman" w:cs="Times New Roman"/>
        </w:rPr>
      </w:pPr>
      <w:r w:rsidRPr="000A3E9E">
        <w:rPr>
          <w:rFonts w:ascii="Times New Roman" w:hAnsi="Times New Roman" w:cs="Times New Roman"/>
        </w:rPr>
        <w:t>получать от Фонда информацию о состоянии своего пенсионного счета;</w:t>
      </w:r>
    </w:p>
    <w:p w14:paraId="33720B09" w14:textId="77777777" w:rsidR="00B12B6A" w:rsidRPr="000A3E9E" w:rsidRDefault="00B12B6A" w:rsidP="00B12B6A">
      <w:pPr>
        <w:numPr>
          <w:ilvl w:val="0"/>
          <w:numId w:val="30"/>
        </w:numPr>
        <w:rPr>
          <w:rFonts w:ascii="Times New Roman" w:hAnsi="Times New Roman" w:cs="Times New Roman"/>
        </w:rPr>
      </w:pPr>
      <w:r w:rsidRPr="000A3E9E">
        <w:rPr>
          <w:rFonts w:ascii="Times New Roman" w:hAnsi="Times New Roman" w:cs="Times New Roman"/>
        </w:rPr>
        <w:t>расторгать пенсионный договор в порядке, установленном пенсионным договором и законодательством Российской Федерации;</w:t>
      </w:r>
    </w:p>
    <w:p w14:paraId="391E363B" w14:textId="77777777" w:rsidR="00B12B6A" w:rsidRPr="000A3E9E" w:rsidRDefault="00B12B6A" w:rsidP="00B12B6A">
      <w:pPr>
        <w:numPr>
          <w:ilvl w:val="0"/>
          <w:numId w:val="30"/>
        </w:numPr>
        <w:rPr>
          <w:rFonts w:ascii="Times New Roman" w:hAnsi="Times New Roman" w:cs="Times New Roman"/>
        </w:rPr>
      </w:pPr>
      <w:r w:rsidRPr="000A3E9E">
        <w:rPr>
          <w:rFonts w:ascii="Times New Roman" w:hAnsi="Times New Roman" w:cs="Times New Roman"/>
        </w:rPr>
        <w:t>требовать от Фонда исполнения обязательств по пенсионному договору;</w:t>
      </w:r>
    </w:p>
    <w:p w14:paraId="571346BB" w14:textId="77777777" w:rsidR="00B12B6A" w:rsidRPr="000A3E9E" w:rsidRDefault="00B12B6A" w:rsidP="00B12B6A">
      <w:pPr>
        <w:numPr>
          <w:ilvl w:val="0"/>
          <w:numId w:val="30"/>
        </w:numPr>
        <w:rPr>
          <w:rFonts w:ascii="Times New Roman" w:hAnsi="Times New Roman" w:cs="Times New Roman"/>
        </w:rPr>
      </w:pPr>
      <w:r w:rsidRPr="000A3E9E">
        <w:rPr>
          <w:rFonts w:ascii="Times New Roman" w:hAnsi="Times New Roman" w:cs="Times New Roman"/>
        </w:rPr>
        <w:t>осуществлять иные права, предусмотренные законодательством Российской Федерации и пенсионным договором.</w:t>
      </w:r>
    </w:p>
    <w:p w14:paraId="198D50D9"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12.4. Обязанности Участников</w:t>
      </w:r>
    </w:p>
    <w:p w14:paraId="5D63514C"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12.4.1. Участник обязан:</w:t>
      </w:r>
    </w:p>
    <w:p w14:paraId="4632C0DA" w14:textId="77777777" w:rsidR="00B12B6A" w:rsidRPr="000A3E9E" w:rsidRDefault="00B12B6A" w:rsidP="00B12B6A">
      <w:pPr>
        <w:numPr>
          <w:ilvl w:val="0"/>
          <w:numId w:val="31"/>
        </w:numPr>
        <w:rPr>
          <w:rFonts w:ascii="Times New Roman" w:hAnsi="Times New Roman" w:cs="Times New Roman"/>
        </w:rPr>
      </w:pPr>
      <w:r w:rsidRPr="000A3E9E">
        <w:rPr>
          <w:rFonts w:ascii="Times New Roman" w:hAnsi="Times New Roman" w:cs="Times New Roman"/>
        </w:rPr>
        <w:t>предоставлять Фонду информацию, необходимую для исполнения обязательств по пенсионному договору;</w:t>
      </w:r>
    </w:p>
    <w:p w14:paraId="241D48C8" w14:textId="77777777" w:rsidR="00B12B6A" w:rsidRPr="000A3E9E" w:rsidRDefault="00B12B6A" w:rsidP="00B12B6A">
      <w:pPr>
        <w:numPr>
          <w:ilvl w:val="0"/>
          <w:numId w:val="31"/>
        </w:numPr>
        <w:rPr>
          <w:rFonts w:ascii="Times New Roman" w:hAnsi="Times New Roman" w:cs="Times New Roman"/>
        </w:rPr>
      </w:pPr>
      <w:r w:rsidRPr="000A3E9E">
        <w:rPr>
          <w:rFonts w:ascii="Times New Roman" w:hAnsi="Times New Roman" w:cs="Times New Roman"/>
        </w:rPr>
        <w:t>извещать Фонд о наступлении обстоятельств, влекущих изменение условий выплаты негосударственной пенсии;</w:t>
      </w:r>
    </w:p>
    <w:p w14:paraId="127DF57A" w14:textId="77777777" w:rsidR="00B12B6A" w:rsidRPr="000A3E9E" w:rsidRDefault="00B12B6A" w:rsidP="00B12B6A">
      <w:pPr>
        <w:numPr>
          <w:ilvl w:val="0"/>
          <w:numId w:val="31"/>
        </w:numPr>
        <w:rPr>
          <w:rFonts w:ascii="Times New Roman" w:hAnsi="Times New Roman" w:cs="Times New Roman"/>
        </w:rPr>
      </w:pPr>
      <w:r w:rsidRPr="000A3E9E">
        <w:rPr>
          <w:rFonts w:ascii="Times New Roman" w:hAnsi="Times New Roman" w:cs="Times New Roman"/>
        </w:rPr>
        <w:t>исполнять иные обязанности, предусмотренные законодательством Российской Федерации и пенсионным договором.</w:t>
      </w:r>
    </w:p>
    <w:p w14:paraId="053F147A"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45993421">
          <v:rect id="_x0000_i1044" style="width:0;height:.75pt" o:hralign="center" o:hrstd="t" o:hr="t" fillcolor="#a0a0a0" stroked="f"/>
        </w:pict>
      </w:r>
    </w:p>
    <w:p w14:paraId="600146EA"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13. ПРАВА И ОБЯЗАННОСТИ ФОНДА</w:t>
      </w:r>
    </w:p>
    <w:p w14:paraId="2C0A5A7F"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13.1. Права Фонда</w:t>
      </w:r>
    </w:p>
    <w:p w14:paraId="243E8BA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13.1.1. Фонд имеет право:</w:t>
      </w:r>
    </w:p>
    <w:p w14:paraId="0E809DDA" w14:textId="77777777" w:rsidR="00B12B6A" w:rsidRPr="000A3E9E" w:rsidRDefault="00B12B6A" w:rsidP="00B12B6A">
      <w:pPr>
        <w:numPr>
          <w:ilvl w:val="0"/>
          <w:numId w:val="32"/>
        </w:numPr>
        <w:rPr>
          <w:rFonts w:ascii="Times New Roman" w:hAnsi="Times New Roman" w:cs="Times New Roman"/>
        </w:rPr>
      </w:pPr>
      <w:r w:rsidRPr="000A3E9E">
        <w:rPr>
          <w:rFonts w:ascii="Times New Roman" w:hAnsi="Times New Roman" w:cs="Times New Roman"/>
        </w:rPr>
        <w:t>заключать с Вкладчиками пенсионные договоры;</w:t>
      </w:r>
    </w:p>
    <w:p w14:paraId="7734644C" w14:textId="77777777" w:rsidR="00B12B6A" w:rsidRPr="000A3E9E" w:rsidRDefault="00B12B6A" w:rsidP="00B12B6A">
      <w:pPr>
        <w:numPr>
          <w:ilvl w:val="0"/>
          <w:numId w:val="32"/>
        </w:numPr>
        <w:rPr>
          <w:rFonts w:ascii="Times New Roman" w:hAnsi="Times New Roman" w:cs="Times New Roman"/>
        </w:rPr>
      </w:pPr>
      <w:r w:rsidRPr="000A3E9E">
        <w:rPr>
          <w:rFonts w:ascii="Times New Roman" w:hAnsi="Times New Roman" w:cs="Times New Roman"/>
        </w:rPr>
        <w:t>получать от Вкладчиков пенсионные взносы;</w:t>
      </w:r>
    </w:p>
    <w:p w14:paraId="2FF8A8FA" w14:textId="77777777" w:rsidR="00B12B6A" w:rsidRPr="000A3E9E" w:rsidRDefault="00B12B6A" w:rsidP="00B12B6A">
      <w:pPr>
        <w:numPr>
          <w:ilvl w:val="0"/>
          <w:numId w:val="32"/>
        </w:numPr>
        <w:rPr>
          <w:rFonts w:ascii="Times New Roman" w:hAnsi="Times New Roman" w:cs="Times New Roman"/>
        </w:rPr>
      </w:pPr>
      <w:r w:rsidRPr="000A3E9E">
        <w:rPr>
          <w:rFonts w:ascii="Times New Roman" w:hAnsi="Times New Roman" w:cs="Times New Roman"/>
        </w:rPr>
        <w:t>размещать пенсионные резервы в порядке, установленном законодательством Российской Федерации;</w:t>
      </w:r>
    </w:p>
    <w:p w14:paraId="717751EA" w14:textId="77777777" w:rsidR="00B12B6A" w:rsidRPr="000A3E9E" w:rsidRDefault="00B12B6A" w:rsidP="00B12B6A">
      <w:pPr>
        <w:numPr>
          <w:ilvl w:val="0"/>
          <w:numId w:val="32"/>
        </w:numPr>
        <w:rPr>
          <w:rFonts w:ascii="Times New Roman" w:hAnsi="Times New Roman" w:cs="Times New Roman"/>
        </w:rPr>
      </w:pPr>
      <w:r w:rsidRPr="000A3E9E">
        <w:rPr>
          <w:rFonts w:ascii="Times New Roman" w:hAnsi="Times New Roman" w:cs="Times New Roman"/>
        </w:rPr>
        <w:t>заключать договоры доверительного управления с управляющими компаниями;</w:t>
      </w:r>
    </w:p>
    <w:p w14:paraId="098E68B6" w14:textId="77777777" w:rsidR="00B12B6A" w:rsidRPr="000A3E9E" w:rsidRDefault="00B12B6A" w:rsidP="00B12B6A">
      <w:pPr>
        <w:numPr>
          <w:ilvl w:val="0"/>
          <w:numId w:val="32"/>
        </w:numPr>
        <w:rPr>
          <w:rFonts w:ascii="Times New Roman" w:hAnsi="Times New Roman" w:cs="Times New Roman"/>
        </w:rPr>
      </w:pPr>
      <w:r w:rsidRPr="000A3E9E">
        <w:rPr>
          <w:rFonts w:ascii="Times New Roman" w:hAnsi="Times New Roman" w:cs="Times New Roman"/>
        </w:rPr>
        <w:t>заключать договоры со специализированным депозитарием;</w:t>
      </w:r>
    </w:p>
    <w:p w14:paraId="3753B468" w14:textId="77777777" w:rsidR="00B12B6A" w:rsidRPr="000A3E9E" w:rsidRDefault="00B12B6A" w:rsidP="00B12B6A">
      <w:pPr>
        <w:numPr>
          <w:ilvl w:val="0"/>
          <w:numId w:val="32"/>
        </w:numPr>
        <w:rPr>
          <w:rFonts w:ascii="Times New Roman" w:hAnsi="Times New Roman" w:cs="Times New Roman"/>
        </w:rPr>
      </w:pPr>
      <w:r w:rsidRPr="000A3E9E">
        <w:rPr>
          <w:rFonts w:ascii="Times New Roman" w:hAnsi="Times New Roman" w:cs="Times New Roman"/>
        </w:rPr>
        <w:t>получать от Вкладчиков и Участников информацию, необходимую для исполнения обязательств по пенсионным договорам;</w:t>
      </w:r>
    </w:p>
    <w:p w14:paraId="213CCCA7" w14:textId="77777777" w:rsidR="00B12B6A" w:rsidRPr="000A3E9E" w:rsidRDefault="00B12B6A" w:rsidP="00B12B6A">
      <w:pPr>
        <w:numPr>
          <w:ilvl w:val="0"/>
          <w:numId w:val="32"/>
        </w:numPr>
        <w:rPr>
          <w:rFonts w:ascii="Times New Roman" w:hAnsi="Times New Roman" w:cs="Times New Roman"/>
        </w:rPr>
      </w:pPr>
      <w:r w:rsidRPr="000A3E9E">
        <w:rPr>
          <w:rFonts w:ascii="Times New Roman" w:hAnsi="Times New Roman" w:cs="Times New Roman"/>
        </w:rPr>
        <w:t>требовать от Вкладчиков и Участников исполнения обязательств по пенсионным договорам;</w:t>
      </w:r>
    </w:p>
    <w:p w14:paraId="3483F876" w14:textId="77777777" w:rsidR="00B12B6A" w:rsidRPr="000A3E9E" w:rsidRDefault="00B12B6A" w:rsidP="00B12B6A">
      <w:pPr>
        <w:numPr>
          <w:ilvl w:val="0"/>
          <w:numId w:val="32"/>
        </w:numPr>
        <w:rPr>
          <w:rFonts w:ascii="Times New Roman" w:hAnsi="Times New Roman" w:cs="Times New Roman"/>
        </w:rPr>
      </w:pPr>
      <w:r w:rsidRPr="000A3E9E">
        <w:rPr>
          <w:rFonts w:ascii="Times New Roman" w:hAnsi="Times New Roman" w:cs="Times New Roman"/>
        </w:rPr>
        <w:t>осуществлять иные права, предусмотренные законодательством Российской Федерации и пенсионными договорами.</w:t>
      </w:r>
    </w:p>
    <w:p w14:paraId="45DF9FE2"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lastRenderedPageBreak/>
        <w:t>13.2. Обязанности Фонда</w:t>
      </w:r>
    </w:p>
    <w:p w14:paraId="2F0572D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13.2.1. Фонд обязан:</w:t>
      </w:r>
    </w:p>
    <w:p w14:paraId="7F13CF30" w14:textId="77777777" w:rsidR="00B12B6A" w:rsidRPr="000A3E9E" w:rsidRDefault="00B12B6A" w:rsidP="00B12B6A">
      <w:pPr>
        <w:numPr>
          <w:ilvl w:val="0"/>
          <w:numId w:val="33"/>
        </w:numPr>
        <w:rPr>
          <w:rFonts w:ascii="Times New Roman" w:hAnsi="Times New Roman" w:cs="Times New Roman"/>
        </w:rPr>
      </w:pPr>
      <w:r w:rsidRPr="000A3E9E">
        <w:rPr>
          <w:rFonts w:ascii="Times New Roman" w:hAnsi="Times New Roman" w:cs="Times New Roman"/>
        </w:rPr>
        <w:t>исполнять обязательства по пенсионным договорам перед Вкладчиками и Участниками;</w:t>
      </w:r>
    </w:p>
    <w:p w14:paraId="360054E8" w14:textId="77777777" w:rsidR="00B12B6A" w:rsidRPr="000A3E9E" w:rsidRDefault="00B12B6A" w:rsidP="00B12B6A">
      <w:pPr>
        <w:numPr>
          <w:ilvl w:val="0"/>
          <w:numId w:val="33"/>
        </w:numPr>
        <w:rPr>
          <w:rFonts w:ascii="Times New Roman" w:hAnsi="Times New Roman" w:cs="Times New Roman"/>
        </w:rPr>
      </w:pPr>
      <w:r w:rsidRPr="000A3E9E">
        <w:rPr>
          <w:rFonts w:ascii="Times New Roman" w:hAnsi="Times New Roman" w:cs="Times New Roman"/>
        </w:rPr>
        <w:t>вести пенсионные счета Участников;</w:t>
      </w:r>
    </w:p>
    <w:p w14:paraId="45C6147C" w14:textId="77777777" w:rsidR="00B12B6A" w:rsidRPr="000A3E9E" w:rsidRDefault="00B12B6A" w:rsidP="00B12B6A">
      <w:pPr>
        <w:numPr>
          <w:ilvl w:val="0"/>
          <w:numId w:val="33"/>
        </w:numPr>
        <w:rPr>
          <w:rFonts w:ascii="Times New Roman" w:hAnsi="Times New Roman" w:cs="Times New Roman"/>
        </w:rPr>
      </w:pPr>
      <w:r w:rsidRPr="000A3E9E">
        <w:rPr>
          <w:rFonts w:ascii="Times New Roman" w:hAnsi="Times New Roman" w:cs="Times New Roman"/>
        </w:rPr>
        <w:t>предоставлять Вкладчикам и Участникам информацию о состоянии пенсионных счетов;</w:t>
      </w:r>
    </w:p>
    <w:p w14:paraId="5B0CA878" w14:textId="77777777" w:rsidR="00B12B6A" w:rsidRPr="000A3E9E" w:rsidRDefault="00B12B6A" w:rsidP="00B12B6A">
      <w:pPr>
        <w:numPr>
          <w:ilvl w:val="0"/>
          <w:numId w:val="33"/>
        </w:numPr>
        <w:rPr>
          <w:rFonts w:ascii="Times New Roman" w:hAnsi="Times New Roman" w:cs="Times New Roman"/>
        </w:rPr>
      </w:pPr>
      <w:r w:rsidRPr="000A3E9E">
        <w:rPr>
          <w:rFonts w:ascii="Times New Roman" w:hAnsi="Times New Roman" w:cs="Times New Roman"/>
        </w:rPr>
        <w:t>размещать пенсионные резервы в интересах Участников;</w:t>
      </w:r>
    </w:p>
    <w:p w14:paraId="0FA7F21E" w14:textId="77777777" w:rsidR="00B12B6A" w:rsidRPr="000A3E9E" w:rsidRDefault="00B12B6A" w:rsidP="00B12B6A">
      <w:pPr>
        <w:numPr>
          <w:ilvl w:val="0"/>
          <w:numId w:val="33"/>
        </w:numPr>
        <w:rPr>
          <w:rFonts w:ascii="Times New Roman" w:hAnsi="Times New Roman" w:cs="Times New Roman"/>
        </w:rPr>
      </w:pPr>
      <w:r w:rsidRPr="000A3E9E">
        <w:rPr>
          <w:rFonts w:ascii="Times New Roman" w:hAnsi="Times New Roman" w:cs="Times New Roman"/>
        </w:rPr>
        <w:t>обеспечивать сохранность пенсионных резервов;</w:t>
      </w:r>
    </w:p>
    <w:p w14:paraId="3900194E" w14:textId="77777777" w:rsidR="00B12B6A" w:rsidRPr="000A3E9E" w:rsidRDefault="00B12B6A" w:rsidP="00B12B6A">
      <w:pPr>
        <w:numPr>
          <w:ilvl w:val="0"/>
          <w:numId w:val="33"/>
        </w:numPr>
        <w:rPr>
          <w:rFonts w:ascii="Times New Roman" w:hAnsi="Times New Roman" w:cs="Times New Roman"/>
        </w:rPr>
      </w:pPr>
      <w:r w:rsidRPr="000A3E9E">
        <w:rPr>
          <w:rFonts w:ascii="Times New Roman" w:hAnsi="Times New Roman" w:cs="Times New Roman"/>
        </w:rPr>
        <w:t>осуществлять актуарное оценивание деятельности Фонда;</w:t>
      </w:r>
    </w:p>
    <w:p w14:paraId="53D785D9" w14:textId="77777777" w:rsidR="00B12B6A" w:rsidRPr="000A3E9E" w:rsidRDefault="00B12B6A" w:rsidP="00B12B6A">
      <w:pPr>
        <w:numPr>
          <w:ilvl w:val="0"/>
          <w:numId w:val="33"/>
        </w:numPr>
        <w:rPr>
          <w:rFonts w:ascii="Times New Roman" w:hAnsi="Times New Roman" w:cs="Times New Roman"/>
        </w:rPr>
      </w:pPr>
      <w:r w:rsidRPr="000A3E9E">
        <w:rPr>
          <w:rFonts w:ascii="Times New Roman" w:hAnsi="Times New Roman" w:cs="Times New Roman"/>
        </w:rPr>
        <w:t>исполнять иные обязанности, предусмотренные законодательством Российской Федерации и пенсионными договорами.</w:t>
      </w:r>
    </w:p>
    <w:p w14:paraId="0E36BEBC"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2171B141">
          <v:rect id="_x0000_i1045" style="width:0;height:.75pt" o:hralign="center" o:hrstd="t" o:hr="t" fillcolor="#a0a0a0" stroked="f"/>
        </w:pict>
      </w:r>
    </w:p>
    <w:p w14:paraId="653FF129"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14. КОНФИДЕНЦИАЛЬНЫЕ СВЕДЕНИЯ ФОНДА</w:t>
      </w:r>
    </w:p>
    <w:p w14:paraId="61139AF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14.1. Фонд обеспечивает конфиденциальность сведений, составляющих коммерческую тайну, а также сведений о Вкладчиках и Участниках.</w:t>
      </w:r>
    </w:p>
    <w:p w14:paraId="482C02B7"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14.2. Фонд не вправе разглашать конфиденциальные сведения, за исключением случаев, предусмотренных законодательством Российской Федерации.</w:t>
      </w:r>
    </w:p>
    <w:p w14:paraId="5B710749"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14.3. Работники Фонда обязаны сохранять конфиденциальность сведений, ставших им известными в связи с исполнением трудовых обязанностей.</w:t>
      </w:r>
    </w:p>
    <w:p w14:paraId="1A316F70" w14:textId="77777777" w:rsidR="00B12B6A" w:rsidRPr="000A3E9E" w:rsidRDefault="000A3E9E" w:rsidP="00B12B6A">
      <w:pPr>
        <w:rPr>
          <w:rFonts w:ascii="Times New Roman" w:hAnsi="Times New Roman" w:cs="Times New Roman"/>
        </w:rPr>
      </w:pPr>
      <w:r w:rsidRPr="000A3E9E">
        <w:rPr>
          <w:rFonts w:ascii="Times New Roman" w:hAnsi="Times New Roman" w:cs="Times New Roman"/>
        </w:rPr>
        <w:pict w14:anchorId="21A9C73C">
          <v:rect id="_x0000_i1046" style="width:0;height:.75pt" o:hralign="center" o:hrstd="t" o:hr="t" fillcolor="#a0a0a0" stroked="f"/>
        </w:pict>
      </w:r>
    </w:p>
    <w:p w14:paraId="758CCF16"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15. МЕТОДИКА АКТУАРНЫХ РАСЧЕТОВ</w:t>
      </w:r>
    </w:p>
    <w:p w14:paraId="35F1700F"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15.1. Общие положения</w:t>
      </w:r>
    </w:p>
    <w:p w14:paraId="0A64CD0A"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15.1.1. Актуарные расчеты проводятся Фондом в целях определения современной стоимости пенсионных обязательств Фонда перед Участниками.</w:t>
      </w:r>
    </w:p>
    <w:p w14:paraId="581AA716"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15.1.2. Актуарные расчеты проводятся не реже одного раза в год.</w:t>
      </w:r>
    </w:p>
    <w:p w14:paraId="1188E88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15.1.3. Актуарные расчеты проводятся актуарием Фонда.</w:t>
      </w:r>
    </w:p>
    <w:p w14:paraId="4C4CA42F"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15.2. Актуарные предположения</w:t>
      </w:r>
    </w:p>
    <w:p w14:paraId="33437A90"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15.2.1. При проведении актуарных расчетов используются следующие актуарные предположения:</w:t>
      </w:r>
    </w:p>
    <w:p w14:paraId="3EC1B7D6" w14:textId="77777777" w:rsidR="00B12B6A" w:rsidRPr="000A3E9E" w:rsidRDefault="00B12B6A" w:rsidP="00B12B6A">
      <w:pPr>
        <w:numPr>
          <w:ilvl w:val="0"/>
          <w:numId w:val="34"/>
        </w:numPr>
        <w:rPr>
          <w:rFonts w:ascii="Times New Roman" w:hAnsi="Times New Roman" w:cs="Times New Roman"/>
        </w:rPr>
      </w:pPr>
      <w:r w:rsidRPr="000A3E9E">
        <w:rPr>
          <w:rFonts w:ascii="Times New Roman" w:hAnsi="Times New Roman" w:cs="Times New Roman"/>
        </w:rPr>
        <w:t>предположения о смертности Участников;</w:t>
      </w:r>
    </w:p>
    <w:p w14:paraId="28B65832" w14:textId="77777777" w:rsidR="00B12B6A" w:rsidRPr="000A3E9E" w:rsidRDefault="00B12B6A" w:rsidP="00B12B6A">
      <w:pPr>
        <w:numPr>
          <w:ilvl w:val="0"/>
          <w:numId w:val="34"/>
        </w:numPr>
        <w:rPr>
          <w:rFonts w:ascii="Times New Roman" w:hAnsi="Times New Roman" w:cs="Times New Roman"/>
        </w:rPr>
      </w:pPr>
      <w:r w:rsidRPr="000A3E9E">
        <w:rPr>
          <w:rFonts w:ascii="Times New Roman" w:hAnsi="Times New Roman" w:cs="Times New Roman"/>
        </w:rPr>
        <w:t>предположения об инвалидности Участников;</w:t>
      </w:r>
    </w:p>
    <w:p w14:paraId="76624CA1" w14:textId="77777777" w:rsidR="00B12B6A" w:rsidRPr="000A3E9E" w:rsidRDefault="00B12B6A" w:rsidP="00B12B6A">
      <w:pPr>
        <w:numPr>
          <w:ilvl w:val="0"/>
          <w:numId w:val="34"/>
        </w:numPr>
        <w:rPr>
          <w:rFonts w:ascii="Times New Roman" w:hAnsi="Times New Roman" w:cs="Times New Roman"/>
        </w:rPr>
      </w:pPr>
      <w:r w:rsidRPr="000A3E9E">
        <w:rPr>
          <w:rFonts w:ascii="Times New Roman" w:hAnsi="Times New Roman" w:cs="Times New Roman"/>
        </w:rPr>
        <w:t>предположения о досрочном выходе на пенсию;</w:t>
      </w:r>
    </w:p>
    <w:p w14:paraId="3422ADDB" w14:textId="77777777" w:rsidR="00B12B6A" w:rsidRPr="000A3E9E" w:rsidRDefault="00B12B6A" w:rsidP="00B12B6A">
      <w:pPr>
        <w:numPr>
          <w:ilvl w:val="0"/>
          <w:numId w:val="34"/>
        </w:numPr>
        <w:rPr>
          <w:rFonts w:ascii="Times New Roman" w:hAnsi="Times New Roman" w:cs="Times New Roman"/>
        </w:rPr>
      </w:pPr>
      <w:r w:rsidRPr="000A3E9E">
        <w:rPr>
          <w:rFonts w:ascii="Times New Roman" w:hAnsi="Times New Roman" w:cs="Times New Roman"/>
        </w:rPr>
        <w:t>предположения о выходе на пенсию в установленные сроки;</w:t>
      </w:r>
    </w:p>
    <w:p w14:paraId="31747DA8" w14:textId="77777777" w:rsidR="00B12B6A" w:rsidRPr="000A3E9E" w:rsidRDefault="00B12B6A" w:rsidP="00B12B6A">
      <w:pPr>
        <w:numPr>
          <w:ilvl w:val="0"/>
          <w:numId w:val="34"/>
        </w:numPr>
        <w:rPr>
          <w:rFonts w:ascii="Times New Roman" w:hAnsi="Times New Roman" w:cs="Times New Roman"/>
        </w:rPr>
      </w:pPr>
      <w:r w:rsidRPr="000A3E9E">
        <w:rPr>
          <w:rFonts w:ascii="Times New Roman" w:hAnsi="Times New Roman" w:cs="Times New Roman"/>
        </w:rPr>
        <w:t>предположения о размере инвестиционного дохода;</w:t>
      </w:r>
    </w:p>
    <w:p w14:paraId="5D055A5D" w14:textId="77777777" w:rsidR="00B12B6A" w:rsidRPr="000A3E9E" w:rsidRDefault="00B12B6A" w:rsidP="00B12B6A">
      <w:pPr>
        <w:numPr>
          <w:ilvl w:val="0"/>
          <w:numId w:val="34"/>
        </w:numPr>
        <w:rPr>
          <w:rFonts w:ascii="Times New Roman" w:hAnsi="Times New Roman" w:cs="Times New Roman"/>
        </w:rPr>
      </w:pPr>
      <w:r w:rsidRPr="000A3E9E">
        <w:rPr>
          <w:rFonts w:ascii="Times New Roman" w:hAnsi="Times New Roman" w:cs="Times New Roman"/>
        </w:rPr>
        <w:t>иные предположения, необходимые для проведения актуарных расчетов.</w:t>
      </w:r>
    </w:p>
    <w:p w14:paraId="316894CD"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15.2.2. Актуарные предположения утверждаются Советом Фонда.</w:t>
      </w:r>
    </w:p>
    <w:p w14:paraId="14214F59"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lastRenderedPageBreak/>
        <w:t>15.3. Пенсионные обязательства Фонда</w:t>
      </w:r>
    </w:p>
    <w:p w14:paraId="5CEDB8C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15.3.1. Пенсионные обязательства Фонда перед Участниками определяются как современная стоимость будущих пенсионных выплат этим Участникам.</w:t>
      </w:r>
    </w:p>
    <w:p w14:paraId="26D5E9DB"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15.3.2. Пенсионные обязательства Фонда перед Участниками, не оформившими право на получение пенсии, определяются исходя из предполагаемых сроков выхода на пенсию и размера пенсии.</w:t>
      </w:r>
    </w:p>
    <w:p w14:paraId="7779484D"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15.3.3. Пенсионные обязательства Фонда перед Участниками, оформившими право на получение пенсии, определяются исходя из установленного размера пенсии и ожидаемой продолжительности ее выплаты.</w:t>
      </w:r>
    </w:p>
    <w:p w14:paraId="02D7B8B3"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15.4. Расчет пенсионных выплат</w:t>
      </w:r>
    </w:p>
    <w:p w14:paraId="28D54EEB"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15.4.1. Расчет пенсионных выплат по Схеме № 1</w:t>
      </w:r>
    </w:p>
    <w:p w14:paraId="1A416771"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15.4.1.1. Размер негосударственной пенсии по Схеме № 1 определяется по формуле:</w:t>
      </w:r>
    </w:p>
    <w:p w14:paraId="5A2A0AE7" w14:textId="408D5AD5" w:rsidR="00B12B6A" w:rsidRPr="000A3E9E" w:rsidRDefault="00B12B6A" w:rsidP="00B12B6A">
      <w:pPr>
        <w:rPr>
          <w:rFonts w:ascii="Times New Roman" w:hAnsi="Times New Roman" w:cs="Times New Roman"/>
        </w:rPr>
      </w:pPr>
      <m:oMathPara>
        <m:oMath>
          <m:r>
            <w:rPr>
              <w:rFonts w:ascii="Cambria Math" w:hAnsi="Cambria Math" w:cs="Times New Roman"/>
            </w:rPr>
            <m:t>P=</m:t>
          </m:r>
          <m:f>
            <m:fPr>
              <m:ctrlPr>
                <w:rPr>
                  <w:rFonts w:ascii="Cambria Math" w:hAnsi="Cambria Math" w:cs="Times New Roman"/>
                </w:rPr>
              </m:ctrlPr>
            </m:fPr>
            <m:num>
              <m:r>
                <w:rPr>
                  <w:rFonts w:ascii="Cambria Math" w:hAnsi="Cambria Math" w:cs="Times New Roman"/>
                </w:rPr>
                <m:t>V</m:t>
              </m:r>
            </m:num>
            <m:den>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x</m:t>
                  </m:r>
                </m:sub>
              </m:sSub>
            </m:den>
          </m:f>
          <m:r>
            <w:rPr>
              <w:rFonts w:ascii="Cambria Math" w:hAnsi="Cambria Math" w:cs="Times New Roman"/>
            </w:rPr>
            <m:t>,</m:t>
          </m:r>
          <m:r>
            <w:rPr>
              <w:rFonts w:ascii="Cambria Math" w:hAnsi="Cambria Math" w:cs="Times New Roman"/>
            </w:rPr>
            <w:br/>
          </m:r>
        </m:oMath>
      </m:oMathPara>
    </w:p>
    <w:p w14:paraId="19F12A3E" w14:textId="55E07423" w:rsidR="00B12B6A" w:rsidRPr="000A3E9E" w:rsidRDefault="00B12B6A" w:rsidP="00B12B6A">
      <w:pPr>
        <w:rPr>
          <w:rFonts w:ascii="Times New Roman" w:hAnsi="Times New Roman" w:cs="Times New Roman"/>
        </w:rPr>
      </w:pPr>
      <w:r w:rsidRPr="000A3E9E">
        <w:rPr>
          <w:rFonts w:ascii="Times New Roman" w:hAnsi="Times New Roman" w:cs="Times New Roman"/>
        </w:rPr>
        <w:t>где:</w:t>
      </w:r>
      <w:r w:rsidRPr="000A3E9E">
        <w:rPr>
          <w:rFonts w:ascii="Times New Roman" w:hAnsi="Times New Roman" w:cs="Times New Roman"/>
        </w:rPr>
        <w:br/>
      </w:r>
      <m:oMath>
        <m:r>
          <w:rPr>
            <w:rFonts w:ascii="Cambria Math" w:hAnsi="Cambria Math" w:cs="Times New Roman"/>
          </w:rPr>
          <m:t>P</m:t>
        </m:r>
      </m:oMath>
      <w:r w:rsidRPr="000A3E9E">
        <w:rPr>
          <w:rFonts w:ascii="Times New Roman" w:hAnsi="Times New Roman" w:cs="Times New Roman"/>
        </w:rPr>
        <w:t> - размер негосударственной пенсии;</w:t>
      </w:r>
      <w:r w:rsidRPr="000A3E9E">
        <w:rPr>
          <w:rFonts w:ascii="Times New Roman" w:hAnsi="Times New Roman" w:cs="Times New Roman"/>
        </w:rPr>
        <w:br/>
      </w:r>
      <m:oMath>
        <m:r>
          <w:rPr>
            <w:rFonts w:ascii="Cambria Math" w:hAnsi="Cambria Math" w:cs="Times New Roman"/>
          </w:rPr>
          <m:t>V</m:t>
        </m:r>
      </m:oMath>
      <w:r w:rsidRPr="000A3E9E">
        <w:rPr>
          <w:rFonts w:ascii="Times New Roman" w:hAnsi="Times New Roman" w:cs="Times New Roman"/>
        </w:rPr>
        <w:t> - современная стоимость пенсионных обязательств, учтенных на именном пенсионном счете Участника;</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x</m:t>
            </m:r>
          </m:sub>
        </m:sSub>
      </m:oMath>
      <w:r w:rsidRPr="000A3E9E">
        <w:rPr>
          <w:rFonts w:ascii="Times New Roman" w:hAnsi="Times New Roman" w:cs="Times New Roman"/>
        </w:rPr>
        <w:t> - современная стоимость единичной пожизненной пенсии для Участника в возрасте </w:t>
      </w:r>
      <m:oMath>
        <m:r>
          <w:rPr>
            <w:rFonts w:ascii="Cambria Math" w:hAnsi="Cambria Math" w:cs="Times New Roman"/>
          </w:rPr>
          <m:t>x</m:t>
        </m:r>
      </m:oMath>
      <w:r w:rsidRPr="000A3E9E">
        <w:rPr>
          <w:rFonts w:ascii="Times New Roman" w:hAnsi="Times New Roman" w:cs="Times New Roman"/>
        </w:rPr>
        <w:t> лет.</w:t>
      </w:r>
    </w:p>
    <w:p w14:paraId="53EE5CB2" w14:textId="77777777" w:rsidR="00B12B6A" w:rsidRPr="000A3E9E" w:rsidRDefault="00B12B6A" w:rsidP="00B12B6A">
      <w:pPr>
        <w:rPr>
          <w:rFonts w:ascii="Times New Roman" w:hAnsi="Times New Roman" w:cs="Times New Roman"/>
        </w:rPr>
      </w:pPr>
      <w:r w:rsidRPr="000A3E9E">
        <w:rPr>
          <w:rFonts w:ascii="Times New Roman" w:hAnsi="Times New Roman" w:cs="Times New Roman"/>
          <w:b/>
          <w:bCs/>
        </w:rPr>
        <w:t>15.4.2. Расчет пенсионных выплат по Схеме № 2</w:t>
      </w:r>
    </w:p>
    <w:p w14:paraId="7A670023" w14:textId="77777777" w:rsidR="00B12B6A" w:rsidRPr="000A3E9E" w:rsidRDefault="00B12B6A" w:rsidP="00B12B6A">
      <w:pPr>
        <w:rPr>
          <w:rFonts w:ascii="Times New Roman" w:hAnsi="Times New Roman" w:cs="Times New Roman"/>
        </w:rPr>
      </w:pPr>
      <w:r w:rsidRPr="000A3E9E">
        <w:rPr>
          <w:rFonts w:ascii="Times New Roman" w:hAnsi="Times New Roman" w:cs="Times New Roman"/>
        </w:rPr>
        <w:t>15.4.2.1. Размер негосударственной пенсии по Схеме № 2 определяется по формуле:</w:t>
      </w:r>
    </w:p>
    <w:p w14:paraId="5C7D38FF" w14:textId="19DA76BF" w:rsidR="00B12B6A" w:rsidRPr="000A3E9E" w:rsidRDefault="00B12B6A" w:rsidP="00B12B6A">
      <w:pPr>
        <w:rPr>
          <w:rFonts w:ascii="Times New Roman" w:hAnsi="Times New Roman" w:cs="Times New Roman"/>
        </w:rPr>
      </w:pPr>
      <m:oMathPara>
        <m:oMath>
          <m:r>
            <w:rPr>
              <w:rFonts w:ascii="Cambria Math" w:hAnsi="Cambria Math" w:cs="Times New Roman"/>
            </w:rPr>
            <m:t>P=</m:t>
          </m:r>
          <m:r>
            <w:rPr>
              <w:rFonts w:ascii="Cambria Math" w:hAnsi="Cambria Math" w:cs="Times New Roman"/>
            </w:rPr>
            <w:br/>
          </m:r>
        </m:oMath>
      </m:oMathPara>
    </w:p>
    <w:p w14:paraId="4B007942" w14:textId="1212EB4D" w:rsidR="00B12B6A" w:rsidRPr="000A3E9E" w:rsidRDefault="00B12B6A" w:rsidP="00B12B6A">
      <w:pPr>
        <w:rPr>
          <w:rFonts w:ascii="Times New Roman" w:hAnsi="Times New Roman" w:cs="Times New Roman"/>
        </w:rPr>
      </w:pPr>
      <w:r w:rsidRPr="000A3E9E">
        <w:rPr>
          <w:rFonts w:ascii="Times New Roman" w:hAnsi="Times New Roman" w:cs="Times New Roman"/>
        </w:rPr>
        <w:t>где:</w:t>
      </w:r>
      <w:r w:rsidRPr="000A3E9E">
        <w:rPr>
          <w:rFonts w:ascii="Times New Roman" w:hAnsi="Times New Roman" w:cs="Times New Roman"/>
        </w:rPr>
        <w:br/>
      </w:r>
      <m:oMath>
        <m:r>
          <w:rPr>
            <w:rFonts w:ascii="Cambria Math" w:hAnsi="Cambria Math" w:cs="Times New Roman"/>
          </w:rPr>
          <m:t>P</m:t>
        </m:r>
      </m:oMath>
      <w:r w:rsidRPr="000A3E9E">
        <w:rPr>
          <w:rFonts w:ascii="Times New Roman" w:hAnsi="Times New Roman" w:cs="Times New Roman"/>
        </w:rPr>
        <w:t> - размер негосударственной пенсии;</w:t>
      </w:r>
      <w:r w:rsidRPr="000A3E9E">
        <w:rPr>
          <w:rFonts w:ascii="Times New Roman" w:hAnsi="Times New Roman" w:cs="Times New Roman"/>
        </w:rPr>
        <w:br/>
      </w:r>
      <m:oMath>
        <m:r>
          <w:rPr>
            <w:rFonts w:ascii="Cambria Math" w:hAnsi="Cambria Math" w:cs="Times New Roman"/>
          </w:rPr>
          <m:t>V</m:t>
        </m:r>
      </m:oMath>
      <w:r w:rsidRPr="000A3E9E">
        <w:rPr>
          <w:rFonts w:ascii="Times New Roman" w:hAnsi="Times New Roman" w:cs="Times New Roman"/>
        </w:rPr>
        <w:t> - современная стоимость пенсионных обязательств, учтенных на именном пенсионном счете Участника;</w:t>
      </w:r>
      <w:r w:rsidRPr="000A3E9E">
        <w:rPr>
          <w:rFonts w:ascii="Times New Roman" w:hAnsi="Times New Roman" w:cs="Times New Roman"/>
        </w:rPr>
        <w:br/>
        <w:t>- современная стоимость единичной пенсии, выплачиваемой в течение </w:t>
      </w:r>
      <m:oMath>
        <m:r>
          <w:rPr>
            <w:rFonts w:ascii="Cambria Math" w:hAnsi="Cambria Math" w:cs="Times New Roman"/>
          </w:rPr>
          <m:t>n</m:t>
        </m:r>
      </m:oMath>
      <w:r w:rsidRPr="000A3E9E">
        <w:rPr>
          <w:rFonts w:ascii="Times New Roman" w:hAnsi="Times New Roman" w:cs="Times New Roman"/>
        </w:rPr>
        <w:t> лет для Участника в возрасте </w:t>
      </w:r>
      <m:oMath>
        <m:r>
          <w:rPr>
            <w:rFonts w:ascii="Cambria Math" w:hAnsi="Cambria Math" w:cs="Times New Roman"/>
          </w:rPr>
          <m:t>x</m:t>
        </m:r>
      </m:oMath>
      <w:r w:rsidRPr="000A3E9E">
        <w:rPr>
          <w:rFonts w:ascii="Times New Roman" w:hAnsi="Times New Roman" w:cs="Times New Roman"/>
        </w:rPr>
        <w:t> лет.</w:t>
      </w:r>
    </w:p>
    <w:p w14:paraId="6C38C505" w14:textId="7BC54A0C" w:rsidR="00B12B6A" w:rsidRPr="000A3E9E" w:rsidRDefault="00B12B6A" w:rsidP="00B12B6A">
      <w:pPr>
        <w:rPr>
          <w:rFonts w:ascii="Times New Roman" w:hAnsi="Times New Roman" w:cs="Times New Roman"/>
        </w:rPr>
      </w:pPr>
    </w:p>
    <w:p w14:paraId="31E35445"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15.4.3. Схема №3. Пенсионная схема с фиксированными взносами и выплатами пенсий до полного исчерпания средств (продолжительностью не менее пяти лет)</w:t>
      </w:r>
    </w:p>
    <w:p w14:paraId="7924A997"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Размер пенсии и периодичность выплат устанавливается Участником в момент оформления пенсии. Размер пенсии выбирается из условия, что количество лет выплат должно быть не менее 5 (</w:t>
      </w:r>
      <w:proofErr w:type="gramStart"/>
      <w:r w:rsidRPr="000A3E9E">
        <w:rPr>
          <w:rFonts w:ascii="Times New Roman" w:hAnsi="Times New Roman" w:cs="Times New Roman"/>
        </w:rPr>
        <w:t>n &gt;</w:t>
      </w:r>
      <w:proofErr w:type="gramEnd"/>
      <w:r w:rsidRPr="000A3E9E">
        <w:rPr>
          <w:rFonts w:ascii="Times New Roman" w:hAnsi="Times New Roman" w:cs="Times New Roman"/>
        </w:rPr>
        <w:t>= 5).</w:t>
      </w:r>
      <w:r w:rsidRPr="000A3E9E">
        <w:rPr>
          <w:rFonts w:ascii="Times New Roman" w:hAnsi="Times New Roman" w:cs="Times New Roman"/>
        </w:rPr>
        <w:br/>
        <w:t>Продолжительность выплат пенсии, выплачиваемой m раз в году, определяется выражением</w:t>
      </w:r>
    </w:p>
    <w:p w14:paraId="0E8B047D" w14:textId="3DF42096" w:rsidR="00E718FB" w:rsidRPr="000A3E9E" w:rsidRDefault="00E718FB" w:rsidP="00E718FB">
      <w:pPr>
        <w:rPr>
          <w:rFonts w:ascii="Times New Roman" w:hAnsi="Times New Roman" w:cs="Times New Roman"/>
        </w:rPr>
      </w:pPr>
      <m:oMathPara>
        <m:oMath>
          <m:r>
            <w:rPr>
              <w:rFonts w:ascii="Cambria Math" w:hAnsi="Cambria Math" w:cs="Times New Roman"/>
            </w:rPr>
            <m:t>n=</m:t>
          </m:r>
          <m:f>
            <m:fPr>
              <m:ctrlPr>
                <w:rPr>
                  <w:rFonts w:ascii="Cambria Math" w:hAnsi="Cambria Math" w:cs="Times New Roman"/>
                </w:rPr>
              </m:ctrlPr>
            </m:fPr>
            <m:num>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num>
            <m:den>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0</m:t>
                  </m:r>
                </m:sub>
              </m:sSub>
            </m:den>
          </m:f>
          <m:r>
            <m:rPr>
              <m:sty m:val="p"/>
            </m:rPr>
            <w:rPr>
              <w:rFonts w:ascii="Cambria Math" w:hAnsi="Cambria Math" w:cs="Times New Roman"/>
            </w:rPr>
            <m:t>.</m:t>
          </m:r>
          <m:r>
            <m:rPr>
              <m:sty m:val="p"/>
            </m:rPr>
            <w:rPr>
              <w:rFonts w:ascii="Cambria Math" w:hAnsi="Cambria Math" w:cs="Times New Roman"/>
            </w:rPr>
            <w:br/>
          </m:r>
        </m:oMath>
      </m:oMathPara>
    </w:p>
    <w:p w14:paraId="0637E1FE"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Величина первой пенсии в первый год:</w:t>
      </w:r>
    </w:p>
    <w:p w14:paraId="28E571B1" w14:textId="68E4F83C"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+(1-L)⋅</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r>
            <w:rPr>
              <w:rFonts w:ascii="Cambria Math" w:hAnsi="Cambria Math" w:cs="Times New Roman"/>
            </w:rPr>
            <m:t>,</m:t>
          </m:r>
          <m:r>
            <w:rPr>
              <w:rFonts w:ascii="Cambria Math" w:hAnsi="Cambria Math" w:cs="Times New Roman"/>
            </w:rPr>
            <w:br/>
          </m:r>
        </m:oMath>
      </m:oMathPara>
    </w:p>
    <w:p w14:paraId="0547516C" w14:textId="0AC91133" w:rsidR="00E718FB" w:rsidRPr="000A3E9E" w:rsidRDefault="00E718FB" w:rsidP="00E718FB">
      <w:pPr>
        <w:rPr>
          <w:rFonts w:ascii="Times New Roman" w:hAnsi="Times New Roman" w:cs="Times New Roman"/>
        </w:rPr>
      </w:pPr>
      <w:r w:rsidRPr="000A3E9E">
        <w:rPr>
          <w:rFonts w:ascii="Times New Roman" w:hAnsi="Times New Roman" w:cs="Times New Roman"/>
        </w:rPr>
        <w:t>где </w:t>
      </w:r>
      <m:oMath>
        <m:r>
          <w:rPr>
            <w:rFonts w:ascii="Cambria Math" w:hAnsi="Cambria Math" w:cs="Times New Roman"/>
          </w:rPr>
          <m:t>L=0,75÷1</m:t>
        </m:r>
      </m:oMath>
      <w:r w:rsidRPr="000A3E9E">
        <w:rPr>
          <w:rFonts w:ascii="Times New Roman" w:hAnsi="Times New Roman" w:cs="Times New Roman"/>
        </w:rPr>
        <w:t>, в зависимости от величины первой пенсии;</w:t>
      </w:r>
    </w:p>
    <w:p w14:paraId="1C0B3F9A" w14:textId="7CEC31AC" w:rsidR="00E718FB" w:rsidRPr="000A3E9E" w:rsidRDefault="00E718FB" w:rsidP="00E718FB">
      <w:pPr>
        <w:rPr>
          <w:rFonts w:ascii="Times New Roman" w:hAnsi="Times New Roman" w:cs="Times New Roman"/>
        </w:rPr>
      </w:pPr>
      <w:r w:rsidRPr="000A3E9E">
        <w:rPr>
          <w:rFonts w:ascii="Times New Roman" w:hAnsi="Times New Roman" w:cs="Times New Roman"/>
        </w:rPr>
        <w:t>Если </w:t>
      </w:r>
      <m:oMath>
        <m:r>
          <w:rPr>
            <w:rFonts w:ascii="Cambria Math" w:hAnsi="Cambria Math" w:cs="Times New Roman"/>
          </w:rPr>
          <m:t>n&lt;5</m:t>
        </m:r>
      </m:oMath>
      <w:r w:rsidRPr="000A3E9E">
        <w:rPr>
          <w:rFonts w:ascii="Times New Roman" w:hAnsi="Times New Roman" w:cs="Times New Roman"/>
        </w:rPr>
        <w:t>, то необходимо уменьшить размер пенсии. Если </w:t>
      </w:r>
      <m:oMath>
        <m:r>
          <w:rPr>
            <w:rFonts w:ascii="Cambria Math" w:hAnsi="Cambria Math" w:cs="Times New Roman"/>
          </w:rPr>
          <m:t>n=5</m:t>
        </m:r>
      </m:oMath>
      <w:r w:rsidRPr="000A3E9E">
        <w:rPr>
          <w:rFonts w:ascii="Times New Roman" w:hAnsi="Times New Roman" w:cs="Times New Roman"/>
        </w:rPr>
        <w:t> и размер выплачиваемой пенсии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oMath>
      <w:r w:rsidRPr="000A3E9E">
        <w:rPr>
          <w:rFonts w:ascii="Times New Roman" w:hAnsi="Times New Roman" w:cs="Times New Roman"/>
        </w:rPr>
        <w:t>, размер пенсии принимается равным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oMath>
      <w:r w:rsidRPr="000A3E9E">
        <w:rPr>
          <w:rFonts w:ascii="Times New Roman" w:hAnsi="Times New Roman" w:cs="Times New Roman"/>
        </w:rPr>
        <w:t> и выплаты осуществляются до тех пор, пока не исчерпаются средства на счету Участника.</w:t>
      </w:r>
    </w:p>
    <w:p w14:paraId="7693C697"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В соответствии с п.11.4 Правил при выплате последней пенсии начисляется инвестиционный доход по ставке, утвержденной Исполнительной дирекцией Фонда на текущий год. Размер инвестиционного дохода за текущий год определяется как:</w:t>
      </w:r>
    </w:p>
    <w:p w14:paraId="1E369248" w14:textId="667D07CD"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m=1</m:t>
              </m:r>
            </m:sub>
            <m:sup>
              <m:r>
                <w:rPr>
                  <w:rFonts w:ascii="Cambria Math" w:hAnsi="Cambria Math" w:cs="Times New Roman"/>
                </w:rPr>
                <m:t>M</m:t>
              </m:r>
            </m:sup>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i</m:t>
                  </m:r>
                </m:num>
                <m:den>
                  <m:r>
                    <w:rPr>
                      <w:rFonts w:ascii="Cambria Math" w:hAnsi="Cambria Math" w:cs="Times New Roman"/>
                    </w:rPr>
                    <m:t>12</m:t>
                  </m:r>
                </m:den>
              </m:f>
              <m:r>
                <w:rPr>
                  <w:rFonts w:ascii="Cambria Math" w:hAnsi="Cambria Math" w:cs="Times New Roman"/>
                </w:rPr>
                <m:t>)</m:t>
              </m:r>
            </m:e>
          </m:nary>
          <m:r>
            <w:rPr>
              <w:rFonts w:ascii="Cambria Math" w:hAnsi="Cambria Math" w:cs="Times New Roman"/>
            </w:rPr>
            <m:t>-1]-</m:t>
          </m:r>
          <m:nary>
            <m:naryPr>
              <m:chr m:val="∑"/>
              <m:limLoc m:val="undOvr"/>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K</m:t>
              </m:r>
            </m:sup>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m:t>
                  </m:r>
                </m:sub>
              </m:sSub>
            </m:sub>
            <m:sup>
              <m:r>
                <w:rPr>
                  <w:rFonts w:ascii="Cambria Math" w:hAnsi="Cambria Math" w:cs="Times New Roman"/>
                </w:rPr>
                <m:t>M</m:t>
              </m:r>
            </m:sup>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i</m:t>
                  </m:r>
                </m:num>
                <m:den>
                  <m:r>
                    <w:rPr>
                      <w:rFonts w:ascii="Cambria Math" w:hAnsi="Cambria Math" w:cs="Times New Roman"/>
                    </w:rPr>
                    <m:t>12</m:t>
                  </m:r>
                </m:den>
              </m:f>
              <m:r>
                <w:rPr>
                  <w:rFonts w:ascii="Cambria Math" w:hAnsi="Cambria Math" w:cs="Times New Roman"/>
                </w:rPr>
                <m:t>)</m:t>
              </m:r>
            </m:e>
          </m:nary>
          <m:r>
            <w:rPr>
              <w:rFonts w:ascii="Cambria Math" w:hAnsi="Cambria Math" w:cs="Times New Roman"/>
            </w:rPr>
            <m:t>-1],</m:t>
          </m:r>
          <m:r>
            <w:rPr>
              <w:rFonts w:ascii="Cambria Math" w:hAnsi="Cambria Math" w:cs="Times New Roman"/>
            </w:rPr>
            <w:br/>
          </m:r>
        </m:oMath>
      </m:oMathPara>
    </w:p>
    <w:p w14:paraId="2E969EB6" w14:textId="57D32831" w:rsidR="00E718FB" w:rsidRPr="000A3E9E" w:rsidRDefault="00E718FB" w:rsidP="00E718FB">
      <w:pPr>
        <w:rPr>
          <w:rFonts w:ascii="Times New Roman" w:hAnsi="Times New Roman" w:cs="Times New Roman"/>
        </w:rPr>
      </w:pPr>
      <w:r w:rsidRPr="000A3E9E">
        <w:rPr>
          <w:rFonts w:ascii="Times New Roman" w:hAnsi="Times New Roman" w:cs="Times New Roman"/>
        </w:rPr>
        <w:t>где: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0A3E9E">
        <w:rPr>
          <w:rFonts w:ascii="Times New Roman" w:hAnsi="Times New Roman" w:cs="Times New Roman"/>
        </w:rPr>
        <w:t> - состояние счета на начало текущего года;</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0A3E9E">
        <w:rPr>
          <w:rFonts w:ascii="Times New Roman" w:hAnsi="Times New Roman" w:cs="Times New Roman"/>
        </w:rPr>
        <w:t> - размер пенсии в </w:t>
      </w:r>
      <m:oMath>
        <m:r>
          <w:rPr>
            <w:rFonts w:ascii="Cambria Math" w:hAnsi="Cambria Math" w:cs="Times New Roman"/>
          </w:rPr>
          <m:t>k</m:t>
        </m:r>
      </m:oMath>
      <w:r w:rsidRPr="000A3E9E">
        <w:rPr>
          <w:rFonts w:ascii="Times New Roman" w:hAnsi="Times New Roman" w:cs="Times New Roman"/>
        </w:rPr>
        <w:t>-ый месяц;</w:t>
      </w:r>
      <w:r w:rsidRPr="000A3E9E">
        <w:rPr>
          <w:rFonts w:ascii="Times New Roman" w:hAnsi="Times New Roman" w:cs="Times New Roman"/>
        </w:rPr>
        <w:br/>
      </w:r>
      <m:oMath>
        <m:r>
          <w:rPr>
            <w:rFonts w:ascii="Cambria Math" w:hAnsi="Cambria Math" w:cs="Times New Roman"/>
          </w:rPr>
          <m:t>i</m:t>
        </m:r>
      </m:oMath>
      <w:r w:rsidRPr="000A3E9E">
        <w:rPr>
          <w:rFonts w:ascii="Times New Roman" w:hAnsi="Times New Roman" w:cs="Times New Roman"/>
        </w:rPr>
        <w:t> - ставка, утвержденная Исполнительной дирекцией Фонда на текущий год;</w:t>
      </w:r>
      <w:r w:rsidRPr="000A3E9E">
        <w:rPr>
          <w:rFonts w:ascii="Times New Roman" w:hAnsi="Times New Roman" w:cs="Times New Roman"/>
        </w:rPr>
        <w:br/>
      </w:r>
      <m:oMath>
        <m:r>
          <w:rPr>
            <w:rFonts w:ascii="Cambria Math" w:hAnsi="Cambria Math" w:cs="Times New Roman"/>
          </w:rPr>
          <m:t>K</m:t>
        </m:r>
      </m:oMath>
      <w:r w:rsidRPr="000A3E9E">
        <w:rPr>
          <w:rFonts w:ascii="Times New Roman" w:hAnsi="Times New Roman" w:cs="Times New Roman"/>
        </w:rPr>
        <w:t> - количество выплат пенсий за текущий год;</w:t>
      </w:r>
      <w:r w:rsidRPr="000A3E9E">
        <w:rPr>
          <w:rFonts w:ascii="Times New Roman" w:hAnsi="Times New Roman" w:cs="Times New Roman"/>
        </w:rPr>
        <w:br/>
      </w:r>
      <m:oMath>
        <m:r>
          <w:rPr>
            <w:rFonts w:ascii="Cambria Math" w:hAnsi="Cambria Math" w:cs="Times New Roman"/>
          </w:rPr>
          <m:t>M</m:t>
        </m:r>
      </m:oMath>
      <w:r w:rsidRPr="000A3E9E">
        <w:rPr>
          <w:rFonts w:ascii="Times New Roman" w:hAnsi="Times New Roman" w:cs="Times New Roman"/>
        </w:rPr>
        <w:t> - месяц последней выплаты;</w:t>
      </w:r>
      <w:r w:rsidRPr="000A3E9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m:t>
            </m:r>
          </m:sub>
        </m:sSub>
      </m:oMath>
      <w:r w:rsidRPr="000A3E9E">
        <w:rPr>
          <w:rFonts w:ascii="Times New Roman" w:hAnsi="Times New Roman" w:cs="Times New Roman"/>
        </w:rPr>
        <w:t> - месяц, когда была проведена выплата пенсии </w:t>
      </w:r>
      <m:oMath>
        <m:r>
          <w:rPr>
            <w:rFonts w:ascii="Cambria Math" w:hAnsi="Cambria Math" w:cs="Times New Roman"/>
          </w:rPr>
          <m:t>k</m:t>
        </m:r>
      </m:oMath>
      <w:r w:rsidRPr="000A3E9E">
        <w:rPr>
          <w:rFonts w:ascii="Times New Roman" w:hAnsi="Times New Roman" w:cs="Times New Roman"/>
        </w:rPr>
        <w:t>.</w:t>
      </w:r>
    </w:p>
    <w:p w14:paraId="63537BB0"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Размер последней пенсии равен:</w:t>
      </w:r>
    </w:p>
    <w:p w14:paraId="14BD0B65" w14:textId="7FB6918D"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m:rPr>
              <m:sty m:val="p"/>
            </m:rPr>
            <w:rPr>
              <w:rFonts w:ascii="Cambria Math" w:hAnsi="Cambria Math" w:cs="Times New Roman"/>
            </w:rPr>
            <w:br/>
          </m:r>
        </m:oMath>
      </m:oMathPara>
    </w:p>
    <w:p w14:paraId="336AF038"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15.4.4. Схема №4. Пенсионная схема с фиксированными выплатами, пожизненная, солидарная</w:t>
      </w:r>
    </w:p>
    <w:p w14:paraId="288E559C"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Размер негосударственной пожизненной пенсии определяется в соответствии с порядком, определенным пенсионным договором.</w:t>
      </w:r>
      <w:r w:rsidRPr="000A3E9E">
        <w:rPr>
          <w:rFonts w:ascii="Times New Roman" w:hAnsi="Times New Roman" w:cs="Times New Roman"/>
        </w:rPr>
        <w:br/>
        <w:t>Размер пожизненной пенсии должен быть не ниже минимальной негосударственной пенсии (в расчете на месяц), действующей на момент заключения договора.</w:t>
      </w:r>
    </w:p>
    <w:p w14:paraId="7776FD29"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15.4.5. Схема №5. Пенсионная схема с фиксированными выплатами в течение оговоренного ряда лет (продолжительностью не менее пяти лет), солидарная.</w:t>
      </w:r>
    </w:p>
    <w:p w14:paraId="2ADB16A4"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Размер негосударственной пенсии определяется в соответствии с порядком, определенном пенсионным договором.</w:t>
      </w:r>
      <w:r w:rsidRPr="000A3E9E">
        <w:rPr>
          <w:rFonts w:ascii="Times New Roman" w:hAnsi="Times New Roman" w:cs="Times New Roman"/>
        </w:rPr>
        <w:br/>
        <w:t>Размер пенсии должен быть не ниже минимальной негосударственной пенсии (в расчете на месяц), действующей на момент заключения договора.</w:t>
      </w:r>
    </w:p>
    <w:p w14:paraId="32005816"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15.5. Расчет пенсионных взносов</w:t>
      </w:r>
    </w:p>
    <w:p w14:paraId="52401AE9"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15.5.1. Схема №1. Пенсионная схема с фиксированными взносами и пожизненными выплатами пенсий</w:t>
      </w:r>
    </w:p>
    <w:p w14:paraId="00552B19"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Взносы должны обеспечивать накопления, которые к моменту выхода работника на пенсию обеспечивают выплату пожизненной пенсии в размере не ниже минимальной негосударственной пенсии (в расчете на месяц), установленной на момент заключения договора:</w:t>
      </w:r>
    </w:p>
    <w:p w14:paraId="5E631860" w14:textId="0CCFCBB7"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x</m:t>
              </m:r>
            </m:sub>
          </m:sSub>
          <m:r>
            <m:rPr>
              <m:sty m:val="p"/>
            </m:rPr>
            <w:rPr>
              <w:rFonts w:ascii="Cambria Math" w:hAnsi="Cambria Math" w:cs="Times New Roman"/>
            </w:rPr>
            <w:br/>
          </m:r>
        </m:oMath>
      </m:oMathPara>
    </w:p>
    <w:p w14:paraId="1AAB00DB"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lastRenderedPageBreak/>
        <w:t>Взносы должны удовлетворять следующим ограничениям:</w:t>
      </w:r>
    </w:p>
    <w:p w14:paraId="2D4C9B97" w14:textId="46BC96B1"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f>
            <m:fPr>
              <m:ctrlPr>
                <w:rPr>
                  <w:rFonts w:ascii="Cambria Math" w:hAnsi="Cambria Math" w:cs="Times New Roman"/>
                </w:rPr>
              </m:ctrlPr>
            </m:fPr>
            <m:num>
              <m:r>
                <w:rPr>
                  <w:rFonts w:ascii="Cambria Math" w:hAnsi="Cambria Math" w:cs="Times New Roman"/>
                </w:rPr>
                <m:t>(1+</m:t>
              </m:r>
              <m:sSub>
                <m:sSubPr>
                  <m:ctrlPr>
                    <w:rPr>
                      <w:rFonts w:ascii="Cambria Math" w:hAnsi="Cambria Math" w:cs="Times New Roman"/>
                    </w:rPr>
                  </m:ctrlPr>
                </m:sSubP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sub>
                  <m:r>
                    <w:rPr>
                      <w:rFonts w:ascii="Cambria Math" w:hAnsi="Cambria Math" w:cs="Times New Roman"/>
                    </w:rPr>
                    <m:t>n-x-1</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n-x-1</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n-x</m:t>
                  </m:r>
                </m:sup>
                <m:e/>
              </m:nary>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n-x</m:t>
                  </m:r>
                </m:sub>
              </m:sSub>
            </m:den>
          </m:f>
          <m:r>
            <m:rPr>
              <m:sty m:val="p"/>
            </m:rPr>
            <w:rPr>
              <w:rFonts w:ascii="Cambria Math" w:hAnsi="Cambria Math" w:cs="Times New Roman"/>
            </w:rPr>
            <w:br/>
          </m:r>
        </m:oMath>
      </m:oMathPara>
    </w:p>
    <w:p w14:paraId="6EF9B503"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15.5.2. Схема №2. Пенсионная схема с фиксированными взносами и выплатами пенсий в течение оговоренного ряда лет (не менее пяти лет)</w:t>
      </w:r>
    </w:p>
    <w:p w14:paraId="7CA22707"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Взносы должны обеспечивать накопления, которые к моменту выхода работника на пенсию обеспечивают выплату пенсии продолжительностью не менее пяти лет в размере не ниже минимальной негосударственной пенсии (в расчете на месяц), установленной на момент заключения договора:</w:t>
      </w:r>
    </w:p>
    <w:p w14:paraId="73C029F5" w14:textId="1F4AEECD"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r>
            <w:rPr>
              <w:rFonts w:ascii="Cambria Math" w:hAnsi="Cambria Math" w:cs="Times New Roman"/>
            </w:rPr>
            <m:t>⋅n⋅12,n≥5</m:t>
          </m:r>
          <m:r>
            <w:rPr>
              <w:rFonts w:ascii="Cambria Math" w:hAnsi="Cambria Math" w:cs="Times New Roman"/>
            </w:rPr>
            <w:br/>
          </m:r>
        </m:oMath>
      </m:oMathPara>
    </w:p>
    <w:p w14:paraId="2E1683EE"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Взносы должны удовлетворять следующим ограничениям:</w:t>
      </w:r>
    </w:p>
    <w:p w14:paraId="30D018E7" w14:textId="1643B5EA"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f>
            <m:fPr>
              <m:ctrlPr>
                <w:rPr>
                  <w:rFonts w:ascii="Cambria Math" w:hAnsi="Cambria Math" w:cs="Times New Roman"/>
                </w:rPr>
              </m:ctrlPr>
            </m:fPr>
            <m:num>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x+n-1</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π-x</m:t>
                  </m:r>
                </m:sup>
                <m:e/>
              </m:nary>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sub>
                  <m:r>
                    <w:rPr>
                      <w:rFonts w:ascii="Cambria Math" w:hAnsi="Cambria Math" w:cs="Times New Roman"/>
                    </w:rPr>
                    <m:t>π-x</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π-x</m:t>
                  </m:r>
                </m:sub>
              </m:sSub>
            </m:den>
          </m:f>
          <m:r>
            <m:rPr>
              <m:sty m:val="p"/>
            </m:rPr>
            <w:rPr>
              <w:rFonts w:ascii="Cambria Math" w:hAnsi="Cambria Math" w:cs="Times New Roman"/>
            </w:rPr>
            <w:br/>
          </m:r>
        </m:oMath>
      </m:oMathPara>
    </w:p>
    <w:p w14:paraId="3A582EC9"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15.5.3. Схема №3. Пенсионная схема с фиксированными взносами и выплатами пенсий до полного исчерпания средств (продолжительностью не менее пяти лет)</w:t>
      </w:r>
    </w:p>
    <w:p w14:paraId="640798D4"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Взносы должны обеспечивать накопления, которые к моменту выхода работника на пенсию обеспечивают выплату пенсии в размере не ниже минимальной негосударственной пенсии, установленной на момент заключения договора, и продолжительностью не менее пяти лет:</w:t>
      </w:r>
    </w:p>
    <w:p w14:paraId="127EE59E" w14:textId="6B566AC3"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r>
            <w:rPr>
              <w:rFonts w:ascii="Cambria Math" w:hAnsi="Cambria Math" w:cs="Times New Roman"/>
            </w:rPr>
            <m:t>⋅n⋅12,n≥5</m:t>
          </m:r>
          <m:r>
            <w:rPr>
              <w:rFonts w:ascii="Cambria Math" w:hAnsi="Cambria Math" w:cs="Times New Roman"/>
            </w:rPr>
            <w:br/>
          </m:r>
        </m:oMath>
      </m:oMathPara>
    </w:p>
    <w:p w14:paraId="293BA7C1"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Взносы должны удовлетворять следующим ограничениям:</w:t>
      </w:r>
    </w:p>
    <w:p w14:paraId="709F6A48" w14:textId="67FBEFD7"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min</m:t>
              </m:r>
            </m:sub>
          </m:sSub>
          <m:f>
            <m:fPr>
              <m:ctrlPr>
                <w:rPr>
                  <w:rFonts w:ascii="Cambria Math" w:hAnsi="Cambria Math" w:cs="Times New Roman"/>
                </w:rPr>
              </m:ctrlPr>
            </m:fPr>
            <m:num>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x+n-1</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π-x</m:t>
                  </m:r>
                </m:sup>
                <m:e/>
              </m:nary>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sub>
                  <m:r>
                    <w:rPr>
                      <w:rFonts w:ascii="Cambria Math" w:hAnsi="Cambria Math" w:cs="Times New Roman"/>
                    </w:rPr>
                    <m:t>π-x</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π-x</m:t>
                  </m:r>
                </m:sub>
              </m:sSub>
            </m:den>
          </m:f>
          <m:r>
            <m:rPr>
              <m:sty m:val="p"/>
            </m:rPr>
            <w:rPr>
              <w:rFonts w:ascii="Cambria Math" w:hAnsi="Cambria Math" w:cs="Times New Roman"/>
            </w:rPr>
            <w:br/>
          </m:r>
        </m:oMath>
      </m:oMathPara>
    </w:p>
    <w:p w14:paraId="2EBD3DD3"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15.5.4. Схема №4. Пенсионная схема с фиксированными выплатами, пожизненная, солидарная</w:t>
      </w:r>
    </w:p>
    <w:p w14:paraId="2CF99042"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Тариф взносов (доля взносов Вкладчика от ФОТ) составляет:</w:t>
      </w:r>
    </w:p>
    <w:p w14:paraId="7D200E30" w14:textId="3B6F800C" w:rsidR="00E718FB" w:rsidRPr="000A3E9E" w:rsidRDefault="00E718FB" w:rsidP="00E718FB">
      <w:pPr>
        <w:rPr>
          <w:rFonts w:ascii="Times New Roman" w:hAnsi="Times New Roman" w:cs="Times New Roman"/>
        </w:rPr>
      </w:pPr>
      <m:oMathPara>
        <m:oMath>
          <m:r>
            <w:rPr>
              <w:rFonts w:ascii="Cambria Math" w:hAnsi="Cambria Math" w:cs="Times New Roman"/>
            </w:rPr>
            <m:t>η=</m:t>
          </m:r>
          <m:f>
            <m:fPr>
              <m:ctrlPr>
                <w:rPr>
                  <w:rFonts w:ascii="Cambria Math" w:hAnsi="Cambria Math" w:cs="Times New Roman"/>
                </w:rPr>
              </m:ctrlPr>
            </m:fPr>
            <m:num>
              <m:r>
                <w:rPr>
                  <w:rFonts w:ascii="Cambria Math" w:hAnsi="Cambria Math" w:cs="Times New Roman"/>
                </w:rPr>
                <m:t>λ</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den>
          </m:f>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x=r</m:t>
              </m:r>
            </m:sub>
            <m:sup>
              <m:r>
                <w:rPr>
                  <w:rFonts w:ascii="Cambria Math" w:hAnsi="Cambria Math" w:cs="Times New Roman"/>
                </w:rPr>
                <m:t>ω</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x=π</m:t>
              </m:r>
            </m:sub>
            <m:sup>
              <m:r>
                <w:rPr>
                  <w:rFonts w:ascii="Cambria Math" w:hAnsi="Cambria Math" w:cs="Times New Roman"/>
                </w:rPr>
                <m:t>ω</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m:t>
          </m:r>
          <m:r>
            <w:rPr>
              <w:rFonts w:ascii="Cambria Math" w:hAnsi="Cambria Math" w:cs="Times New Roman"/>
            </w:rPr>
            <w:br/>
          </m:r>
        </m:oMath>
      </m:oMathPara>
    </w:p>
    <w:p w14:paraId="51CD3BF3"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Взнос за всех работников Вкладчика:</w:t>
      </w:r>
    </w:p>
    <w:p w14:paraId="4981C480" w14:textId="2CF06CC6" w:rsidR="00E718FB" w:rsidRPr="000A3E9E" w:rsidRDefault="00E718FB" w:rsidP="00E718FB">
      <w:pPr>
        <w:rPr>
          <w:rFonts w:ascii="Times New Roman" w:hAnsi="Times New Roman" w:cs="Times New Roman"/>
        </w:rPr>
      </w:pPr>
      <m:oMathPara>
        <m:oMath>
          <m:r>
            <w:rPr>
              <w:rFonts w:ascii="Cambria Math" w:hAnsi="Cambria Math" w:cs="Times New Roman"/>
            </w:rPr>
            <m:t>C=λ⋅</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cp</m:t>
              </m:r>
            </m:sup>
          </m:s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x=r</m:t>
              </m:r>
            </m:sub>
            <m:sup>
              <m:r>
                <w:rPr>
                  <w:rFonts w:ascii="Cambria Math" w:hAnsi="Cambria Math" w:cs="Times New Roman"/>
                </w:rPr>
                <m:t>ω</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x=π</m:t>
              </m:r>
            </m:sub>
            <m:sup>
              <m:r>
                <w:rPr>
                  <w:rFonts w:ascii="Cambria Math" w:hAnsi="Cambria Math" w:cs="Times New Roman"/>
                </w:rPr>
                <m:t>ω</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m:t>
          </m:r>
          <m:r>
            <w:rPr>
              <w:rFonts w:ascii="Cambria Math" w:hAnsi="Cambria Math" w:cs="Times New Roman"/>
            </w:rPr>
            <w:br/>
          </m:r>
        </m:oMath>
      </m:oMathPara>
    </w:p>
    <w:p w14:paraId="125C3992" w14:textId="46B982FA" w:rsidR="00E718FB" w:rsidRPr="000A3E9E" w:rsidRDefault="00E718FB" w:rsidP="00E718FB">
      <w:pPr>
        <w:rPr>
          <w:rFonts w:ascii="Times New Roman" w:hAnsi="Times New Roman" w:cs="Times New Roman"/>
        </w:rPr>
      </w:pPr>
      <w:r w:rsidRPr="000A3E9E">
        <w:rPr>
          <w:rFonts w:ascii="Times New Roman" w:hAnsi="Times New Roman" w:cs="Times New Roman"/>
        </w:rPr>
        <w:t>Ежегодный взнос за одного работника возраста </w:t>
      </w:r>
      <m:oMath>
        <m:r>
          <w:rPr>
            <w:rFonts w:ascii="Cambria Math" w:hAnsi="Cambria Math" w:cs="Times New Roman"/>
          </w:rPr>
          <m:t>x</m:t>
        </m:r>
      </m:oMath>
      <w:r w:rsidRPr="000A3E9E">
        <w:rPr>
          <w:rFonts w:ascii="Times New Roman" w:hAnsi="Times New Roman" w:cs="Times New Roman"/>
        </w:rPr>
        <w:t> в течение </w:t>
      </w:r>
      <m:oMath>
        <m:r>
          <w:rPr>
            <w:rFonts w:ascii="Cambria Math" w:hAnsi="Cambria Math" w:cs="Times New Roman"/>
          </w:rPr>
          <m:t>(π-x)</m:t>
        </m:r>
      </m:oMath>
      <w:r w:rsidRPr="000A3E9E">
        <w:rPr>
          <w:rFonts w:ascii="Times New Roman" w:hAnsi="Times New Roman" w:cs="Times New Roman"/>
        </w:rPr>
        <w:t> лет для получения единичной пенсии (1 рубль):</w:t>
      </w:r>
      <w:r w:rsidRPr="000A3E9E">
        <w:rPr>
          <w:rFonts w:ascii="Times New Roman" w:hAnsi="Times New Roman" w:cs="Times New Roman"/>
        </w:rPr>
        <w:br/>
        <w:t>При </w:t>
      </w:r>
      <m:oMath>
        <m:r>
          <w:rPr>
            <w:rFonts w:ascii="Cambria Math" w:hAnsi="Cambria Math" w:cs="Times New Roman"/>
          </w:rPr>
          <m:t>x&lt;π</m:t>
        </m:r>
      </m:oMath>
      <w:r w:rsidRPr="000A3E9E">
        <w:rPr>
          <w:rFonts w:ascii="Times New Roman" w:hAnsi="Times New Roman" w:cs="Times New Roman"/>
        </w:rPr>
        <w:t>:</w:t>
      </w:r>
    </w:p>
    <w:p w14:paraId="77194C0F" w14:textId="559C5E62"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sSub>
                <m:sSubPr>
                  <m:ctrlPr>
                    <w:rPr>
                      <w:rFonts w:ascii="Cambria Math" w:hAnsi="Cambria Math" w:cs="Times New Roman"/>
                    </w:rPr>
                  </m:ctrlPr>
                </m:sSubP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sub>
                  <m:r>
                    <w:rPr>
                      <w:rFonts w:ascii="Cambria Math" w:hAnsi="Cambria Math" w:cs="Times New Roman"/>
                    </w:rPr>
                    <m:t>π-x-1</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π-1</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π-x</m:t>
                  </m:r>
                </m:sup>
                <m:e/>
              </m:nary>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π-x</m:t>
                  </m:r>
                </m:sub>
              </m:sSub>
            </m:den>
          </m:f>
          <m:r>
            <m:rPr>
              <m:sty m:val="p"/>
            </m:rPr>
            <w:rPr>
              <w:rFonts w:ascii="Cambria Math" w:hAnsi="Cambria Math" w:cs="Times New Roman"/>
            </w:rPr>
            <w:br/>
          </m:r>
        </m:oMath>
      </m:oMathPara>
    </w:p>
    <w:p w14:paraId="2087DA3B" w14:textId="6A7B80EE" w:rsidR="00E718FB" w:rsidRPr="000A3E9E" w:rsidRDefault="00E718FB" w:rsidP="00E718FB">
      <w:pPr>
        <w:rPr>
          <w:rFonts w:ascii="Times New Roman" w:hAnsi="Times New Roman" w:cs="Times New Roman"/>
        </w:rPr>
      </w:pPr>
      <w:r w:rsidRPr="000A3E9E">
        <w:rPr>
          <w:rFonts w:ascii="Times New Roman" w:hAnsi="Times New Roman" w:cs="Times New Roman"/>
        </w:rPr>
        <w:t>При </w:t>
      </w:r>
      <m:oMath>
        <m:r>
          <w:rPr>
            <w:rFonts w:ascii="Cambria Math" w:hAnsi="Cambria Math" w:cs="Times New Roman"/>
          </w:rPr>
          <m:t>x≥π</m:t>
        </m:r>
      </m:oMath>
      <w:r w:rsidRPr="000A3E9E">
        <w:rPr>
          <w:rFonts w:ascii="Times New Roman" w:hAnsi="Times New Roman" w:cs="Times New Roman"/>
        </w:rPr>
        <w:t> (разовый взнос):</w:t>
      </w:r>
    </w:p>
    <w:p w14:paraId="16CBC9CD" w14:textId="5DF3787D"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w:rPr>
              <w:rFonts w:ascii="Cambria Math" w:hAnsi="Cambria Math" w:cs="Times New Roman"/>
            </w:rPr>
            <m:t>=(1+</m:t>
          </m:r>
          <m:sSub>
            <m:sSubPr>
              <m:ctrlPr>
                <w:rPr>
                  <w:rFonts w:ascii="Cambria Math" w:hAnsi="Cambria Math" w:cs="Times New Roman"/>
                </w:rPr>
              </m:ctrlPr>
            </m:sSubP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sub>
              <m:r>
                <w:rPr>
                  <w:rFonts w:ascii="Cambria Math" w:hAnsi="Cambria Math" w:cs="Times New Roman"/>
                </w:rPr>
                <m:t>ω-x-1</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ω-1</m:t>
              </m:r>
            </m:sub>
          </m:sSub>
          <m:r>
            <w:rPr>
              <w:rFonts w:ascii="Cambria Math" w:hAnsi="Cambria Math" w:cs="Times New Roman"/>
            </w:rPr>
            <m:t>)</m:t>
          </m:r>
          <m:r>
            <w:rPr>
              <w:rFonts w:ascii="Cambria Math" w:hAnsi="Cambria Math" w:cs="Times New Roman"/>
            </w:rPr>
            <w:br/>
          </m:r>
        </m:oMath>
      </m:oMathPara>
    </w:p>
    <w:p w14:paraId="23097213"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15.5.5. Схема №5. Пенсионная схема с фиксированными выплатами в течение оговоренного ряда лет (не менее пяти лет), солидарная</w:t>
      </w:r>
    </w:p>
    <w:p w14:paraId="3C6A0A03"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Тариф взносов (доля взносов Вкладчика от ФОТ) составляет:</w:t>
      </w:r>
    </w:p>
    <w:p w14:paraId="4B0ED707" w14:textId="2E9A3456" w:rsidR="00E718FB" w:rsidRPr="000A3E9E" w:rsidRDefault="00E718FB" w:rsidP="00E718FB">
      <w:pPr>
        <w:rPr>
          <w:rFonts w:ascii="Times New Roman" w:hAnsi="Times New Roman" w:cs="Times New Roman"/>
        </w:rPr>
      </w:pPr>
      <m:oMathPara>
        <m:oMath>
          <m:r>
            <w:rPr>
              <w:rFonts w:ascii="Cambria Math" w:hAnsi="Cambria Math" w:cs="Times New Roman"/>
            </w:rPr>
            <m:t>η=</m:t>
          </m:r>
          <m:f>
            <m:fPr>
              <m:ctrlPr>
                <w:rPr>
                  <w:rFonts w:ascii="Cambria Math" w:hAnsi="Cambria Math" w:cs="Times New Roman"/>
                </w:rPr>
              </m:ctrlPr>
            </m:fPr>
            <m:num>
              <m:r>
                <w:rPr>
                  <w:rFonts w:ascii="Cambria Math" w:hAnsi="Cambria Math" w:cs="Times New Roman"/>
                </w:rPr>
                <m:t>λ</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den>
          </m:f>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x=r</m:t>
              </m:r>
            </m:sub>
            <m:sup>
              <m:r>
                <w:rPr>
                  <w:rFonts w:ascii="Cambria Math" w:hAnsi="Cambria Math" w:cs="Times New Roman"/>
                </w:rPr>
                <m:t>ω</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x=π</m:t>
              </m:r>
            </m:sub>
            <m:sup>
              <m:r>
                <w:rPr>
                  <w:rFonts w:ascii="Cambria Math" w:hAnsi="Cambria Math" w:cs="Times New Roman"/>
                </w:rPr>
                <m:t>ω</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m:t>
          </m:r>
          <m:r>
            <w:rPr>
              <w:rFonts w:ascii="Cambria Math" w:hAnsi="Cambria Math" w:cs="Times New Roman"/>
            </w:rPr>
            <w:br/>
          </m:r>
        </m:oMath>
      </m:oMathPara>
    </w:p>
    <w:p w14:paraId="135BFB64"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Взнос за всех работников Вкладчика:</w:t>
      </w:r>
    </w:p>
    <w:p w14:paraId="4AC7E89E" w14:textId="1B36D820" w:rsidR="00E718FB" w:rsidRPr="000A3E9E" w:rsidRDefault="00E718FB" w:rsidP="00E718FB">
      <w:pPr>
        <w:rPr>
          <w:rFonts w:ascii="Times New Roman" w:hAnsi="Times New Roman" w:cs="Times New Roman"/>
        </w:rPr>
      </w:pPr>
      <m:oMathPara>
        <m:oMath>
          <m:r>
            <w:rPr>
              <w:rFonts w:ascii="Cambria Math" w:hAnsi="Cambria Math" w:cs="Times New Roman"/>
            </w:rPr>
            <m:t>C=λ⋅</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cp</m:t>
              </m:r>
            </m:sup>
          </m:sSup>
          <m:r>
            <w:rPr>
              <w:rFonts w:ascii="Cambria Math" w:hAnsi="Cambria Math" w:cs="Times New Roman"/>
            </w:rPr>
            <m:t>⋅η⋅(</m:t>
          </m:r>
          <m:nary>
            <m:naryPr>
              <m:chr m:val="∑"/>
              <m:limLoc m:val="undOvr"/>
              <m:grow m:val="1"/>
              <m:ctrlPr>
                <w:rPr>
                  <w:rFonts w:ascii="Cambria Math" w:hAnsi="Cambria Math" w:cs="Times New Roman"/>
                </w:rPr>
              </m:ctrlPr>
            </m:naryPr>
            <m:sub>
              <m:r>
                <w:rPr>
                  <w:rFonts w:ascii="Cambria Math" w:hAnsi="Cambria Math" w:cs="Times New Roman"/>
                </w:rPr>
                <m:t>x=r</m:t>
              </m:r>
            </m:sub>
            <m:sup>
              <m:r>
                <w:rPr>
                  <w:rFonts w:ascii="Cambria Math" w:hAnsi="Cambria Math" w:cs="Times New Roman"/>
                </w:rPr>
                <m:t>ω</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x=π</m:t>
              </m:r>
            </m:sub>
            <m:sup>
              <m:r>
                <w:rPr>
                  <w:rFonts w:ascii="Cambria Math" w:hAnsi="Cambria Math" w:cs="Times New Roman"/>
                </w:rPr>
                <m:t>ω</m:t>
              </m:r>
            </m:sup>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m:t>
          </m:r>
          <m:r>
            <w:rPr>
              <w:rFonts w:ascii="Cambria Math" w:hAnsi="Cambria Math" w:cs="Times New Roman"/>
            </w:rPr>
            <w:br/>
          </m:r>
        </m:oMath>
      </m:oMathPara>
    </w:p>
    <w:p w14:paraId="7233E590" w14:textId="3326FE91" w:rsidR="00E718FB" w:rsidRPr="000A3E9E" w:rsidRDefault="00E718FB" w:rsidP="00E718FB">
      <w:pPr>
        <w:rPr>
          <w:rFonts w:ascii="Times New Roman" w:hAnsi="Times New Roman" w:cs="Times New Roman"/>
        </w:rPr>
      </w:pPr>
      <w:r w:rsidRPr="000A3E9E">
        <w:rPr>
          <w:rFonts w:ascii="Times New Roman" w:hAnsi="Times New Roman" w:cs="Times New Roman"/>
        </w:rPr>
        <w:t>Ежегодный взнос за одного работника возраста </w:t>
      </w:r>
      <m:oMath>
        <m:r>
          <w:rPr>
            <w:rFonts w:ascii="Cambria Math" w:hAnsi="Cambria Math" w:cs="Times New Roman"/>
          </w:rPr>
          <m:t>x</m:t>
        </m:r>
      </m:oMath>
      <w:r w:rsidRPr="000A3E9E">
        <w:rPr>
          <w:rFonts w:ascii="Times New Roman" w:hAnsi="Times New Roman" w:cs="Times New Roman"/>
        </w:rPr>
        <w:t> в течение </w:t>
      </w:r>
      <m:oMath>
        <m:r>
          <w:rPr>
            <w:rFonts w:ascii="Cambria Math" w:hAnsi="Cambria Math" w:cs="Times New Roman"/>
          </w:rPr>
          <m:t>(π-x)</m:t>
        </m:r>
      </m:oMath>
      <w:r w:rsidRPr="000A3E9E">
        <w:rPr>
          <w:rFonts w:ascii="Times New Roman" w:hAnsi="Times New Roman" w:cs="Times New Roman"/>
        </w:rPr>
        <w:t> лет для получения единичной пенсии (1 рубль):</w:t>
      </w:r>
      <w:r w:rsidRPr="000A3E9E">
        <w:rPr>
          <w:rFonts w:ascii="Times New Roman" w:hAnsi="Times New Roman" w:cs="Times New Roman"/>
        </w:rPr>
        <w:br/>
        <w:t>При </w:t>
      </w:r>
      <m:oMath>
        <m:r>
          <w:rPr>
            <w:rFonts w:ascii="Cambria Math" w:hAnsi="Cambria Math" w:cs="Times New Roman"/>
          </w:rPr>
          <m:t>x&lt;π</m:t>
        </m:r>
      </m:oMath>
      <w:r w:rsidRPr="000A3E9E">
        <w:rPr>
          <w:rFonts w:ascii="Times New Roman" w:hAnsi="Times New Roman" w:cs="Times New Roman"/>
        </w:rPr>
        <w:t>:</w:t>
      </w:r>
    </w:p>
    <w:p w14:paraId="4BFAC24B" w14:textId="3A043DAB"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x+n-1</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π-x</m:t>
                  </m:r>
                </m:sup>
                <m:e/>
              </m:nary>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sub>
                  <m:r>
                    <w:rPr>
                      <w:rFonts w:ascii="Cambria Math" w:hAnsi="Cambria Math" w:cs="Times New Roman"/>
                    </w:rPr>
                    <m:t>π-x</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π-x</m:t>
                  </m:r>
                </m:sub>
              </m:sSub>
            </m:den>
          </m:f>
          <m:r>
            <m:rPr>
              <m:sty m:val="p"/>
            </m:rPr>
            <w:rPr>
              <w:rFonts w:ascii="Cambria Math" w:hAnsi="Cambria Math" w:cs="Times New Roman"/>
            </w:rPr>
            <w:br/>
          </m:r>
        </m:oMath>
      </m:oMathPara>
    </w:p>
    <w:p w14:paraId="6DFC902F" w14:textId="5B4CFAA1" w:rsidR="00E718FB" w:rsidRPr="000A3E9E" w:rsidRDefault="00E718FB" w:rsidP="00E718FB">
      <w:pPr>
        <w:rPr>
          <w:rFonts w:ascii="Times New Roman" w:hAnsi="Times New Roman" w:cs="Times New Roman"/>
        </w:rPr>
      </w:pPr>
      <w:r w:rsidRPr="000A3E9E">
        <w:rPr>
          <w:rFonts w:ascii="Times New Roman" w:hAnsi="Times New Roman" w:cs="Times New Roman"/>
        </w:rPr>
        <w:t>При </w:t>
      </w:r>
      <m:oMath>
        <m:r>
          <w:rPr>
            <w:rFonts w:ascii="Cambria Math" w:hAnsi="Cambria Math" w:cs="Times New Roman"/>
          </w:rPr>
          <m:t>x≥π</m:t>
        </m:r>
      </m:oMath>
      <w:r w:rsidRPr="000A3E9E">
        <w:rPr>
          <w:rFonts w:ascii="Times New Roman" w:hAnsi="Times New Roman" w:cs="Times New Roman"/>
        </w:rPr>
        <w:t> (разовый взнос):</w:t>
      </w:r>
    </w:p>
    <w:p w14:paraId="0D344C38" w14:textId="2F803C5C" w:rsidR="00E718FB" w:rsidRPr="000A3E9E" w:rsidRDefault="000A3E9E" w:rsidP="00E718F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x+n-1</m:t>
              </m:r>
            </m:sub>
          </m:sSub>
          <m:r>
            <w:rPr>
              <w:rFonts w:ascii="Cambria Math" w:hAnsi="Cambria Math" w:cs="Times New Roman"/>
            </w:rPr>
            <m:t>)</m:t>
          </m:r>
          <m:r>
            <w:rPr>
              <w:rFonts w:ascii="Cambria Math" w:hAnsi="Cambria Math" w:cs="Times New Roman"/>
            </w:rPr>
            <w:br/>
          </m:r>
        </m:oMath>
      </m:oMathPara>
    </w:p>
    <w:p w14:paraId="2A5CBE9C"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16. ВЫКУПНАЯ СУММА</w:t>
      </w:r>
    </w:p>
    <w:p w14:paraId="43093E57"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16.1. Фонд производит выплату, или перевод в другой негосударственный пенсионный фонд выкупной суммы в случае расторжения пенсионного договора либо поступления соответствующего требования от Вкладчика или Участника в соответствии с условиями настоящих Правил и пенсионного договора.</w:t>
      </w:r>
      <w:r w:rsidRPr="000A3E9E">
        <w:rPr>
          <w:rFonts w:ascii="Times New Roman" w:hAnsi="Times New Roman" w:cs="Times New Roman"/>
        </w:rPr>
        <w:br/>
        <w:t>16.2. Выплата (перевод в другой негосударственный пенсионный фонд) выкупных сумм, не превышающих 10% от величины пенсионных резервов Фонда, производится в срок не более 60 дней со дня расторжения пенсионного договора.</w:t>
      </w:r>
    </w:p>
    <w:p w14:paraId="54A95703"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16.3. В случае, если выкупная сумма превышает 10% от величины пенсионных резервов Фонда, срок ее выплаты (перевода в другой негосударственный пенсионный фонд) оговаривается особо, но не может быть более 6 месяцев.</w:t>
      </w:r>
    </w:p>
    <w:p w14:paraId="7F7BEBE6"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 xml:space="preserve">16.4. Выплата выкупных сумм производится Фондом в денежной форме и может осуществляться перечислением на расчетный (личный) счет Вкладчика (Участника) в банке или другом негосударственном пенсионном фонде, через кассу Фонда (с учетом действующего законодательства РФ и правил расчетно-кассовых операций), либо почтовым переводом. Расходы </w:t>
      </w:r>
      <w:r w:rsidRPr="000A3E9E">
        <w:rPr>
          <w:rFonts w:ascii="Times New Roman" w:hAnsi="Times New Roman" w:cs="Times New Roman"/>
        </w:rPr>
        <w:lastRenderedPageBreak/>
        <w:t>по переводу платежа покрываются за счет выкупной суммы, выплачиваемой Вкладчику (Участнику).</w:t>
      </w:r>
    </w:p>
    <w:p w14:paraId="5015C047"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16.5. Выкупные суммы подлежат налогообложению в соответствии с действующим законодательством РФ.</w:t>
      </w:r>
    </w:p>
    <w:p w14:paraId="6D7E4905"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16.6. В случае расторжения пенсионного договора до даты начала выплаты негосударственной пенсии Участнику (Участникам) выкупная сумма выплачивается Вкладчику (переводится по его требованию в другой негосударственный пенсионный фонд) при наличии письменного согласия Участника (Участников) в пользу которых он производит пенсионные взносы.</w:t>
      </w:r>
    </w:p>
    <w:p w14:paraId="20C42DDE"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16.7. Порядок определения выкупной суммы - Вкладчику:</w:t>
      </w:r>
    </w:p>
    <w:p w14:paraId="21206A9A" w14:textId="77777777" w:rsidR="00E718FB" w:rsidRPr="000A3E9E" w:rsidRDefault="00E718FB" w:rsidP="00E718FB">
      <w:pPr>
        <w:numPr>
          <w:ilvl w:val="0"/>
          <w:numId w:val="35"/>
        </w:numPr>
        <w:rPr>
          <w:rFonts w:ascii="Times New Roman" w:hAnsi="Times New Roman" w:cs="Times New Roman"/>
        </w:rPr>
      </w:pPr>
      <w:r w:rsidRPr="000A3E9E">
        <w:rPr>
          <w:rFonts w:ascii="Times New Roman" w:hAnsi="Times New Roman" w:cs="Times New Roman"/>
        </w:rPr>
        <w:t>при расторжении пенсионного договора по соглашению сторон, либо по требованию Фонда в связи с неисполнением или ненадлежащим исполнением Вкладчиком принятых на себя обязательств, размер выплачиваемой выкупной суммы равен сумме остатка пенсионных резервов, сформированных за счет пенсионных взносов, внесенных данным Вкладчиком, увеличенной на долю дохода от размещения пенсионных резервов, равной гарантированному размеру инвестиционного дохода за весь период накопления и уменьшенную на величину затрат, связанных с расторжением договора и перечислением выкупной суммы на счет Вкладчика. В расчетных формулах для определения размера выкупной суммы, приведенных в описании пенсионных схем настоящих Правил, расчетная норма доходности принимается равной гарантированному размеру инвестиционного дохода в течение всего периода накопления;</w:t>
      </w:r>
    </w:p>
    <w:p w14:paraId="73A65E53" w14:textId="77777777" w:rsidR="00E718FB" w:rsidRPr="000A3E9E" w:rsidRDefault="00E718FB" w:rsidP="00E718FB">
      <w:pPr>
        <w:numPr>
          <w:ilvl w:val="0"/>
          <w:numId w:val="35"/>
        </w:numPr>
        <w:rPr>
          <w:rFonts w:ascii="Times New Roman" w:hAnsi="Times New Roman" w:cs="Times New Roman"/>
        </w:rPr>
      </w:pPr>
      <w:r w:rsidRPr="000A3E9E">
        <w:rPr>
          <w:rFonts w:ascii="Times New Roman" w:hAnsi="Times New Roman" w:cs="Times New Roman"/>
        </w:rPr>
        <w:t>при расторжении пенсионного договора в связи с ликвидацией Фонда, либо по требованию Вкладчика, в связи с невыполнением или ненадлежащим выполнением Фондом принятых на себя обязательств, а также в случае несогласия Вкладчика с изменениями и дополнениями в Правилах, произведенными Фондом и затрагивающими права и обязанности Вкладчика и Участников, размер выкупной суммы равен сумме остатка пенсионных резервов, сформированных за счет пенсионных взносов, внесенных данным Вкладчиком, увеличенной на долю дохода от размещения пенсионных резервов за весь период накопления и уменьшенную на величину затрат, связанных с расторжением договора и перечислением выкупной суммы на счет Вкладчика. В расчетных формулах для определения размера выкупной суммы, приведенных в описании пенсионных схем настоящих Правил, расчетная норма доходности принимается равной начисленному инвестиционному доходу в течение всего периода накопления;</w:t>
      </w:r>
    </w:p>
    <w:p w14:paraId="507D81D3" w14:textId="77777777" w:rsidR="00E718FB" w:rsidRPr="000A3E9E" w:rsidRDefault="00E718FB" w:rsidP="00E718FB">
      <w:pPr>
        <w:numPr>
          <w:ilvl w:val="0"/>
          <w:numId w:val="35"/>
        </w:numPr>
        <w:rPr>
          <w:rFonts w:ascii="Times New Roman" w:hAnsi="Times New Roman" w:cs="Times New Roman"/>
        </w:rPr>
      </w:pPr>
      <w:r w:rsidRPr="000A3E9E">
        <w:rPr>
          <w:rFonts w:ascii="Times New Roman" w:hAnsi="Times New Roman" w:cs="Times New Roman"/>
        </w:rPr>
        <w:t>при расторжении пенсионного договора в связи с ликвидацией вкладчика - юридического лица, выплата (перевод в другой негосударственный пенсионный фонд) выкупной суммы не производится. Если учет обязательств Фонда перед Вкладчиком и Участником осуществлялся в форме ведения солидарного пенсионного счета, пенсионные резервы перераспределяются для учета на именных пенсионных счетах. Вкладчик представляет список участников, в пользу которых перераспределяются пенсионные резервы, а также порядок распределения или размеры долей пенсионных резервов, перераспределяемых в пользу каждого Участника. Вкладчик может предоставить участникам право выбора другой пенсионной схемы, предусмотренной Правилами Фонда;</w:t>
      </w:r>
    </w:p>
    <w:p w14:paraId="79EA563D" w14:textId="77777777" w:rsidR="00E718FB" w:rsidRPr="000A3E9E" w:rsidRDefault="00E718FB" w:rsidP="00E718FB">
      <w:pPr>
        <w:numPr>
          <w:ilvl w:val="0"/>
          <w:numId w:val="35"/>
        </w:numPr>
        <w:rPr>
          <w:rFonts w:ascii="Times New Roman" w:hAnsi="Times New Roman" w:cs="Times New Roman"/>
        </w:rPr>
      </w:pPr>
      <w:r w:rsidRPr="000A3E9E">
        <w:rPr>
          <w:rFonts w:ascii="Times New Roman" w:hAnsi="Times New Roman" w:cs="Times New Roman"/>
        </w:rPr>
        <w:t xml:space="preserve">при расторжении пенсионного договора по инициативе Вкладчика и перевода выкупной суммы в другой негосударственный пенсионный фонд, размер выкупной суммы равен сумме остатка пенсионных резервов, сформированных за счет пенсионных взносов, внесенных данным Вкладчиком, увеличенной на долю дохода от размещения пенсионных резервов за весь период накопления и уменьшенную на величину затрат, связанных с </w:t>
      </w:r>
      <w:r w:rsidRPr="000A3E9E">
        <w:rPr>
          <w:rFonts w:ascii="Times New Roman" w:hAnsi="Times New Roman" w:cs="Times New Roman"/>
        </w:rPr>
        <w:lastRenderedPageBreak/>
        <w:t>расторжением договора и перечислением выкупной суммы на счет другого Фонда. В расчетных формулах для определения размера выкупной суммы, приведенных в описании пенсионных схем настоящих Правил, расчетная норма доходности принимается равной начисленному инвестиционному доходу в течение всего периода накопления;</w:t>
      </w:r>
    </w:p>
    <w:p w14:paraId="2DFB5327"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16.8. Пенсионные резервы, сформированные в пользу Участников, которые приобрели пенсионные основания, не могут выплачиваться Вкладчику или переводиться в другой негосударственный пенсионный фонд в качестве выкупной суммы по требованию Вкладчика.</w:t>
      </w:r>
    </w:p>
    <w:p w14:paraId="1DB1D5B6"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16.9. Порядок определения выкупной суммы - Участнику:</w:t>
      </w:r>
    </w:p>
    <w:p w14:paraId="4A607917" w14:textId="77777777" w:rsidR="00E718FB" w:rsidRPr="000A3E9E" w:rsidRDefault="00E718FB" w:rsidP="00E718FB">
      <w:pPr>
        <w:numPr>
          <w:ilvl w:val="0"/>
          <w:numId w:val="36"/>
        </w:numPr>
        <w:rPr>
          <w:rFonts w:ascii="Times New Roman" w:hAnsi="Times New Roman" w:cs="Times New Roman"/>
        </w:rPr>
      </w:pPr>
      <w:r w:rsidRPr="000A3E9E">
        <w:rPr>
          <w:rFonts w:ascii="Times New Roman" w:hAnsi="Times New Roman" w:cs="Times New Roman"/>
        </w:rPr>
        <w:t>размер выкупной суммы Участнику, по пенсионному договору между Фондом и Вкладчиком — юридическим лицом, определяется Положением о негосударственном пенсионном обеспечении Вкладчика и пенсионным договором;</w:t>
      </w:r>
    </w:p>
    <w:p w14:paraId="72123641" w14:textId="77777777" w:rsidR="00E718FB" w:rsidRPr="000A3E9E" w:rsidRDefault="00E718FB" w:rsidP="00E718FB">
      <w:pPr>
        <w:numPr>
          <w:ilvl w:val="0"/>
          <w:numId w:val="36"/>
        </w:numPr>
        <w:rPr>
          <w:rFonts w:ascii="Times New Roman" w:hAnsi="Times New Roman" w:cs="Times New Roman"/>
        </w:rPr>
      </w:pPr>
      <w:r w:rsidRPr="000A3E9E">
        <w:rPr>
          <w:rFonts w:ascii="Times New Roman" w:hAnsi="Times New Roman" w:cs="Times New Roman"/>
        </w:rPr>
        <w:t>при расторжении пенсионного договора по инициативе Вкладчика - физического лица, размер выплачиваемой выкупной суммы равен сумме остатка пенсионных резервов, сформированных за счет пенсионных взносов, внесенных данным Вкладчиком, увеличенной на долю дохода от размещения пенсионных резервов, равной гарантированному размеру инвестиционного дохода за весь период накопления и уменьшенную на сумму пенсионных выплат и величину затрат, связанных с расторжением договора и перечислением выкупной суммы на счет Участника. В расчетных формулах для определения размера выкупной суммы, приведенных в описании пенсионных схем настоящих Правил, расчетная норма доходности принимается равной гарантированному размеру инвестиционного дохода в течение всего периода накопления;</w:t>
      </w:r>
    </w:p>
    <w:p w14:paraId="3FB83FB8" w14:textId="77777777" w:rsidR="00E718FB" w:rsidRPr="000A3E9E" w:rsidRDefault="00E718FB" w:rsidP="00E718FB">
      <w:pPr>
        <w:numPr>
          <w:ilvl w:val="0"/>
          <w:numId w:val="36"/>
        </w:numPr>
        <w:rPr>
          <w:rFonts w:ascii="Times New Roman" w:hAnsi="Times New Roman" w:cs="Times New Roman"/>
        </w:rPr>
      </w:pPr>
      <w:r w:rsidRPr="000A3E9E">
        <w:rPr>
          <w:rFonts w:ascii="Times New Roman" w:hAnsi="Times New Roman" w:cs="Times New Roman"/>
        </w:rPr>
        <w:t>при расторжении пенсионного договора по инициативе Вкладчика - физического лица и перевода выкупной суммы в другой негосударственный пенсионный фонд, размер выкупной суммы равен сумме остатка пенсионных резервов, сформированных за счет пенсионных взносов, внесенных данным Вкладчиком, увеличенной на долю дохода от размещения пенсионных резервов за весь период накопления и уменьшенную на сумму пенсионных выплат и величину затрат, связанных с расторжением договора и перечислением выкупной суммы на счет другого Фонда. В расчетных формулах для определения размера выкупной суммы, приведенных в описании пенсионных схем настоящих Правил, расчетная норма доходности принимается равной начисленному инвестиционному доходу в течение всего период накопления;</w:t>
      </w:r>
    </w:p>
    <w:p w14:paraId="1A714319"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16.10. Настоящими Правилами, для целей расчета выкупных сумм, устанавливается, на весь период действия пенсионного договора, гарантированный размер инвестиционного дохода из расчета 4% годовых.</w:t>
      </w:r>
    </w:p>
    <w:p w14:paraId="0627D3FA"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17. ПОРЯДОК ПРЕДОСТАВЛЕНИЯ ВКЛАДЧИКАМ И УЧАСТНИКАМ ИНФОРМАЦИИ ОБ УПРАВЛЯЮЩЕМ И ДЕПОЗИТАРИИ</w:t>
      </w:r>
    </w:p>
    <w:p w14:paraId="40FBD2A5"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 xml:space="preserve">17.1. Информация об Управляющем (Управляющих) и о Депозитарии (за исключением той информации, которая составляет по законодательству Российской Федерации, коммерческую тайну </w:t>
      </w:r>
      <w:proofErr w:type="gramStart"/>
      <w:r w:rsidRPr="000A3E9E">
        <w:rPr>
          <w:rFonts w:ascii="Times New Roman" w:hAnsi="Times New Roman" w:cs="Times New Roman"/>
        </w:rPr>
        <w:t>Управляющего(</w:t>
      </w:r>
      <w:proofErr w:type="gramEnd"/>
      <w:r w:rsidRPr="000A3E9E">
        <w:rPr>
          <w:rFonts w:ascii="Times New Roman" w:hAnsi="Times New Roman" w:cs="Times New Roman"/>
        </w:rPr>
        <w:t>Управляющих) и Депозитария), с которыми Фондом заключены договоры на оказание услуг, предоставляется Вкладчикам и (или) Участникам по их просьбе в письменном виде.</w:t>
      </w:r>
    </w:p>
    <w:p w14:paraId="17CCDFF5"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17.2. Фонд предоставляет по требованию Вкладчиков и Участников всю информацию о плане размещения пенсионных резервов с указанием привлеченных им Управляющих и информацию о Депозитарии, которые осуществляют учет и хранение сертификатов ценных бумаг, в которые Фондом или Управляющим размещены средства пенсионных резервов.</w:t>
      </w:r>
    </w:p>
    <w:p w14:paraId="29B86F94"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lastRenderedPageBreak/>
        <w:t>17.3. Содержание Договоров с Управляющим (Управляющими) и Депозитарием предоставляется Вкладчикам и Участникам по решению Совета Фонда.</w:t>
      </w:r>
    </w:p>
    <w:p w14:paraId="239D55BD"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18. РАЗМЕРЫ ОПЛАТЫ УСЛУГ ФОНДА, УПРАВЛЯЮЩЕГО И ДЕПОЗИТАРИЯ</w:t>
      </w:r>
    </w:p>
    <w:p w14:paraId="65EEE662"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18.1. Покрытие расходов, связанных с обеспечением уставной деятельности Фонда, осуществляется за счет имущества, предназначенного для обеспечения уставной деятельности Фонда.</w:t>
      </w:r>
    </w:p>
    <w:p w14:paraId="19093CAF"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 xml:space="preserve">18.2. Имущество, предназначенное для обеспечения уставной деятельности </w:t>
      </w:r>
      <w:proofErr w:type="gramStart"/>
      <w:r w:rsidRPr="000A3E9E">
        <w:rPr>
          <w:rFonts w:ascii="Times New Roman" w:hAnsi="Times New Roman" w:cs="Times New Roman"/>
        </w:rPr>
        <w:t>Фонда</w:t>
      </w:r>
      <w:proofErr w:type="gramEnd"/>
      <w:r w:rsidRPr="000A3E9E">
        <w:rPr>
          <w:rFonts w:ascii="Times New Roman" w:hAnsi="Times New Roman" w:cs="Times New Roman"/>
        </w:rPr>
        <w:t xml:space="preserve"> образуется за счет:</w:t>
      </w:r>
    </w:p>
    <w:p w14:paraId="1269BB73" w14:textId="77777777" w:rsidR="00E718FB" w:rsidRPr="000A3E9E" w:rsidRDefault="00E718FB" w:rsidP="00E718FB">
      <w:pPr>
        <w:numPr>
          <w:ilvl w:val="0"/>
          <w:numId w:val="37"/>
        </w:numPr>
        <w:rPr>
          <w:rFonts w:ascii="Times New Roman" w:hAnsi="Times New Roman" w:cs="Times New Roman"/>
        </w:rPr>
      </w:pPr>
      <w:r w:rsidRPr="000A3E9E">
        <w:rPr>
          <w:rFonts w:ascii="Times New Roman" w:hAnsi="Times New Roman" w:cs="Times New Roman"/>
        </w:rPr>
        <w:t>совокупного вклада учредителей;</w:t>
      </w:r>
    </w:p>
    <w:p w14:paraId="7D48F541" w14:textId="77777777" w:rsidR="00E718FB" w:rsidRPr="000A3E9E" w:rsidRDefault="00E718FB" w:rsidP="00E718FB">
      <w:pPr>
        <w:numPr>
          <w:ilvl w:val="0"/>
          <w:numId w:val="37"/>
        </w:numPr>
        <w:rPr>
          <w:rFonts w:ascii="Times New Roman" w:hAnsi="Times New Roman" w:cs="Times New Roman"/>
        </w:rPr>
      </w:pPr>
      <w:r w:rsidRPr="000A3E9E">
        <w:rPr>
          <w:rFonts w:ascii="Times New Roman" w:hAnsi="Times New Roman" w:cs="Times New Roman"/>
        </w:rPr>
        <w:t>целевых взносов Вкладчиков, если это предусмотрено пенсионным договором, в размере:</w:t>
      </w:r>
    </w:p>
    <w:p w14:paraId="72F5AD94" w14:textId="77777777" w:rsidR="00E718FB" w:rsidRPr="000A3E9E" w:rsidRDefault="00E718FB" w:rsidP="00E718FB">
      <w:pPr>
        <w:numPr>
          <w:ilvl w:val="1"/>
          <w:numId w:val="37"/>
        </w:numPr>
        <w:rPr>
          <w:rFonts w:ascii="Times New Roman" w:hAnsi="Times New Roman" w:cs="Times New Roman"/>
        </w:rPr>
      </w:pPr>
      <w:r w:rsidRPr="000A3E9E">
        <w:rPr>
          <w:rFonts w:ascii="Times New Roman" w:hAnsi="Times New Roman" w:cs="Times New Roman"/>
        </w:rPr>
        <w:t>для Вкладчика — физического лица - одного минимального размера оплаты труда (МРОТ);</w:t>
      </w:r>
    </w:p>
    <w:p w14:paraId="5611076B" w14:textId="77777777" w:rsidR="00E718FB" w:rsidRPr="000A3E9E" w:rsidRDefault="00E718FB" w:rsidP="00E718FB">
      <w:pPr>
        <w:numPr>
          <w:ilvl w:val="1"/>
          <w:numId w:val="37"/>
        </w:numPr>
        <w:rPr>
          <w:rFonts w:ascii="Times New Roman" w:hAnsi="Times New Roman" w:cs="Times New Roman"/>
        </w:rPr>
      </w:pPr>
      <w:r w:rsidRPr="000A3E9E">
        <w:rPr>
          <w:rFonts w:ascii="Times New Roman" w:hAnsi="Times New Roman" w:cs="Times New Roman"/>
        </w:rPr>
        <w:t>для Вкладчика — юридического лица - до двух МРОТ за каждого Участника;</w:t>
      </w:r>
    </w:p>
    <w:p w14:paraId="66566910" w14:textId="77777777" w:rsidR="00E718FB" w:rsidRPr="000A3E9E" w:rsidRDefault="00E718FB" w:rsidP="00E718FB">
      <w:pPr>
        <w:numPr>
          <w:ilvl w:val="0"/>
          <w:numId w:val="37"/>
        </w:numPr>
        <w:rPr>
          <w:rFonts w:ascii="Times New Roman" w:hAnsi="Times New Roman" w:cs="Times New Roman"/>
        </w:rPr>
      </w:pPr>
      <w:r w:rsidRPr="000A3E9E">
        <w:rPr>
          <w:rFonts w:ascii="Times New Roman" w:hAnsi="Times New Roman" w:cs="Times New Roman"/>
        </w:rPr>
        <w:t>части дохода Фонда от размещения пенсионных резервов, при этом размер отчислений не должен превышать 15 процентов дохода, полученного от размещения средств пенсионных резервов, после вычета вознаграждения управляющей компании и специализированному депозитарию Фонда и уплаченных налогов;</w:t>
      </w:r>
    </w:p>
    <w:p w14:paraId="1C0978CF" w14:textId="77777777" w:rsidR="00E718FB" w:rsidRPr="000A3E9E" w:rsidRDefault="00E718FB" w:rsidP="00E718FB">
      <w:pPr>
        <w:numPr>
          <w:ilvl w:val="0"/>
          <w:numId w:val="37"/>
        </w:numPr>
        <w:rPr>
          <w:rFonts w:ascii="Times New Roman" w:hAnsi="Times New Roman" w:cs="Times New Roman"/>
        </w:rPr>
      </w:pPr>
      <w:r w:rsidRPr="000A3E9E">
        <w:rPr>
          <w:rFonts w:ascii="Times New Roman" w:hAnsi="Times New Roman" w:cs="Times New Roman"/>
        </w:rPr>
        <w:t>части сумм пенсионных взносов, если это предусмотрено пенсионным договором, при этом предельный размер части суммы пенсионного взноса не может превышать 3 процентов суммы взноса;</w:t>
      </w:r>
    </w:p>
    <w:p w14:paraId="326C698D" w14:textId="77777777" w:rsidR="00E718FB" w:rsidRPr="000A3E9E" w:rsidRDefault="00E718FB" w:rsidP="00E718FB">
      <w:pPr>
        <w:numPr>
          <w:ilvl w:val="0"/>
          <w:numId w:val="37"/>
        </w:numPr>
        <w:rPr>
          <w:rFonts w:ascii="Times New Roman" w:hAnsi="Times New Roman" w:cs="Times New Roman"/>
        </w:rPr>
      </w:pPr>
      <w:r w:rsidRPr="000A3E9E">
        <w:rPr>
          <w:rFonts w:ascii="Times New Roman" w:hAnsi="Times New Roman" w:cs="Times New Roman"/>
        </w:rPr>
        <w:t xml:space="preserve">дохода Фонда от использования, в том числе размещения </w:t>
      </w:r>
      <w:proofErr w:type="gramStart"/>
      <w:r w:rsidRPr="000A3E9E">
        <w:rPr>
          <w:rFonts w:ascii="Times New Roman" w:hAnsi="Times New Roman" w:cs="Times New Roman"/>
        </w:rPr>
        <w:t>имущества</w:t>
      </w:r>
      <w:proofErr w:type="gramEnd"/>
      <w:r w:rsidRPr="000A3E9E">
        <w:rPr>
          <w:rFonts w:ascii="Times New Roman" w:hAnsi="Times New Roman" w:cs="Times New Roman"/>
        </w:rPr>
        <w:t xml:space="preserve"> предназначенного для обеспечения уставной деятельности Фонда;</w:t>
      </w:r>
    </w:p>
    <w:p w14:paraId="041A2396" w14:textId="77777777" w:rsidR="00E718FB" w:rsidRPr="000A3E9E" w:rsidRDefault="00E718FB" w:rsidP="00E718FB">
      <w:pPr>
        <w:numPr>
          <w:ilvl w:val="0"/>
          <w:numId w:val="37"/>
        </w:numPr>
        <w:rPr>
          <w:rFonts w:ascii="Times New Roman" w:hAnsi="Times New Roman" w:cs="Times New Roman"/>
        </w:rPr>
      </w:pPr>
      <w:r w:rsidRPr="000A3E9E">
        <w:rPr>
          <w:rFonts w:ascii="Times New Roman" w:hAnsi="Times New Roman" w:cs="Times New Roman"/>
        </w:rPr>
        <w:t>благотворительных взносов и других законных поступлений.</w:t>
      </w:r>
    </w:p>
    <w:p w14:paraId="79D3F167"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18.3. Размеры оплаты услуг управляющего и депозитария определяются условиями заключенного с ними Фондом договора, но не могут превышать объема средств, установленного действующим законодательством Российской Федерации. Оплата производится за счет дохода от размещения пенсионных резервов.</w:t>
      </w:r>
    </w:p>
    <w:p w14:paraId="52E0FA4C"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19. ПОРЯДОК ВНЕСЕНИЯ ИЗМЕНЕНИЙ И ДОПОЛНЕНИЙ В ПРАВИЛА ФОНДА</w:t>
      </w:r>
    </w:p>
    <w:p w14:paraId="1BEF1572"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19.1. Вносимые изменения и дополнения в Правила фонда не должны противоречить требованиям законодательства и нормативным правовым актам Российской Федерации, требованиям уполномоченного федерального органа и учредительным документам Фонда.</w:t>
      </w:r>
      <w:r w:rsidRPr="000A3E9E">
        <w:rPr>
          <w:rFonts w:ascii="Times New Roman" w:hAnsi="Times New Roman" w:cs="Times New Roman"/>
        </w:rPr>
        <w:br/>
        <w:t>Правила Фонда с внесенными изменениями и дополнениями подлежат регистрации в уполномоченном федеральном органе.</w:t>
      </w:r>
    </w:p>
    <w:p w14:paraId="3E16761B"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19.2. Изменения и дополнения, вносимые в Правила, вступают в силу после их регистрации в установленном порядке в уполномоченном федеральном органе.</w:t>
      </w:r>
    </w:p>
    <w:p w14:paraId="7EBDAC6B"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 xml:space="preserve">19.3. Изменения и дополнения, вносимые в Правила фонда, не распространяются </w:t>
      </w:r>
      <w:proofErr w:type="gramStart"/>
      <w:r w:rsidRPr="000A3E9E">
        <w:rPr>
          <w:rFonts w:ascii="Times New Roman" w:hAnsi="Times New Roman" w:cs="Times New Roman"/>
        </w:rPr>
        <w:t>на заключенные</w:t>
      </w:r>
      <w:proofErr w:type="gramEnd"/>
      <w:r w:rsidRPr="000A3E9E">
        <w:rPr>
          <w:rFonts w:ascii="Times New Roman" w:hAnsi="Times New Roman" w:cs="Times New Roman"/>
        </w:rPr>
        <w:t xml:space="preserve"> ранее договоры, за исключением случаев изменения законодательства Российской Федерации о трудовых пенсиях и об инвестировании средств пенсионных накоплений для финансирования накопительной части трудовой пенсии. Внесение изменений в условия договора оформляется дополнительным соглашением к этому договору.</w:t>
      </w:r>
      <w:r w:rsidRPr="000A3E9E">
        <w:rPr>
          <w:rFonts w:ascii="Times New Roman" w:hAnsi="Times New Roman" w:cs="Times New Roman"/>
        </w:rPr>
        <w:br/>
      </w:r>
      <w:r w:rsidRPr="000A3E9E">
        <w:rPr>
          <w:rFonts w:ascii="Times New Roman" w:hAnsi="Times New Roman" w:cs="Times New Roman"/>
        </w:rPr>
        <w:lastRenderedPageBreak/>
        <w:t>Ранее действовавшие условия, закрепленные в заключенных Фондом договорах, сохраняют силу до полного их исполнения, если сторонами не будет оговорено иное.</w:t>
      </w:r>
    </w:p>
    <w:p w14:paraId="4D8C7111" w14:textId="77777777" w:rsidR="00E718FB" w:rsidRPr="000A3E9E" w:rsidRDefault="00E718FB" w:rsidP="00E718FB">
      <w:pPr>
        <w:rPr>
          <w:rFonts w:ascii="Times New Roman" w:hAnsi="Times New Roman" w:cs="Times New Roman"/>
        </w:rPr>
      </w:pPr>
      <w:r w:rsidRPr="000A3E9E">
        <w:rPr>
          <w:rFonts w:ascii="Times New Roman" w:hAnsi="Times New Roman" w:cs="Times New Roman"/>
          <w:b/>
          <w:bCs/>
        </w:rPr>
        <w:t>20. ЗАКЛЮЧИТЕЛЬНЫЕ ПОЛОЖЕНИЯ</w:t>
      </w:r>
    </w:p>
    <w:p w14:paraId="1FDA7E1B"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20.1. Вопросы налогообложения, возникающие в процессе реализации договоров о негосударственном пенсионном обеспечении, решаются в соответствии с действующим законодательством Российской Федерации.</w:t>
      </w:r>
    </w:p>
    <w:p w14:paraId="1C249EFD" w14:textId="77777777" w:rsidR="00E718FB" w:rsidRPr="000A3E9E" w:rsidRDefault="00E718FB" w:rsidP="00E718FB">
      <w:pPr>
        <w:rPr>
          <w:rFonts w:ascii="Times New Roman" w:hAnsi="Times New Roman" w:cs="Times New Roman"/>
        </w:rPr>
      </w:pPr>
      <w:r w:rsidRPr="000A3E9E">
        <w:rPr>
          <w:rFonts w:ascii="Times New Roman" w:hAnsi="Times New Roman" w:cs="Times New Roman"/>
        </w:rPr>
        <w:t>20.2. Споры, возникающие между Фондом, Участниками Фонда и Вкладчиками в связи с применением настоящих Правил, решаются в порядке, предусмотренном законодательством.</w:t>
      </w:r>
    </w:p>
    <w:p w14:paraId="45585873" w14:textId="77777777" w:rsidR="00BF5F43" w:rsidRPr="000A3E9E" w:rsidRDefault="00BF5F43">
      <w:pPr>
        <w:rPr>
          <w:rFonts w:ascii="Times New Roman" w:hAnsi="Times New Roman" w:cs="Times New Roman"/>
        </w:rPr>
      </w:pPr>
    </w:p>
    <w:sectPr w:rsidR="00BF5F43" w:rsidRPr="000A3E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1F6"/>
    <w:multiLevelType w:val="multilevel"/>
    <w:tmpl w:val="C6CE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6F27"/>
    <w:multiLevelType w:val="multilevel"/>
    <w:tmpl w:val="DC16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26704"/>
    <w:multiLevelType w:val="multilevel"/>
    <w:tmpl w:val="871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C011D"/>
    <w:multiLevelType w:val="multilevel"/>
    <w:tmpl w:val="A27E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E5814"/>
    <w:multiLevelType w:val="multilevel"/>
    <w:tmpl w:val="9BC4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37345"/>
    <w:multiLevelType w:val="multilevel"/>
    <w:tmpl w:val="DF22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00898"/>
    <w:multiLevelType w:val="multilevel"/>
    <w:tmpl w:val="BE7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0418"/>
    <w:multiLevelType w:val="multilevel"/>
    <w:tmpl w:val="5486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40487"/>
    <w:multiLevelType w:val="multilevel"/>
    <w:tmpl w:val="9D06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F6FFD"/>
    <w:multiLevelType w:val="multilevel"/>
    <w:tmpl w:val="FF38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251B7"/>
    <w:multiLevelType w:val="multilevel"/>
    <w:tmpl w:val="22DA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76028"/>
    <w:multiLevelType w:val="multilevel"/>
    <w:tmpl w:val="762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112A8"/>
    <w:multiLevelType w:val="multilevel"/>
    <w:tmpl w:val="F34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3709B"/>
    <w:multiLevelType w:val="multilevel"/>
    <w:tmpl w:val="5F1E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83B93"/>
    <w:multiLevelType w:val="multilevel"/>
    <w:tmpl w:val="8B3E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B33EA"/>
    <w:multiLevelType w:val="multilevel"/>
    <w:tmpl w:val="CF72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B2066"/>
    <w:multiLevelType w:val="multilevel"/>
    <w:tmpl w:val="2AD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F60D2"/>
    <w:multiLevelType w:val="multilevel"/>
    <w:tmpl w:val="580C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F6A95"/>
    <w:multiLevelType w:val="multilevel"/>
    <w:tmpl w:val="401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34DA9"/>
    <w:multiLevelType w:val="multilevel"/>
    <w:tmpl w:val="24AE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91024"/>
    <w:multiLevelType w:val="multilevel"/>
    <w:tmpl w:val="EAEA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C69E3"/>
    <w:multiLevelType w:val="multilevel"/>
    <w:tmpl w:val="EA9C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81975"/>
    <w:multiLevelType w:val="multilevel"/>
    <w:tmpl w:val="C53A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E3F20"/>
    <w:multiLevelType w:val="multilevel"/>
    <w:tmpl w:val="BFA47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8D4735"/>
    <w:multiLevelType w:val="multilevel"/>
    <w:tmpl w:val="E398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6289A"/>
    <w:multiLevelType w:val="multilevel"/>
    <w:tmpl w:val="AC6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E6689"/>
    <w:multiLevelType w:val="multilevel"/>
    <w:tmpl w:val="AAEA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768B2"/>
    <w:multiLevelType w:val="multilevel"/>
    <w:tmpl w:val="A466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462FB"/>
    <w:multiLevelType w:val="multilevel"/>
    <w:tmpl w:val="260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EE28FB"/>
    <w:multiLevelType w:val="multilevel"/>
    <w:tmpl w:val="B444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77466B"/>
    <w:multiLevelType w:val="multilevel"/>
    <w:tmpl w:val="6094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D06CA"/>
    <w:multiLevelType w:val="multilevel"/>
    <w:tmpl w:val="68FC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67205B"/>
    <w:multiLevelType w:val="multilevel"/>
    <w:tmpl w:val="0E6C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3E7600"/>
    <w:multiLevelType w:val="multilevel"/>
    <w:tmpl w:val="3B6A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96738"/>
    <w:multiLevelType w:val="multilevel"/>
    <w:tmpl w:val="2D2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51AF2"/>
    <w:multiLevelType w:val="multilevel"/>
    <w:tmpl w:val="D732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C77CF6"/>
    <w:multiLevelType w:val="multilevel"/>
    <w:tmpl w:val="876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702896">
    <w:abstractNumId w:val="1"/>
  </w:num>
  <w:num w:numId="2" w16cid:durableId="1233544067">
    <w:abstractNumId w:val="19"/>
  </w:num>
  <w:num w:numId="3" w16cid:durableId="140926849">
    <w:abstractNumId w:val="32"/>
  </w:num>
  <w:num w:numId="4" w16cid:durableId="353772108">
    <w:abstractNumId w:val="13"/>
  </w:num>
  <w:num w:numId="5" w16cid:durableId="1522626618">
    <w:abstractNumId w:val="3"/>
  </w:num>
  <w:num w:numId="6" w16cid:durableId="964310095">
    <w:abstractNumId w:val="14"/>
  </w:num>
  <w:num w:numId="7" w16cid:durableId="376707006">
    <w:abstractNumId w:val="10"/>
  </w:num>
  <w:num w:numId="8" w16cid:durableId="1422943995">
    <w:abstractNumId w:val="2"/>
  </w:num>
  <w:num w:numId="9" w16cid:durableId="556211152">
    <w:abstractNumId w:val="31"/>
  </w:num>
  <w:num w:numId="10" w16cid:durableId="765073936">
    <w:abstractNumId w:val="8"/>
  </w:num>
  <w:num w:numId="11" w16cid:durableId="1592201993">
    <w:abstractNumId w:val="0"/>
  </w:num>
  <w:num w:numId="12" w16cid:durableId="315303524">
    <w:abstractNumId w:val="29"/>
  </w:num>
  <w:num w:numId="13" w16cid:durableId="497228365">
    <w:abstractNumId w:val="24"/>
  </w:num>
  <w:num w:numId="14" w16cid:durableId="1256475784">
    <w:abstractNumId w:val="16"/>
  </w:num>
  <w:num w:numId="15" w16cid:durableId="697855822">
    <w:abstractNumId w:val="33"/>
  </w:num>
  <w:num w:numId="16" w16cid:durableId="977759324">
    <w:abstractNumId w:val="20"/>
  </w:num>
  <w:num w:numId="17" w16cid:durableId="855457542">
    <w:abstractNumId w:val="15"/>
  </w:num>
  <w:num w:numId="18" w16cid:durableId="987980345">
    <w:abstractNumId w:val="4"/>
  </w:num>
  <w:num w:numId="19" w16cid:durableId="582759670">
    <w:abstractNumId w:val="26"/>
  </w:num>
  <w:num w:numId="20" w16cid:durableId="1586186287">
    <w:abstractNumId w:val="7"/>
  </w:num>
  <w:num w:numId="21" w16cid:durableId="1140727278">
    <w:abstractNumId w:val="34"/>
  </w:num>
  <w:num w:numId="22" w16cid:durableId="114370111">
    <w:abstractNumId w:val="27"/>
  </w:num>
  <w:num w:numId="23" w16cid:durableId="608204264">
    <w:abstractNumId w:val="28"/>
  </w:num>
  <w:num w:numId="24" w16cid:durableId="511338738">
    <w:abstractNumId w:val="9"/>
  </w:num>
  <w:num w:numId="25" w16cid:durableId="25954696">
    <w:abstractNumId w:val="22"/>
  </w:num>
  <w:num w:numId="26" w16cid:durableId="864367367">
    <w:abstractNumId w:val="21"/>
  </w:num>
  <w:num w:numId="27" w16cid:durableId="1674720944">
    <w:abstractNumId w:val="18"/>
  </w:num>
  <w:num w:numId="28" w16cid:durableId="719473798">
    <w:abstractNumId w:val="17"/>
  </w:num>
  <w:num w:numId="29" w16cid:durableId="495145608">
    <w:abstractNumId w:val="30"/>
  </w:num>
  <w:num w:numId="30" w16cid:durableId="1185822243">
    <w:abstractNumId w:val="36"/>
  </w:num>
  <w:num w:numId="31" w16cid:durableId="1314984853">
    <w:abstractNumId w:val="5"/>
  </w:num>
  <w:num w:numId="32" w16cid:durableId="107629666">
    <w:abstractNumId w:val="25"/>
  </w:num>
  <w:num w:numId="33" w16cid:durableId="1144661907">
    <w:abstractNumId w:val="6"/>
  </w:num>
  <w:num w:numId="34" w16cid:durableId="678046060">
    <w:abstractNumId w:val="35"/>
  </w:num>
  <w:num w:numId="35" w16cid:durableId="1082725070">
    <w:abstractNumId w:val="11"/>
  </w:num>
  <w:num w:numId="36" w16cid:durableId="331683256">
    <w:abstractNumId w:val="12"/>
  </w:num>
  <w:num w:numId="37" w16cid:durableId="1092044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B6A"/>
    <w:rsid w:val="00052022"/>
    <w:rsid w:val="000A3E9E"/>
    <w:rsid w:val="0059223F"/>
    <w:rsid w:val="006E0762"/>
    <w:rsid w:val="008871E7"/>
    <w:rsid w:val="00A67D16"/>
    <w:rsid w:val="00B12B6A"/>
    <w:rsid w:val="00BD3CDF"/>
    <w:rsid w:val="00BF5F43"/>
    <w:rsid w:val="00E718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053684B4"/>
  <w15:chartTrackingRefBased/>
  <w15:docId w15:val="{6C64B98F-C261-4EFA-84B4-12BF23800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12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12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12B6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12B6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12B6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12B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12B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12B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12B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12B6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12B6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12B6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12B6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12B6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12B6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12B6A"/>
    <w:rPr>
      <w:rFonts w:eastAsiaTheme="majorEastAsia" w:cstheme="majorBidi"/>
      <w:color w:val="595959" w:themeColor="text1" w:themeTint="A6"/>
    </w:rPr>
  </w:style>
  <w:style w:type="character" w:customStyle="1" w:styleId="80">
    <w:name w:val="Заголовок 8 Знак"/>
    <w:basedOn w:val="a0"/>
    <w:link w:val="8"/>
    <w:uiPriority w:val="9"/>
    <w:semiHidden/>
    <w:rsid w:val="00B12B6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12B6A"/>
    <w:rPr>
      <w:rFonts w:eastAsiaTheme="majorEastAsia" w:cstheme="majorBidi"/>
      <w:color w:val="272727" w:themeColor="text1" w:themeTint="D8"/>
    </w:rPr>
  </w:style>
  <w:style w:type="paragraph" w:styleId="a3">
    <w:name w:val="Title"/>
    <w:basedOn w:val="a"/>
    <w:next w:val="a"/>
    <w:link w:val="a4"/>
    <w:uiPriority w:val="10"/>
    <w:qFormat/>
    <w:rsid w:val="00B12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12B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2B6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12B6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12B6A"/>
    <w:pPr>
      <w:spacing w:before="160"/>
      <w:jc w:val="center"/>
    </w:pPr>
    <w:rPr>
      <w:i/>
      <w:iCs/>
      <w:color w:val="404040" w:themeColor="text1" w:themeTint="BF"/>
    </w:rPr>
  </w:style>
  <w:style w:type="character" w:customStyle="1" w:styleId="22">
    <w:name w:val="Цитата 2 Знак"/>
    <w:basedOn w:val="a0"/>
    <w:link w:val="21"/>
    <w:uiPriority w:val="29"/>
    <w:rsid w:val="00B12B6A"/>
    <w:rPr>
      <w:i/>
      <w:iCs/>
      <w:color w:val="404040" w:themeColor="text1" w:themeTint="BF"/>
    </w:rPr>
  </w:style>
  <w:style w:type="paragraph" w:styleId="a7">
    <w:name w:val="List Paragraph"/>
    <w:basedOn w:val="a"/>
    <w:uiPriority w:val="34"/>
    <w:qFormat/>
    <w:rsid w:val="00B12B6A"/>
    <w:pPr>
      <w:ind w:left="720"/>
      <w:contextualSpacing/>
    </w:pPr>
  </w:style>
  <w:style w:type="character" w:styleId="a8">
    <w:name w:val="Intense Emphasis"/>
    <w:basedOn w:val="a0"/>
    <w:uiPriority w:val="21"/>
    <w:qFormat/>
    <w:rsid w:val="00B12B6A"/>
    <w:rPr>
      <w:i/>
      <w:iCs/>
      <w:color w:val="2F5496" w:themeColor="accent1" w:themeShade="BF"/>
    </w:rPr>
  </w:style>
  <w:style w:type="paragraph" w:styleId="a9">
    <w:name w:val="Intense Quote"/>
    <w:basedOn w:val="a"/>
    <w:next w:val="a"/>
    <w:link w:val="aa"/>
    <w:uiPriority w:val="30"/>
    <w:qFormat/>
    <w:rsid w:val="00B12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12B6A"/>
    <w:rPr>
      <w:i/>
      <w:iCs/>
      <w:color w:val="2F5496" w:themeColor="accent1" w:themeShade="BF"/>
    </w:rPr>
  </w:style>
  <w:style w:type="character" w:styleId="ab">
    <w:name w:val="Intense Reference"/>
    <w:basedOn w:val="a0"/>
    <w:uiPriority w:val="32"/>
    <w:qFormat/>
    <w:rsid w:val="00B12B6A"/>
    <w:rPr>
      <w:b/>
      <w:bCs/>
      <w:smallCaps/>
      <w:color w:val="2F5496" w:themeColor="accent1" w:themeShade="BF"/>
      <w:spacing w:val="5"/>
    </w:rPr>
  </w:style>
  <w:style w:type="paragraph" w:customStyle="1" w:styleId="msonormal0">
    <w:name w:val="msonormal"/>
    <w:basedOn w:val="a"/>
    <w:rsid w:val="00B12B6A"/>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ds-markdown-paragraph">
    <w:name w:val="ds-markdown-paragraph"/>
    <w:basedOn w:val="a"/>
    <w:rsid w:val="00B12B6A"/>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c">
    <w:name w:val="Strong"/>
    <w:basedOn w:val="a0"/>
    <w:uiPriority w:val="22"/>
    <w:qFormat/>
    <w:rsid w:val="00B12B6A"/>
    <w:rPr>
      <w:b/>
      <w:bCs/>
    </w:rPr>
  </w:style>
  <w:style w:type="character" w:customStyle="1" w:styleId="katex-display">
    <w:name w:val="katex-display"/>
    <w:basedOn w:val="a0"/>
    <w:rsid w:val="00B12B6A"/>
  </w:style>
  <w:style w:type="character" w:customStyle="1" w:styleId="katex">
    <w:name w:val="katex"/>
    <w:basedOn w:val="a0"/>
    <w:rsid w:val="00B12B6A"/>
  </w:style>
  <w:style w:type="character" w:customStyle="1" w:styleId="katex-mathml">
    <w:name w:val="katex-mathml"/>
    <w:basedOn w:val="a0"/>
    <w:rsid w:val="00B12B6A"/>
  </w:style>
  <w:style w:type="character" w:customStyle="1" w:styleId="katex-html">
    <w:name w:val="katex-html"/>
    <w:basedOn w:val="a0"/>
    <w:rsid w:val="00B12B6A"/>
  </w:style>
  <w:style w:type="character" w:customStyle="1" w:styleId="base">
    <w:name w:val="base"/>
    <w:basedOn w:val="a0"/>
    <w:rsid w:val="00B12B6A"/>
  </w:style>
  <w:style w:type="character" w:customStyle="1" w:styleId="strut">
    <w:name w:val="strut"/>
    <w:basedOn w:val="a0"/>
    <w:rsid w:val="00B12B6A"/>
  </w:style>
  <w:style w:type="character" w:customStyle="1" w:styleId="mord">
    <w:name w:val="mord"/>
    <w:basedOn w:val="a0"/>
    <w:rsid w:val="00B12B6A"/>
  </w:style>
  <w:style w:type="character" w:customStyle="1" w:styleId="mspace">
    <w:name w:val="mspace"/>
    <w:basedOn w:val="a0"/>
    <w:rsid w:val="00B12B6A"/>
  </w:style>
  <w:style w:type="character" w:customStyle="1" w:styleId="mrel">
    <w:name w:val="mrel"/>
    <w:basedOn w:val="a0"/>
    <w:rsid w:val="00B12B6A"/>
  </w:style>
  <w:style w:type="character" w:customStyle="1" w:styleId="mop">
    <w:name w:val="mop"/>
    <w:basedOn w:val="a0"/>
    <w:rsid w:val="00B12B6A"/>
  </w:style>
  <w:style w:type="character" w:customStyle="1" w:styleId="vlist-t">
    <w:name w:val="vlist-t"/>
    <w:basedOn w:val="a0"/>
    <w:rsid w:val="00B12B6A"/>
  </w:style>
  <w:style w:type="character" w:customStyle="1" w:styleId="vlist-r">
    <w:name w:val="vlist-r"/>
    <w:basedOn w:val="a0"/>
    <w:rsid w:val="00B12B6A"/>
  </w:style>
  <w:style w:type="character" w:customStyle="1" w:styleId="vlist">
    <w:name w:val="vlist"/>
    <w:basedOn w:val="a0"/>
    <w:rsid w:val="00B12B6A"/>
  </w:style>
  <w:style w:type="character" w:customStyle="1" w:styleId="pstrut">
    <w:name w:val="pstrut"/>
    <w:basedOn w:val="a0"/>
    <w:rsid w:val="00B12B6A"/>
  </w:style>
  <w:style w:type="character" w:customStyle="1" w:styleId="sizing">
    <w:name w:val="sizing"/>
    <w:basedOn w:val="a0"/>
    <w:rsid w:val="00B12B6A"/>
  </w:style>
  <w:style w:type="character" w:customStyle="1" w:styleId="vlist-s">
    <w:name w:val="vlist-s"/>
    <w:basedOn w:val="a0"/>
    <w:rsid w:val="00B12B6A"/>
  </w:style>
  <w:style w:type="character" w:customStyle="1" w:styleId="msupsub">
    <w:name w:val="msupsub"/>
    <w:basedOn w:val="a0"/>
    <w:rsid w:val="00B12B6A"/>
  </w:style>
  <w:style w:type="character" w:customStyle="1" w:styleId="mbin">
    <w:name w:val="mbin"/>
    <w:basedOn w:val="a0"/>
    <w:rsid w:val="00B12B6A"/>
  </w:style>
  <w:style w:type="character" w:customStyle="1" w:styleId="mopen">
    <w:name w:val="mopen"/>
    <w:basedOn w:val="a0"/>
    <w:rsid w:val="00B12B6A"/>
  </w:style>
  <w:style w:type="character" w:customStyle="1" w:styleId="mclose">
    <w:name w:val="mclose"/>
    <w:basedOn w:val="a0"/>
    <w:rsid w:val="00B12B6A"/>
  </w:style>
  <w:style w:type="character" w:customStyle="1" w:styleId="minner">
    <w:name w:val="minner"/>
    <w:basedOn w:val="a0"/>
    <w:rsid w:val="00B12B6A"/>
  </w:style>
  <w:style w:type="character" w:customStyle="1" w:styleId="delimsizing">
    <w:name w:val="delimsizing"/>
    <w:basedOn w:val="a0"/>
    <w:rsid w:val="00B12B6A"/>
  </w:style>
  <w:style w:type="character" w:customStyle="1" w:styleId="mfrac">
    <w:name w:val="mfrac"/>
    <w:basedOn w:val="a0"/>
    <w:rsid w:val="00B12B6A"/>
  </w:style>
  <w:style w:type="character" w:customStyle="1" w:styleId="frac-line">
    <w:name w:val="frac-line"/>
    <w:basedOn w:val="a0"/>
    <w:rsid w:val="00B12B6A"/>
  </w:style>
  <w:style w:type="character" w:customStyle="1" w:styleId="mpunct">
    <w:name w:val="mpunct"/>
    <w:basedOn w:val="a0"/>
    <w:rsid w:val="00B12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40</Pages>
  <Words>14493</Words>
  <Characters>82614</Characters>
  <Application>Microsoft Office Word</Application>
  <DocSecurity>0</DocSecurity>
  <Lines>688</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Бортник Виктор Евгеньевич</dc:creator>
  <cp:keywords/>
  <dc:description/>
  <cp:lastModifiedBy>Бортник Виктор Евгеньевич</cp:lastModifiedBy>
  <cp:revision>2</cp:revision>
  <dcterms:created xsi:type="dcterms:W3CDTF">2025-10-14T06:04:00Z</dcterms:created>
  <dcterms:modified xsi:type="dcterms:W3CDTF">2025-10-15T07:03:00Z</dcterms:modified>
</cp:coreProperties>
</file>