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A6E80"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ПЕНСИОННЫЕ ПРАВИЛА ХАНТЫ</w:t>
      </w:r>
      <w:r w:rsidRPr="003302E7">
        <w:rPr>
          <w:rFonts w:ascii="Times New Roman" w:hAnsi="Times New Roman" w:cs="Times New Roman"/>
        </w:rPr>
        <w:noBreakHyphen/>
        <w:t>МАНСИЙСКОГО НЕГОСУДАРСТВЕННОГО ПЕНСИОННОГО ФОНДА (Редакция № 5)</w:t>
      </w:r>
    </w:p>
    <w:p w14:paraId="1AADF6A0"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УТВЕРЖДЕНЫ Решением Совета Ханты</w:t>
      </w:r>
      <w:r w:rsidRPr="003302E7">
        <w:rPr>
          <w:rFonts w:ascii="Times New Roman" w:hAnsi="Times New Roman" w:cs="Times New Roman"/>
        </w:rPr>
        <w:noBreakHyphen/>
        <w:t>Мансийского НПФ протокол № 45 от 12 февраля 2010 г.</w:t>
      </w:r>
    </w:p>
    <w:p w14:paraId="1EDB0E9A"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[ФЕДЕРАЛЬНАЯ СЛУЖБА ПО ФИНАНСОВЫМ РЫНКАМ — ЗАРЕГИСТРИРОВАНО: дата — [</w:t>
      </w:r>
      <w:proofErr w:type="spellStart"/>
      <w:r w:rsidRPr="003302E7">
        <w:rPr>
          <w:rFonts w:ascii="Times New Roman" w:hAnsi="Times New Roman" w:cs="Times New Roman"/>
        </w:rPr>
        <w:t>неразб</w:t>
      </w:r>
      <w:proofErr w:type="spellEnd"/>
      <w:r w:rsidRPr="003302E7">
        <w:rPr>
          <w:rFonts w:ascii="Times New Roman" w:hAnsi="Times New Roman" w:cs="Times New Roman"/>
        </w:rPr>
        <w:t>.]; заместитель руководителя — [</w:t>
      </w:r>
      <w:proofErr w:type="spellStart"/>
      <w:r w:rsidRPr="003302E7">
        <w:rPr>
          <w:rFonts w:ascii="Times New Roman" w:hAnsi="Times New Roman" w:cs="Times New Roman"/>
        </w:rPr>
        <w:t>неразб</w:t>
      </w:r>
      <w:proofErr w:type="spellEnd"/>
      <w:r w:rsidRPr="003302E7">
        <w:rPr>
          <w:rFonts w:ascii="Times New Roman" w:hAnsi="Times New Roman" w:cs="Times New Roman"/>
        </w:rPr>
        <w:t>.]; подпись — [подпись]; в реестре за № [</w:t>
      </w:r>
      <w:proofErr w:type="spellStart"/>
      <w:r w:rsidRPr="003302E7">
        <w:rPr>
          <w:rFonts w:ascii="Times New Roman" w:hAnsi="Times New Roman" w:cs="Times New Roman"/>
        </w:rPr>
        <w:t>неразб</w:t>
      </w:r>
      <w:proofErr w:type="spellEnd"/>
      <w:r w:rsidRPr="003302E7">
        <w:rPr>
          <w:rFonts w:ascii="Times New Roman" w:hAnsi="Times New Roman" w:cs="Times New Roman"/>
        </w:rPr>
        <w:t>.]]</w:t>
      </w:r>
    </w:p>
    <w:p w14:paraId="54CBDF71"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г. Ханты</w:t>
      </w:r>
      <w:r w:rsidRPr="003302E7">
        <w:rPr>
          <w:rFonts w:ascii="Times New Roman" w:hAnsi="Times New Roman" w:cs="Times New Roman"/>
        </w:rPr>
        <w:noBreakHyphen/>
        <w:t>Мансийск, 2010 год</w:t>
      </w:r>
    </w:p>
    <w:p w14:paraId="2C47E66A"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СОДЕРЖАНИЕ</w:t>
      </w:r>
    </w:p>
    <w:p w14:paraId="5D5F4DB8" w14:textId="77777777" w:rsidR="005930A4" w:rsidRPr="003302E7" w:rsidRDefault="005930A4" w:rsidP="005930A4">
      <w:pPr>
        <w:numPr>
          <w:ilvl w:val="0"/>
          <w:numId w:val="1"/>
        </w:numPr>
        <w:rPr>
          <w:rFonts w:ascii="Times New Roman" w:hAnsi="Times New Roman" w:cs="Times New Roman"/>
        </w:rPr>
      </w:pPr>
      <w:r w:rsidRPr="003302E7">
        <w:rPr>
          <w:rFonts w:ascii="Times New Roman" w:hAnsi="Times New Roman" w:cs="Times New Roman"/>
        </w:rPr>
        <w:t>Общие положения</w:t>
      </w:r>
    </w:p>
    <w:p w14:paraId="2C356430" w14:textId="77777777" w:rsidR="005930A4" w:rsidRPr="003302E7" w:rsidRDefault="005930A4" w:rsidP="005930A4">
      <w:pPr>
        <w:numPr>
          <w:ilvl w:val="0"/>
          <w:numId w:val="1"/>
        </w:numPr>
        <w:rPr>
          <w:rFonts w:ascii="Times New Roman" w:hAnsi="Times New Roman" w:cs="Times New Roman"/>
        </w:rPr>
      </w:pPr>
      <w:r w:rsidRPr="003302E7">
        <w:rPr>
          <w:rFonts w:ascii="Times New Roman" w:hAnsi="Times New Roman" w:cs="Times New Roman"/>
        </w:rPr>
        <w:t>Основные понятия и термины</w:t>
      </w:r>
    </w:p>
    <w:p w14:paraId="17513ED6" w14:textId="77777777" w:rsidR="005930A4" w:rsidRPr="003302E7" w:rsidRDefault="005930A4" w:rsidP="005930A4">
      <w:pPr>
        <w:numPr>
          <w:ilvl w:val="0"/>
          <w:numId w:val="1"/>
        </w:numPr>
        <w:rPr>
          <w:rFonts w:ascii="Times New Roman" w:hAnsi="Times New Roman" w:cs="Times New Roman"/>
        </w:rPr>
      </w:pPr>
      <w:r w:rsidRPr="003302E7">
        <w:rPr>
          <w:rFonts w:ascii="Times New Roman" w:hAnsi="Times New Roman" w:cs="Times New Roman"/>
        </w:rPr>
        <w:t>Перечень видов пенсионных схем, применяемых Фондом, и их описание 3.1. Общие сведения о пенсионных схемах 3.2. Перечень схем 3.3. Общие правила применения 3.4. Описание схем с установленными размерами пенсионных взносов — Схема № 1. Выплаты пожизненно — Схема № 2. Выплаты в течение срока по договору — Схема № 3. Выплаты до исчерпания средств (не менее 5 лет) 3.5. Описание схем с установленными размерами пенсионных выплат — Схема № 4. Выплаты пожизненно — Схема № 5. Выплаты в течение срока по договору (не менее 5 лет) 3.6. Схема № 6. Совместное финансирование; выплаты в течение срока по договору</w:t>
      </w:r>
    </w:p>
    <w:p w14:paraId="22E45077" w14:textId="77777777" w:rsidR="005930A4" w:rsidRPr="003302E7" w:rsidRDefault="005930A4" w:rsidP="005930A4">
      <w:pPr>
        <w:numPr>
          <w:ilvl w:val="0"/>
          <w:numId w:val="1"/>
        </w:numPr>
        <w:rPr>
          <w:rFonts w:ascii="Times New Roman" w:hAnsi="Times New Roman" w:cs="Times New Roman"/>
        </w:rPr>
      </w:pPr>
      <w:r w:rsidRPr="003302E7">
        <w:rPr>
          <w:rFonts w:ascii="Times New Roman" w:hAnsi="Times New Roman" w:cs="Times New Roman"/>
        </w:rPr>
        <w:t>Ответственность Фонда перед Вкладчиками и Участниками. Условия возникновения и прекращения обязательств Фонда</w:t>
      </w:r>
    </w:p>
    <w:p w14:paraId="2BEFABF7" w14:textId="77777777" w:rsidR="005930A4" w:rsidRPr="003302E7" w:rsidRDefault="005930A4" w:rsidP="005930A4">
      <w:pPr>
        <w:numPr>
          <w:ilvl w:val="0"/>
          <w:numId w:val="1"/>
        </w:numPr>
        <w:rPr>
          <w:rFonts w:ascii="Times New Roman" w:hAnsi="Times New Roman" w:cs="Times New Roman"/>
        </w:rPr>
      </w:pPr>
      <w:r w:rsidRPr="003302E7">
        <w:rPr>
          <w:rFonts w:ascii="Times New Roman" w:hAnsi="Times New Roman" w:cs="Times New Roman"/>
        </w:rPr>
        <w:t>Порядок и условия внесения пенсионных взносов в Фонд</w:t>
      </w:r>
    </w:p>
    <w:p w14:paraId="24A4E831" w14:textId="77777777" w:rsidR="005930A4" w:rsidRPr="003302E7" w:rsidRDefault="005930A4" w:rsidP="005930A4">
      <w:pPr>
        <w:numPr>
          <w:ilvl w:val="0"/>
          <w:numId w:val="1"/>
        </w:numPr>
        <w:rPr>
          <w:rFonts w:ascii="Times New Roman" w:hAnsi="Times New Roman" w:cs="Times New Roman"/>
        </w:rPr>
      </w:pPr>
      <w:r w:rsidRPr="003302E7">
        <w:rPr>
          <w:rFonts w:ascii="Times New Roman" w:hAnsi="Times New Roman" w:cs="Times New Roman"/>
        </w:rPr>
        <w:t>Порядок формирования пенсионных резервов</w:t>
      </w:r>
    </w:p>
    <w:p w14:paraId="656C61E3" w14:textId="77777777" w:rsidR="005930A4" w:rsidRPr="003302E7" w:rsidRDefault="005930A4" w:rsidP="005930A4">
      <w:pPr>
        <w:numPr>
          <w:ilvl w:val="0"/>
          <w:numId w:val="1"/>
        </w:numPr>
        <w:rPr>
          <w:rFonts w:ascii="Times New Roman" w:hAnsi="Times New Roman" w:cs="Times New Roman"/>
        </w:rPr>
      </w:pPr>
      <w:r w:rsidRPr="003302E7">
        <w:rPr>
          <w:rFonts w:ascii="Times New Roman" w:hAnsi="Times New Roman" w:cs="Times New Roman"/>
        </w:rPr>
        <w:t>Направления и порядок размещения пенсионных резервов. Управление, хранение и контроль. Распределение доходов</w:t>
      </w:r>
    </w:p>
    <w:p w14:paraId="09F42340" w14:textId="77777777" w:rsidR="005930A4" w:rsidRPr="003302E7" w:rsidRDefault="005930A4" w:rsidP="005930A4">
      <w:pPr>
        <w:numPr>
          <w:ilvl w:val="0"/>
          <w:numId w:val="1"/>
        </w:numPr>
        <w:rPr>
          <w:rFonts w:ascii="Times New Roman" w:hAnsi="Times New Roman" w:cs="Times New Roman"/>
        </w:rPr>
      </w:pPr>
      <w:r w:rsidRPr="003302E7">
        <w:rPr>
          <w:rFonts w:ascii="Times New Roman" w:hAnsi="Times New Roman" w:cs="Times New Roman"/>
        </w:rPr>
        <w:t>Порядок ведения пенсионных счетов Вкладчиков и Участников</w:t>
      </w:r>
    </w:p>
    <w:p w14:paraId="75F9034C" w14:textId="77777777" w:rsidR="005930A4" w:rsidRPr="003302E7" w:rsidRDefault="005930A4" w:rsidP="005930A4">
      <w:pPr>
        <w:numPr>
          <w:ilvl w:val="0"/>
          <w:numId w:val="1"/>
        </w:numPr>
        <w:rPr>
          <w:rFonts w:ascii="Times New Roman" w:hAnsi="Times New Roman" w:cs="Times New Roman"/>
        </w:rPr>
      </w:pPr>
      <w:r w:rsidRPr="003302E7">
        <w:rPr>
          <w:rFonts w:ascii="Times New Roman" w:hAnsi="Times New Roman" w:cs="Times New Roman"/>
        </w:rPr>
        <w:t>Перечень пенсионных оснований</w:t>
      </w:r>
    </w:p>
    <w:p w14:paraId="6D006B86" w14:textId="77777777" w:rsidR="005930A4" w:rsidRPr="003302E7" w:rsidRDefault="005930A4" w:rsidP="005930A4">
      <w:pPr>
        <w:numPr>
          <w:ilvl w:val="0"/>
          <w:numId w:val="1"/>
        </w:numPr>
        <w:rPr>
          <w:rFonts w:ascii="Times New Roman" w:hAnsi="Times New Roman" w:cs="Times New Roman"/>
        </w:rPr>
      </w:pPr>
      <w:r w:rsidRPr="003302E7">
        <w:rPr>
          <w:rFonts w:ascii="Times New Roman" w:hAnsi="Times New Roman" w:cs="Times New Roman"/>
        </w:rPr>
        <w:t>Порядок и условия назначения и выплаты негосударственных пенсий</w:t>
      </w:r>
    </w:p>
    <w:p w14:paraId="4429E9B1" w14:textId="77777777" w:rsidR="005930A4" w:rsidRPr="003302E7" w:rsidRDefault="005930A4" w:rsidP="005930A4">
      <w:pPr>
        <w:numPr>
          <w:ilvl w:val="0"/>
          <w:numId w:val="1"/>
        </w:numPr>
        <w:rPr>
          <w:rFonts w:ascii="Times New Roman" w:hAnsi="Times New Roman" w:cs="Times New Roman"/>
        </w:rPr>
      </w:pPr>
      <w:r w:rsidRPr="003302E7">
        <w:rPr>
          <w:rFonts w:ascii="Times New Roman" w:hAnsi="Times New Roman" w:cs="Times New Roman"/>
        </w:rPr>
        <w:t>Пенсионный договор. Порядок заключения, изменения или прекращения</w:t>
      </w:r>
    </w:p>
    <w:p w14:paraId="16F70871" w14:textId="77777777" w:rsidR="005930A4" w:rsidRPr="003302E7" w:rsidRDefault="005930A4" w:rsidP="005930A4">
      <w:pPr>
        <w:numPr>
          <w:ilvl w:val="0"/>
          <w:numId w:val="1"/>
        </w:numPr>
        <w:rPr>
          <w:rFonts w:ascii="Times New Roman" w:hAnsi="Times New Roman" w:cs="Times New Roman"/>
        </w:rPr>
      </w:pPr>
      <w:r w:rsidRPr="003302E7">
        <w:rPr>
          <w:rFonts w:ascii="Times New Roman" w:hAnsi="Times New Roman" w:cs="Times New Roman"/>
        </w:rPr>
        <w:t>Порядок заключения, изменения или прекращения договора доверительного управления</w:t>
      </w:r>
    </w:p>
    <w:p w14:paraId="1E0B8210" w14:textId="77777777" w:rsidR="005930A4" w:rsidRPr="003302E7" w:rsidRDefault="005930A4" w:rsidP="005930A4">
      <w:pPr>
        <w:numPr>
          <w:ilvl w:val="0"/>
          <w:numId w:val="1"/>
        </w:numPr>
        <w:rPr>
          <w:rFonts w:ascii="Times New Roman" w:hAnsi="Times New Roman" w:cs="Times New Roman"/>
        </w:rPr>
      </w:pPr>
      <w:r w:rsidRPr="003302E7">
        <w:rPr>
          <w:rFonts w:ascii="Times New Roman" w:hAnsi="Times New Roman" w:cs="Times New Roman"/>
        </w:rPr>
        <w:t>Порядок заключения, изменения или прекращения договора оказания услуг специализированного депозитария</w:t>
      </w:r>
    </w:p>
    <w:p w14:paraId="3A895D54" w14:textId="77777777" w:rsidR="005930A4" w:rsidRPr="003302E7" w:rsidRDefault="005930A4" w:rsidP="005930A4">
      <w:pPr>
        <w:numPr>
          <w:ilvl w:val="0"/>
          <w:numId w:val="1"/>
        </w:numPr>
        <w:rPr>
          <w:rFonts w:ascii="Times New Roman" w:hAnsi="Times New Roman" w:cs="Times New Roman"/>
        </w:rPr>
      </w:pPr>
      <w:r w:rsidRPr="003302E7">
        <w:rPr>
          <w:rFonts w:ascii="Times New Roman" w:hAnsi="Times New Roman" w:cs="Times New Roman"/>
        </w:rPr>
        <w:t>Права и обязанности Вкладчиков и Участников Фонда</w:t>
      </w:r>
    </w:p>
    <w:p w14:paraId="42CE3E3A" w14:textId="77777777" w:rsidR="005930A4" w:rsidRPr="003302E7" w:rsidRDefault="005930A4" w:rsidP="005930A4">
      <w:pPr>
        <w:numPr>
          <w:ilvl w:val="0"/>
          <w:numId w:val="1"/>
        </w:numPr>
        <w:rPr>
          <w:rFonts w:ascii="Times New Roman" w:hAnsi="Times New Roman" w:cs="Times New Roman"/>
        </w:rPr>
      </w:pPr>
      <w:r w:rsidRPr="003302E7">
        <w:rPr>
          <w:rFonts w:ascii="Times New Roman" w:hAnsi="Times New Roman" w:cs="Times New Roman"/>
        </w:rPr>
        <w:t>Права и обязанности Фонда</w:t>
      </w:r>
    </w:p>
    <w:p w14:paraId="7D360152" w14:textId="77777777" w:rsidR="005930A4" w:rsidRPr="003302E7" w:rsidRDefault="005930A4" w:rsidP="005930A4">
      <w:pPr>
        <w:numPr>
          <w:ilvl w:val="0"/>
          <w:numId w:val="1"/>
        </w:numPr>
        <w:rPr>
          <w:rFonts w:ascii="Times New Roman" w:hAnsi="Times New Roman" w:cs="Times New Roman"/>
        </w:rPr>
      </w:pPr>
      <w:r w:rsidRPr="003302E7">
        <w:rPr>
          <w:rFonts w:ascii="Times New Roman" w:hAnsi="Times New Roman" w:cs="Times New Roman"/>
        </w:rPr>
        <w:t>Правопреемство по договорам о негосударственном пенсионном обеспечении</w:t>
      </w:r>
    </w:p>
    <w:p w14:paraId="1BDDA738" w14:textId="77777777" w:rsidR="005930A4" w:rsidRPr="003302E7" w:rsidRDefault="005930A4" w:rsidP="005930A4">
      <w:pPr>
        <w:numPr>
          <w:ilvl w:val="0"/>
          <w:numId w:val="1"/>
        </w:numPr>
        <w:rPr>
          <w:rFonts w:ascii="Times New Roman" w:hAnsi="Times New Roman" w:cs="Times New Roman"/>
        </w:rPr>
      </w:pPr>
      <w:r w:rsidRPr="003302E7">
        <w:rPr>
          <w:rFonts w:ascii="Times New Roman" w:hAnsi="Times New Roman" w:cs="Times New Roman"/>
        </w:rPr>
        <w:t>Информационная деятельность Фонда</w:t>
      </w:r>
    </w:p>
    <w:p w14:paraId="2164CFB6" w14:textId="77777777" w:rsidR="005930A4" w:rsidRPr="003302E7" w:rsidRDefault="005930A4" w:rsidP="005930A4">
      <w:pPr>
        <w:numPr>
          <w:ilvl w:val="0"/>
          <w:numId w:val="1"/>
        </w:numPr>
        <w:rPr>
          <w:rFonts w:ascii="Times New Roman" w:hAnsi="Times New Roman" w:cs="Times New Roman"/>
        </w:rPr>
      </w:pPr>
      <w:r w:rsidRPr="003302E7">
        <w:rPr>
          <w:rFonts w:ascii="Times New Roman" w:hAnsi="Times New Roman" w:cs="Times New Roman"/>
        </w:rPr>
        <w:t>Выкупная сумма</w:t>
      </w:r>
    </w:p>
    <w:p w14:paraId="33812DB8" w14:textId="77777777" w:rsidR="005930A4" w:rsidRPr="003302E7" w:rsidRDefault="005930A4" w:rsidP="005930A4">
      <w:pPr>
        <w:numPr>
          <w:ilvl w:val="0"/>
          <w:numId w:val="1"/>
        </w:numPr>
        <w:rPr>
          <w:rFonts w:ascii="Times New Roman" w:hAnsi="Times New Roman" w:cs="Times New Roman"/>
        </w:rPr>
      </w:pPr>
      <w:r w:rsidRPr="003302E7">
        <w:rPr>
          <w:rFonts w:ascii="Times New Roman" w:hAnsi="Times New Roman" w:cs="Times New Roman"/>
        </w:rPr>
        <w:t>Методика актуарных расчетов</w:t>
      </w:r>
    </w:p>
    <w:p w14:paraId="7DC3B2F2" w14:textId="77777777" w:rsidR="005930A4" w:rsidRPr="003302E7" w:rsidRDefault="005930A4" w:rsidP="005930A4">
      <w:pPr>
        <w:numPr>
          <w:ilvl w:val="0"/>
          <w:numId w:val="1"/>
        </w:numPr>
        <w:rPr>
          <w:rFonts w:ascii="Times New Roman" w:hAnsi="Times New Roman" w:cs="Times New Roman"/>
        </w:rPr>
      </w:pPr>
      <w:r w:rsidRPr="003302E7">
        <w:rPr>
          <w:rFonts w:ascii="Times New Roman" w:hAnsi="Times New Roman" w:cs="Times New Roman"/>
        </w:rPr>
        <w:t>Размеры оплаты услуг Фонда, управляющего и депозитария</w:t>
      </w:r>
    </w:p>
    <w:p w14:paraId="57B4FC94" w14:textId="77777777" w:rsidR="005930A4" w:rsidRPr="003302E7" w:rsidRDefault="005930A4" w:rsidP="005930A4">
      <w:pPr>
        <w:numPr>
          <w:ilvl w:val="0"/>
          <w:numId w:val="1"/>
        </w:numPr>
        <w:rPr>
          <w:rFonts w:ascii="Times New Roman" w:hAnsi="Times New Roman" w:cs="Times New Roman"/>
        </w:rPr>
      </w:pPr>
      <w:r w:rsidRPr="003302E7">
        <w:rPr>
          <w:rFonts w:ascii="Times New Roman" w:hAnsi="Times New Roman" w:cs="Times New Roman"/>
        </w:rPr>
        <w:t>Порядок внесения изменений и дополнений в Пенсионные правила Фонда</w:t>
      </w:r>
    </w:p>
    <w:p w14:paraId="554A8D9C" w14:textId="77777777" w:rsidR="005930A4" w:rsidRPr="003302E7" w:rsidRDefault="005930A4" w:rsidP="005930A4">
      <w:pPr>
        <w:numPr>
          <w:ilvl w:val="0"/>
          <w:numId w:val="1"/>
        </w:numPr>
        <w:rPr>
          <w:rFonts w:ascii="Times New Roman" w:hAnsi="Times New Roman" w:cs="Times New Roman"/>
        </w:rPr>
      </w:pPr>
      <w:r w:rsidRPr="003302E7">
        <w:rPr>
          <w:rFonts w:ascii="Times New Roman" w:hAnsi="Times New Roman" w:cs="Times New Roman"/>
        </w:rPr>
        <w:t>Заключительные положения</w:t>
      </w:r>
    </w:p>
    <w:p w14:paraId="28277D54" w14:textId="77777777" w:rsidR="005930A4" w:rsidRPr="003302E7" w:rsidRDefault="005930A4" w:rsidP="005930A4">
      <w:pPr>
        <w:numPr>
          <w:ilvl w:val="0"/>
          <w:numId w:val="2"/>
        </w:numPr>
        <w:rPr>
          <w:rFonts w:ascii="Times New Roman" w:hAnsi="Times New Roman" w:cs="Times New Roman"/>
        </w:rPr>
      </w:pPr>
      <w:r w:rsidRPr="003302E7">
        <w:rPr>
          <w:rFonts w:ascii="Times New Roman" w:hAnsi="Times New Roman" w:cs="Times New Roman"/>
        </w:rPr>
        <w:t>Общие положения</w:t>
      </w:r>
    </w:p>
    <w:p w14:paraId="0DFFC953"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1.1. Ханты</w:t>
      </w:r>
      <w:r w:rsidRPr="003302E7">
        <w:rPr>
          <w:rFonts w:ascii="Times New Roman" w:hAnsi="Times New Roman" w:cs="Times New Roman"/>
        </w:rPr>
        <w:noBreakHyphen/>
        <w:t xml:space="preserve">Мансийский негосударственный пенсионный фонд (далее — Фонд) — некоммерческая организация социальной направленности в форме негосударственного пенсионного фонда. Фонд создан на основании Указа Президента Российской Федерации от 16.09.1992 № 1077 «О негосударственных пенсионных фондах» решением </w:t>
      </w:r>
      <w:r w:rsidRPr="003302E7">
        <w:rPr>
          <w:rFonts w:ascii="Times New Roman" w:hAnsi="Times New Roman" w:cs="Times New Roman"/>
        </w:rPr>
        <w:lastRenderedPageBreak/>
        <w:t>собрания учредителей от 04.07.1995 с целью осуществления негосударственного пенсионного обеспечения Участников на основании договоров о негосударственном пенсионном обеспечении.</w:t>
      </w:r>
    </w:p>
    <w:p w14:paraId="28DB2568"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xml:space="preserve">1.2. Фонд зарегистрирован в качестве юридического лица 25.07.1995 [№ в реестре — </w:t>
      </w:r>
      <w:proofErr w:type="spellStart"/>
      <w:r w:rsidRPr="003302E7">
        <w:rPr>
          <w:rFonts w:ascii="Times New Roman" w:hAnsi="Times New Roman" w:cs="Times New Roman"/>
        </w:rPr>
        <w:t>неразб</w:t>
      </w:r>
      <w:proofErr w:type="spellEnd"/>
      <w:r w:rsidRPr="003302E7">
        <w:rPr>
          <w:rFonts w:ascii="Times New Roman" w:hAnsi="Times New Roman" w:cs="Times New Roman"/>
        </w:rPr>
        <w:t>.], орган регистрации — отдел по выдаче лицензий и регистрации предприятий администрации г. Ханты</w:t>
      </w:r>
      <w:r w:rsidRPr="003302E7">
        <w:rPr>
          <w:rFonts w:ascii="Times New Roman" w:hAnsi="Times New Roman" w:cs="Times New Roman"/>
        </w:rPr>
        <w:noBreakHyphen/>
        <w:t xml:space="preserve">Мансийска. Перерегистрация — 22.12.1999 [№ — </w:t>
      </w:r>
      <w:proofErr w:type="spellStart"/>
      <w:r w:rsidRPr="003302E7">
        <w:rPr>
          <w:rFonts w:ascii="Times New Roman" w:hAnsi="Times New Roman" w:cs="Times New Roman"/>
        </w:rPr>
        <w:t>неразб</w:t>
      </w:r>
      <w:proofErr w:type="spellEnd"/>
      <w:r w:rsidRPr="003302E7">
        <w:rPr>
          <w:rFonts w:ascii="Times New Roman" w:hAnsi="Times New Roman" w:cs="Times New Roman"/>
        </w:rPr>
        <w:t>.]. ОГРН — 1028600512270 (в соответствии с Федеральным законом от 08.08.2001 № 129</w:t>
      </w:r>
      <w:r w:rsidRPr="003302E7">
        <w:rPr>
          <w:rFonts w:ascii="Times New Roman" w:hAnsi="Times New Roman" w:cs="Times New Roman"/>
        </w:rPr>
        <w:noBreakHyphen/>
        <w:t>ФЗ).</w:t>
      </w:r>
    </w:p>
    <w:p w14:paraId="7A36DFB8"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1.3. Лицензия Фонда на осуществление деятельности по пенсионному обеспечению и пенсионному страхованию: № 56/2 от 04.05.2006, выдана ФСФР России.</w:t>
      </w:r>
    </w:p>
    <w:p w14:paraId="263186FD"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1.4. Фонд осуществляет деятельность в соответствии с Федеральным законом от 07.05.1998 № 75</w:t>
      </w:r>
      <w:r w:rsidRPr="003302E7">
        <w:rPr>
          <w:rFonts w:ascii="Times New Roman" w:hAnsi="Times New Roman" w:cs="Times New Roman"/>
        </w:rPr>
        <w:noBreakHyphen/>
        <w:t>ФЗ «О негосударственных пенсионных фондах» (далее — Закон), Федеральным законом от 12.01.1996 № 7</w:t>
      </w:r>
      <w:r w:rsidRPr="003302E7">
        <w:rPr>
          <w:rFonts w:ascii="Times New Roman" w:hAnsi="Times New Roman" w:cs="Times New Roman"/>
        </w:rPr>
        <w:noBreakHyphen/>
        <w:t>ФЗ «О некоммерческих организациях», Уставом Фонда и настоящими Правилами.</w:t>
      </w:r>
    </w:p>
    <w:p w14:paraId="5514562D"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1.5. Деятельность Фонда по негосударственному пенсионному обеспечению осуществляется на добровольной основе и включает: — аккумулирование пенсионных взносов; — размещение и организацию размещения пенсионных резервов; — учет пенсионных обязательств Фонда; — назначение и выплату негосударственных пенсий Участникам Фонда.</w:t>
      </w:r>
    </w:p>
    <w:p w14:paraId="083AD404"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1.6. Настоящие Пенсионные правила разработаны в соответствии с Гражданским кодексом РФ, Федеральным законом от 07.05.1998 № 75</w:t>
      </w:r>
      <w:r w:rsidRPr="003302E7">
        <w:rPr>
          <w:rFonts w:ascii="Times New Roman" w:hAnsi="Times New Roman" w:cs="Times New Roman"/>
        </w:rPr>
        <w:noBreakHyphen/>
        <w:t>ФЗ, иными нормативными правовыми актами РФ, актами уполномоченного федерального органа, а также Уставом Фонда.</w:t>
      </w:r>
    </w:p>
    <w:p w14:paraId="53E464DC"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1.7. Правила определяют порядок и условия исполнения Фондом обязательств по негосударственному пенсионному обеспечению Участников, регулируют отношения Фонда с Вкладчиками, Участниками и Правопреемниками.</w:t>
      </w:r>
    </w:p>
    <w:p w14:paraId="7BFE29BB"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1.8. Настоящая редакция заменяет редакцию Правил от 16.12.2005, зарегистрированную ФСФР России 26.01.2006 за № 56</w:t>
      </w:r>
      <w:r w:rsidRPr="003302E7">
        <w:rPr>
          <w:rFonts w:ascii="Times New Roman" w:hAnsi="Times New Roman" w:cs="Times New Roman"/>
        </w:rPr>
        <w:noBreakHyphen/>
        <w:t>Н.</w:t>
      </w:r>
    </w:p>
    <w:p w14:paraId="6093D4A8" w14:textId="77777777" w:rsidR="005930A4" w:rsidRPr="003302E7" w:rsidRDefault="005930A4" w:rsidP="005930A4">
      <w:pPr>
        <w:numPr>
          <w:ilvl w:val="0"/>
          <w:numId w:val="3"/>
        </w:numPr>
        <w:rPr>
          <w:rFonts w:ascii="Times New Roman" w:hAnsi="Times New Roman" w:cs="Times New Roman"/>
        </w:rPr>
      </w:pPr>
      <w:r w:rsidRPr="003302E7">
        <w:rPr>
          <w:rFonts w:ascii="Times New Roman" w:hAnsi="Times New Roman" w:cs="Times New Roman"/>
        </w:rPr>
        <w:t>Основные понятия и термины</w:t>
      </w:r>
    </w:p>
    <w:p w14:paraId="22521643"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В настоящих Правилах используются следующие термины.</w:t>
      </w:r>
    </w:p>
    <w:p w14:paraId="422CCB07"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Договор негосударственного пенсионного обеспечения (пенсионный договор) — соглашение между Фондом и Вкладчиком, по которому Вкладчик уплачивает пенсионные взносы в Фонд, а Фонд обязуется производить Участнику выплаты негосударственной пенсии на условиях договора.</w:t>
      </w:r>
    </w:p>
    <w:p w14:paraId="4B759858"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Вкладчик — юридическое или физическое лицо, являющееся стороной пенсионного договора и уплачивающее пенсионные взносы в Фонд.</w:t>
      </w:r>
    </w:p>
    <w:p w14:paraId="796248C6"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Участник — физическое лицо, которому по пенсионному договору должны производиться либо производятся выплаты негосударственной пенсии. Участник может выступать Вкладчиком в свою пользу.</w:t>
      </w:r>
    </w:p>
    <w:p w14:paraId="4A8EC7D8"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Целевые взносы Вкладчика — имущественные взносы, вносимые Вкладчиком для обеспечения уставной деятельности Фонда, если это предусмотрено договором.</w:t>
      </w:r>
    </w:p>
    <w:p w14:paraId="6295834E"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Пенсионный взнос — денежные средства, уплачиваемые Вкладчиком в пользу Участника по условиям пенсионного договора.</w:t>
      </w:r>
    </w:p>
    <w:p w14:paraId="1CDB3F60"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Негосударственная пенсия (пенсионные выплаты) — денежные средства, регулярно выплачиваемые Участнику на условиях пенсионного договора.</w:t>
      </w:r>
    </w:p>
    <w:p w14:paraId="221AF8E7"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Выплата негосударственной пенсии — процедуры Фонда по начислению и выплате негосударственной пенсии с учетом размера, периодичности и продолжительности выплат, установленных для Участника.</w:t>
      </w:r>
    </w:p>
    <w:p w14:paraId="7FCB8424"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Пенсионная схема — совокупность условий уплаты пенсионных взносов и выплаты негосударственных пенсий.</w:t>
      </w:r>
    </w:p>
    <w:p w14:paraId="3D994B32"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Пенсионные основания — основания приобретения Участником права на назначение негосударственной пенсии.</w:t>
      </w:r>
    </w:p>
    <w:p w14:paraId="3CE68937"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Выкупная сумма — денежные средства, выплачиваемые Фондом Вкладчику, Участнику или их правопреемникам либо переводимые в другой фонд при прекращении пенсионного договора.</w:t>
      </w:r>
    </w:p>
    <w:p w14:paraId="732AEAD4"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Пенсионный счет негосударственного пенсионного обеспечения (пенсионный счет) — форма аналитического учета в Фонде, отражающая поступление пенсионных взносов, начисление распределенного дохода, начисление и выплаты негосударственных пенсий, а также выкупных сумм. Различаются: именной пенсионный счет Участника и солидарный пенсионный счет (на группу Участников).</w:t>
      </w:r>
    </w:p>
    <w:p w14:paraId="507FBDC7"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lastRenderedPageBreak/>
        <w:t>— Пенсионные резервы — средства, находящиеся в собственности Фонда и предназначенные для исполнения обязательств перед Участниками по пенсионным договорам.</w:t>
      </w:r>
    </w:p>
    <w:p w14:paraId="4FA05163"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Период накопления — срок между датой поступления первого пенсионного взноса и датой начала выплат негосударственной пенсии Участнику.</w:t>
      </w:r>
    </w:p>
    <w:p w14:paraId="545F117D"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Период выплат — период, в течение которого Участнику выплачивается негосударственная пенсия.</w:t>
      </w:r>
    </w:p>
    <w:p w14:paraId="5E2ED009"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Доходы от размещения пенсионных резервов — дивиденды, проценты и иные доходы от операций по размещению пенсионных резервов, чистый финансовый результат от реализации активов, а также результат переоценки на отчетную дату.</w:t>
      </w:r>
    </w:p>
    <w:p w14:paraId="44EFCB20"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Распределенный доход — часть дохода от размещения пенсионных резервов, учтенная на пенсионном счете.</w:t>
      </w:r>
    </w:p>
    <w:p w14:paraId="3E506D02"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Управляющая компания (Управляющий) — юрлицо, имеющее лицензию на деятельность по управлению инвестиционными и пенсионными фондами, с которым Фонд заключает договор доверительного управления средствами пенсионных резервов.</w:t>
      </w:r>
    </w:p>
    <w:p w14:paraId="2E72AC29"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Специализированный депозитарий — юрлицо, имеющее лицензии депозитария и специализированного депозитария инвестиционных и пенсионных фондов, оказывающее услуги по хранению, учету прав и контролю ограничений.</w:t>
      </w:r>
    </w:p>
    <w:p w14:paraId="004370D9"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Актуарий — лицо, отвечающее установленным требованиям и осуществляющее актуарное оценивание деятельности фондов.</w:t>
      </w:r>
    </w:p>
    <w:p w14:paraId="364CE10A"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Актуарные расчеты — система математических методов для определения обязательств Фонда перед Вкладчиками и Участниками.</w:t>
      </w:r>
    </w:p>
    <w:p w14:paraId="3E621CEB"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Актуарное оценивание — анализ сбалансированности пенсионных резервов и современной стоимости пенсионных обязательств Фонда.</w:t>
      </w:r>
    </w:p>
    <w:p w14:paraId="54FC34E4"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Современная стоимость пенсионных обязательств — стоимостной показатель обязательств Фонда перед Участником (Участниками) на момент оценки.</w:t>
      </w:r>
    </w:p>
    <w:p w14:paraId="6A8600A4"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Оплаченная стоимость пенсионных обязательств — современная стоимость обязательств по действующим договорам за вычетом современной стоимости будущих пенсионных взносов, предусмотренных договорами.</w:t>
      </w:r>
    </w:p>
    <w:p w14:paraId="31D39069"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Распорядительное письмо Вкладчика — официальный документ Вкладчика, являющийся основанием для открытия именного пенсионного счета Участнику, перевода средств и/или оформления выплаты негосударственной пенсии.</w:t>
      </w:r>
    </w:p>
    <w:p w14:paraId="1C57D726"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Уполномоченный федеральный орган — федеральный орган исполнительной власти, осуществляющий регулирование, надзор и контроль за деятельностью НПФ.</w:t>
      </w:r>
    </w:p>
    <w:p w14:paraId="70E59FD3"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Инвестиционная декларация — неотъемлемая часть договора доверительного управления, содержащая цели, политику, допустимые активы, риски и требования к структуре активов.</w:t>
      </w:r>
    </w:p>
    <w:p w14:paraId="34314562"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Раскрытие информации — обеспечение доступности информации неограниченному кругу лиц.</w:t>
      </w:r>
    </w:p>
    <w:p w14:paraId="613F9173"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Предоставление информации — действия Фонда, направленные на передачу информации определенным лицам.</w:t>
      </w:r>
    </w:p>
    <w:p w14:paraId="5EBBC23D"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Распространение информации — доведение информации до неопределенного круга лиц.</w:t>
      </w:r>
    </w:p>
    <w:p w14:paraId="641799B7"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xml:space="preserve">— Правопреемник — </w:t>
      </w:r>
      <w:proofErr w:type="spellStart"/>
      <w:r w:rsidRPr="003302E7">
        <w:rPr>
          <w:rFonts w:ascii="Times New Roman" w:hAnsi="Times New Roman" w:cs="Times New Roman"/>
        </w:rPr>
        <w:t>благоприобретатель</w:t>
      </w:r>
      <w:proofErr w:type="spellEnd"/>
      <w:r w:rsidRPr="003302E7">
        <w:rPr>
          <w:rFonts w:ascii="Times New Roman" w:hAnsi="Times New Roman" w:cs="Times New Roman"/>
        </w:rPr>
        <w:t xml:space="preserve"> или иное лицо, к которому переходят права и обязательства Фонда по пенсионному договору в связи со смертью Участника (либо признанием умершим), а также невыплаченные суммы пенсии, причитавшиеся Участнику.</w:t>
      </w:r>
    </w:p>
    <w:p w14:paraId="7870EF79" w14:textId="77777777" w:rsidR="005930A4" w:rsidRPr="003302E7" w:rsidRDefault="005930A4" w:rsidP="005930A4">
      <w:pPr>
        <w:numPr>
          <w:ilvl w:val="0"/>
          <w:numId w:val="4"/>
        </w:numPr>
        <w:rPr>
          <w:rFonts w:ascii="Times New Roman" w:hAnsi="Times New Roman" w:cs="Times New Roman"/>
        </w:rPr>
      </w:pPr>
      <w:r w:rsidRPr="003302E7">
        <w:rPr>
          <w:rFonts w:ascii="Times New Roman" w:hAnsi="Times New Roman" w:cs="Times New Roman"/>
        </w:rPr>
        <w:t>Перечень видов пенсионных схем, применяемых Фондом, и их описание</w:t>
      </w:r>
    </w:p>
    <w:p w14:paraId="1F9FE7AD"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3.1. Общие сведения о пенсионных схемах</w:t>
      </w:r>
    </w:p>
    <w:p w14:paraId="54878EEB"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3.1.1. Пенсионные схемы закрепляют применяемые Фондом комбинации условий негосударственного пенсионного обеспечения Участников и служат основой заключения пенсионных договоров с Вкладчиками.</w:t>
      </w:r>
    </w:p>
    <w:p w14:paraId="6F82BA9D"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xml:space="preserve">3.1.2. По условиям формирования резервов (взносы) и выплат пенсий схемы подразделяются: — на схемы с установленными размерами пенсионных взносов (далее — с установленными взносами): при заключении договора фиксируются размеры, периодичность и продолжительность внесения взносов; размер пенсии определяется исходя из накопленной (современной) стоимости обязательств на момент назначения и параметров выплат; — на схемы с </w:t>
      </w:r>
      <w:r w:rsidRPr="003302E7">
        <w:rPr>
          <w:rFonts w:ascii="Times New Roman" w:hAnsi="Times New Roman" w:cs="Times New Roman"/>
        </w:rPr>
        <w:lastRenderedPageBreak/>
        <w:t>установленными размерами пенсионных выплат (далее — с установленными выплатами): Участникам гарантируется установленный размер (или не ниже установленного), при условии поступления взносов в установленном размере и порядке.</w:t>
      </w:r>
    </w:p>
    <w:p w14:paraId="053E12CC"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3.2. Перечень схем</w:t>
      </w:r>
    </w:p>
    <w:p w14:paraId="3963D608"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Схема № 1. С установленными размерами пенсионных взносов. Выплаты производятся пожизненно. — Схема № 2. С установленными размерами пенсионных взносов. Выплаты производятся в течение срока, установленного договором. — Схема № 3. С установленными размерами пенсионных взносов. Выплаты производятся до полного исчерпания средств на именном счете Участника (продолжительность — не менее 5 лет). — Схема № 4. С установленными размерами пенсионных выплат. Выплаты производятся пожизненно. — Схема № 5. С установленными размерами пенсионных выплат. Выплаты производятся в течение срока, установленного договором (не менее 5 лет). — Схема № 6. С установленными размерами пенсионных взносов и совместным финансированием. Выплаты производятся в течение срока, установленного договором.</w:t>
      </w:r>
    </w:p>
    <w:p w14:paraId="4616B40B"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3.3. Конкретные условия применения схем устанавливаются Вкладчиком на основании пенсионных схем Фонда и закрепляются в пенсионном договоре.</w:t>
      </w:r>
    </w:p>
    <w:p w14:paraId="7005DA3E"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3.4. Описание пенсионных схем с установленными размерами пенсионных взносов</w:t>
      </w:r>
    </w:p>
    <w:p w14:paraId="2B926AF8"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Схема № 1. С установленными размерами пенсионных взносов. Выплаты производятся пожизненно.</w:t>
      </w:r>
    </w:p>
    <w:p w14:paraId="2B1E7C0B"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3.4.1. Порядок внесения пенсионных взносов, размеры, периодичность, продолжительность</w:t>
      </w:r>
    </w:p>
    <w:p w14:paraId="4B898491"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Вкладчик уплачивает взносы в пользу Участника(</w:t>
      </w:r>
      <w:proofErr w:type="spellStart"/>
      <w:r w:rsidRPr="003302E7">
        <w:rPr>
          <w:rFonts w:ascii="Times New Roman" w:hAnsi="Times New Roman" w:cs="Times New Roman"/>
        </w:rPr>
        <w:t>ов</w:t>
      </w:r>
      <w:proofErr w:type="spellEnd"/>
      <w:r w:rsidRPr="003302E7">
        <w:rPr>
          <w:rFonts w:ascii="Times New Roman" w:hAnsi="Times New Roman" w:cs="Times New Roman"/>
        </w:rPr>
        <w:t>) либо в свою пользу денежными средствами: • безналично на расчетный счет Фонда; • почтовым переводом; • наличными в кассу Фонда (в соответствии с законодательством РФ и правилами РКО).</w:t>
      </w:r>
    </w:p>
    <w:p w14:paraId="75AF8EF5"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Размер, периодичность и продолжительность взносов устанавливаются договором, определяются на основе актуарных расчетов и должны обеспечивать формирование резервов, достаточных для пожизненной пенсии не ниже установленного нормативным правовым актом РФ минимального уровня.</w:t>
      </w:r>
    </w:p>
    <w:p w14:paraId="6B0C3680"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Периодичность взносов по договору: ежемесячно; ежеквартально; раз в 6 месяцев; раз в 12 месяцев; единовременно; произвольно.</w:t>
      </w:r>
    </w:p>
    <w:p w14:paraId="4E93C31C"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При наличии оговорки в договоре Вкладчик вправе перечислять взносы и после назначения пенсии.</w:t>
      </w:r>
    </w:p>
    <w:p w14:paraId="15B0F7B2"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Ежегодно проводится актуарное оценивание и определяется размер/периодичность взносов на следующий год.</w:t>
      </w:r>
    </w:p>
    <w:p w14:paraId="411B1811"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Ежегодно обязательства перед Вкладчиком и Участником изменяются на сумму распределенного дохода.</w:t>
      </w:r>
    </w:p>
    <w:p w14:paraId="47772B0D"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3.4.2. Порядок выплаты негосударственной пенсии</w:t>
      </w:r>
    </w:p>
    <w:p w14:paraId="41BB7A9F"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По договору с Вкладчиком</w:t>
      </w:r>
      <w:r w:rsidRPr="003302E7">
        <w:rPr>
          <w:rFonts w:ascii="Times New Roman" w:hAnsi="Times New Roman" w:cs="Times New Roman"/>
        </w:rPr>
        <w:noBreakHyphen/>
        <w:t>юридическим лицом (в пользу Участников) Фонд назначает и приступает к выплате при наличии пенсионных оснований, на основании пенсионного договора, распорядительного письма Вкладчика и заявления Участника (иной порядок документов может быть установлен договором).</w:t>
      </w:r>
    </w:p>
    <w:p w14:paraId="505C0AFD"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По договору с Вкладчиком</w:t>
      </w:r>
      <w:r w:rsidRPr="003302E7">
        <w:rPr>
          <w:rFonts w:ascii="Times New Roman" w:hAnsi="Times New Roman" w:cs="Times New Roman"/>
        </w:rPr>
        <w:noBreakHyphen/>
        <w:t>физическим лицом (в свою пользу) — при наличии оснований и его заявления.</w:t>
      </w:r>
    </w:p>
    <w:p w14:paraId="761E74F5"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По договору с Вкладчиком</w:t>
      </w:r>
      <w:r w:rsidRPr="003302E7">
        <w:rPr>
          <w:rFonts w:ascii="Times New Roman" w:hAnsi="Times New Roman" w:cs="Times New Roman"/>
        </w:rPr>
        <w:noBreakHyphen/>
        <w:t>физическим лицом (в пользу другого физического лица) — при наличии оснований и заявления Участника.</w:t>
      </w:r>
    </w:p>
    <w:p w14:paraId="0979CE2C"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Размер пенсии определяется по актуарным расчетам (см. п. 19.4.1), исходя из современной стоимости обязательств на именном счете и средней продолжительности оставшейся жизни Участника.</w:t>
      </w:r>
    </w:p>
    <w:p w14:paraId="20E72881"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Единовременная выплата резервов, обеспечивающих пожизненные выплаты, не допускается.</w:t>
      </w:r>
    </w:p>
    <w:p w14:paraId="5F09B161"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В период выплат размер пенсии может корректироваться по результатам размещения резервов, но не ниже размера, установленного при назначении.</w:t>
      </w:r>
    </w:p>
    <w:p w14:paraId="11E6D23F"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При нарушении условий внесения взносов, повлекшем недостаточность резервов для пожизненной пенсии в требуемом размере, Вкладчик и Фонд обязаны внести изменения в договор (перейти к выплатам на срок и т. п.).</w:t>
      </w:r>
    </w:p>
    <w:p w14:paraId="5F1C85F7"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До назначения пожизненной пенсии Вкладчик</w:t>
      </w:r>
      <w:r w:rsidRPr="003302E7">
        <w:rPr>
          <w:rFonts w:ascii="Times New Roman" w:hAnsi="Times New Roman" w:cs="Times New Roman"/>
        </w:rPr>
        <w:noBreakHyphen/>
        <w:t>физическое лицо вправе перейти на другие схемы Фонда (для физических лиц). После назначения — переход не допускается.</w:t>
      </w:r>
    </w:p>
    <w:p w14:paraId="644C2EB8"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Периодичность выплат: ежемесячно; ежеквартально; раз в 6 месяцев; раз в 12 месяцев (по договору).</w:t>
      </w:r>
    </w:p>
    <w:p w14:paraId="59A92873"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lastRenderedPageBreak/>
        <w:t>3.4.3. Методика актуарных расчетов по схеме № 1 — см. раздел 19 (п. 19.3.1 и 19.4.1).</w:t>
      </w:r>
    </w:p>
    <w:p w14:paraId="4981BB4A"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3.4.4. Порядок ведения пенсионных счетов</w:t>
      </w:r>
    </w:p>
    <w:p w14:paraId="10FAD4DC"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Схема может предусматривать солидарную или именную форму учета.</w:t>
      </w:r>
    </w:p>
    <w:p w14:paraId="01C4C0A3"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При договоре с юрлицом (в пользу Участников): • солидарная форма: пенсионный счет Вкладчика (отражаются обязательства до перевода на именные счета при назначении пенсии), именные счета Участников</w:t>
      </w:r>
      <w:r w:rsidRPr="003302E7">
        <w:rPr>
          <w:rFonts w:ascii="Times New Roman" w:hAnsi="Times New Roman" w:cs="Times New Roman"/>
        </w:rPr>
        <w:noBreakHyphen/>
        <w:t>пенсионеров; именные счета уволенных, сохранивших право на НПО; • именная форма: пенсионный счет Вкладчика и именные счета Участников; взносы и доход распределяются на именные счета.</w:t>
      </w:r>
    </w:p>
    <w:p w14:paraId="741ECFFB"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При договоре с физлицом (в свою пользу): открывается именной пенсионный счет.</w:t>
      </w:r>
    </w:p>
    <w:p w14:paraId="5D1DB4D0"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В Фонде ведется солидарный пенсионный счет пожизненных пенсий, на котором отражается современная стоимость обязательств по пожизненным выплатам, начисляется доход и учитываются выплаты.</w:t>
      </w:r>
    </w:p>
    <w:p w14:paraId="57AE7E3B"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3.4.5. Условия в случае смерти Участника</w:t>
      </w:r>
    </w:p>
    <w:p w14:paraId="5C2D8223"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Правопреемство допускается только в накопительный период до момента выплаты первой пожизненной пенсии: • при именной форме — по именным счетам в период накопления; • при договоре в свою пользу.</w:t>
      </w:r>
    </w:p>
    <w:p w14:paraId="58E65759"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Средства, высвобождающиеся в период пожизненных выплат в связи со смертью Участника, направляются в резерв покрытия обязательств по пожизненным пенсиям.</w:t>
      </w:r>
    </w:p>
    <w:p w14:paraId="17B1DAFC"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Иные условия — см. раздел 16.</w:t>
      </w:r>
    </w:p>
    <w:p w14:paraId="1D2AAD5F"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3.4.6. Порядок расчета выкупных сумм (расторжение)</w:t>
      </w:r>
    </w:p>
    <w:p w14:paraId="0949D55B"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По договору с юридическим лицом в пользу Участников:</w:t>
      </w:r>
    </w:p>
    <w:p w14:paraId="708AAE3E"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V=j=1∑n​</w:t>
      </w:r>
      <w:proofErr w:type="spellStart"/>
      <w:r w:rsidRPr="003302E7">
        <w:rPr>
          <w:rFonts w:ascii="Times New Roman" w:hAnsi="Times New Roman" w:cs="Times New Roman"/>
        </w:rPr>
        <w:t>Cj</w:t>
      </w:r>
      <w:proofErr w:type="spellEnd"/>
      <w:r w:rsidRPr="003302E7">
        <w:rPr>
          <w:rFonts w:ascii="Times New Roman" w:hAnsi="Times New Roman" w:cs="Times New Roman"/>
        </w:rPr>
        <w:t>​</w:t>
      </w:r>
      <w:r w:rsidRPr="003302E7">
        <w:rPr>
          <w:rFonts w:ascii="Cambria Math" w:hAnsi="Cambria Math" w:cs="Cambria Math"/>
        </w:rPr>
        <w:t>⋅</w:t>
      </w:r>
      <w:proofErr w:type="spellStart"/>
      <w:r w:rsidRPr="003302E7">
        <w:rPr>
          <w:rFonts w:ascii="Times New Roman" w:hAnsi="Times New Roman" w:cs="Times New Roman"/>
        </w:rPr>
        <w:t>aj</w:t>
      </w:r>
      <w:proofErr w:type="spellEnd"/>
      <w:r w:rsidRPr="003302E7">
        <w:rPr>
          <w:rFonts w:ascii="Times New Roman" w:hAnsi="Times New Roman" w:cs="Times New Roman"/>
        </w:rPr>
        <w:t>​+j=1∑n​</w:t>
      </w:r>
      <w:proofErr w:type="spellStart"/>
      <w:r w:rsidRPr="003302E7">
        <w:rPr>
          <w:rFonts w:ascii="Times New Roman" w:hAnsi="Times New Roman" w:cs="Times New Roman"/>
        </w:rPr>
        <w:t>Ij</w:t>
      </w:r>
      <w:proofErr w:type="spellEnd"/>
      <w:r w:rsidRPr="003302E7">
        <w:rPr>
          <w:rFonts w:ascii="Times New Roman" w:hAnsi="Times New Roman" w:cs="Times New Roman"/>
        </w:rPr>
        <w:t>​</w:t>
      </w:r>
      <w:r w:rsidRPr="003302E7">
        <w:rPr>
          <w:rFonts w:ascii="Cambria Math" w:hAnsi="Cambria Math" w:cs="Cambria Math"/>
        </w:rPr>
        <w:t>⋅</w:t>
      </w:r>
      <w:proofErr w:type="spellStart"/>
      <w:r w:rsidRPr="003302E7">
        <w:rPr>
          <w:rFonts w:ascii="Times New Roman" w:hAnsi="Times New Roman" w:cs="Times New Roman"/>
        </w:rPr>
        <w:t>pj</w:t>
      </w:r>
      <w:proofErr w:type="spellEnd"/>
      <w:r w:rsidRPr="003302E7">
        <w:rPr>
          <w:rFonts w:ascii="Times New Roman" w:hAnsi="Times New Roman" w:cs="Times New Roman"/>
        </w:rPr>
        <w:t>​−(</w:t>
      </w:r>
      <w:proofErr w:type="spellStart"/>
      <w:r w:rsidRPr="003302E7">
        <w:rPr>
          <w:rFonts w:ascii="Times New Roman" w:hAnsi="Times New Roman" w:cs="Times New Roman"/>
        </w:rPr>
        <w:t>Ap</w:t>
      </w:r>
      <w:proofErr w:type="spellEnd"/>
      <w:r w:rsidRPr="003302E7">
        <w:rPr>
          <w:rFonts w:ascii="Times New Roman" w:hAnsi="Times New Roman" w:cs="Times New Roman"/>
        </w:rPr>
        <w:t>​+G),</w:t>
      </w:r>
    </w:p>
    <w:p w14:paraId="134B647B" w14:textId="77777777" w:rsidR="005930A4" w:rsidRPr="003302E7" w:rsidRDefault="005930A4" w:rsidP="005930A4">
      <w:pPr>
        <w:rPr>
          <w:rFonts w:ascii="Times New Roman" w:hAnsi="Times New Roman" w:cs="Times New Roman"/>
          <w:i/>
          <w:iCs/>
        </w:rPr>
      </w:pPr>
      <w:r w:rsidRPr="003302E7">
        <w:rPr>
          <w:rFonts w:ascii="Times New Roman" w:hAnsi="Times New Roman" w:cs="Times New Roman"/>
          <w:i/>
          <w:iCs/>
        </w:rPr>
        <w:t xml:space="preserve">где: — </w:t>
      </w:r>
      <w:proofErr w:type="spellStart"/>
      <w:r w:rsidRPr="003302E7">
        <w:rPr>
          <w:rFonts w:ascii="Times New Roman" w:hAnsi="Times New Roman" w:cs="Times New Roman"/>
        </w:rPr>
        <w:t>Cj</w:t>
      </w:r>
      <w:proofErr w:type="spellEnd"/>
      <w:r w:rsidRPr="003302E7">
        <w:rPr>
          <w:rFonts w:ascii="Times New Roman" w:hAnsi="Times New Roman" w:cs="Times New Roman"/>
        </w:rPr>
        <w:t>​</w:t>
      </w:r>
      <w:r w:rsidRPr="003302E7">
        <w:rPr>
          <w:rFonts w:ascii="Times New Roman" w:hAnsi="Times New Roman" w:cs="Times New Roman"/>
          <w:i/>
          <w:iCs/>
        </w:rPr>
        <w:t xml:space="preserve"> — взносы, уплаченные с момента заключения до момента расторжения в j</w:t>
      </w:r>
      <w:r w:rsidRPr="003302E7">
        <w:rPr>
          <w:rFonts w:ascii="Times New Roman" w:hAnsi="Times New Roman" w:cs="Times New Roman"/>
          <w:i/>
          <w:iCs/>
        </w:rPr>
        <w:noBreakHyphen/>
        <w:t>м году;</w:t>
      </w:r>
      <w:r w:rsidRPr="003302E7">
        <w:rPr>
          <w:rFonts w:ascii="Times New Roman" w:hAnsi="Times New Roman" w:cs="Times New Roman"/>
        </w:rPr>
        <w:br/>
      </w:r>
      <w:r w:rsidRPr="003302E7">
        <w:rPr>
          <w:rFonts w:ascii="Times New Roman" w:hAnsi="Times New Roman" w:cs="Times New Roman"/>
          <w:i/>
          <w:iCs/>
        </w:rPr>
        <w:t xml:space="preserve">— </w:t>
      </w:r>
      <w:proofErr w:type="spellStart"/>
      <w:r w:rsidRPr="003302E7">
        <w:rPr>
          <w:rFonts w:ascii="Times New Roman" w:hAnsi="Times New Roman" w:cs="Times New Roman"/>
        </w:rPr>
        <w:t>aj</w:t>
      </w:r>
      <w:proofErr w:type="spellEnd"/>
      <w:r w:rsidRPr="003302E7">
        <w:rPr>
          <w:rFonts w:ascii="Times New Roman" w:hAnsi="Times New Roman" w:cs="Times New Roman"/>
        </w:rPr>
        <w:t>​</w:t>
      </w:r>
      <w:r w:rsidRPr="003302E7">
        <w:rPr>
          <w:rFonts w:ascii="Times New Roman" w:hAnsi="Times New Roman" w:cs="Times New Roman"/>
          <w:i/>
          <w:iCs/>
        </w:rPr>
        <w:t xml:space="preserve"> — возвращаемая доля выкупной стоимости взносов за j</w:t>
      </w:r>
      <w:r w:rsidRPr="003302E7">
        <w:rPr>
          <w:rFonts w:ascii="Times New Roman" w:hAnsi="Times New Roman" w:cs="Times New Roman"/>
          <w:i/>
          <w:iCs/>
        </w:rPr>
        <w:noBreakHyphen/>
        <w:t>й год (по Правилам и договору);</w:t>
      </w:r>
      <w:r w:rsidRPr="003302E7">
        <w:rPr>
          <w:rFonts w:ascii="Times New Roman" w:hAnsi="Times New Roman" w:cs="Times New Roman"/>
        </w:rPr>
        <w:br/>
      </w:r>
      <w:r w:rsidRPr="003302E7">
        <w:rPr>
          <w:rFonts w:ascii="Times New Roman" w:hAnsi="Times New Roman" w:cs="Times New Roman"/>
          <w:i/>
          <w:iCs/>
        </w:rPr>
        <w:t xml:space="preserve">— </w:t>
      </w:r>
      <w:proofErr w:type="spellStart"/>
      <w:r w:rsidRPr="003302E7">
        <w:rPr>
          <w:rFonts w:ascii="Times New Roman" w:hAnsi="Times New Roman" w:cs="Times New Roman"/>
        </w:rPr>
        <w:t>Ij</w:t>
      </w:r>
      <w:proofErr w:type="spellEnd"/>
      <w:r w:rsidRPr="003302E7">
        <w:rPr>
          <w:rFonts w:ascii="Times New Roman" w:hAnsi="Times New Roman" w:cs="Times New Roman"/>
        </w:rPr>
        <w:t>​</w:t>
      </w:r>
      <w:r w:rsidRPr="003302E7">
        <w:rPr>
          <w:rFonts w:ascii="Times New Roman" w:hAnsi="Times New Roman" w:cs="Times New Roman"/>
          <w:i/>
          <w:iCs/>
        </w:rPr>
        <w:t xml:space="preserve"> — начисленный распределенный доход за j</w:t>
      </w:r>
      <w:r w:rsidRPr="003302E7">
        <w:rPr>
          <w:rFonts w:ascii="Times New Roman" w:hAnsi="Times New Roman" w:cs="Times New Roman"/>
          <w:i/>
          <w:iCs/>
        </w:rPr>
        <w:noBreakHyphen/>
        <w:t>й год;</w:t>
      </w:r>
      <w:r w:rsidRPr="003302E7">
        <w:rPr>
          <w:rFonts w:ascii="Times New Roman" w:hAnsi="Times New Roman" w:cs="Times New Roman"/>
        </w:rPr>
        <w:br/>
      </w:r>
      <w:r w:rsidRPr="003302E7">
        <w:rPr>
          <w:rFonts w:ascii="Times New Roman" w:hAnsi="Times New Roman" w:cs="Times New Roman"/>
          <w:i/>
          <w:iCs/>
        </w:rPr>
        <w:t xml:space="preserve">— </w:t>
      </w:r>
      <w:proofErr w:type="spellStart"/>
      <w:r w:rsidRPr="003302E7">
        <w:rPr>
          <w:rFonts w:ascii="Times New Roman" w:hAnsi="Times New Roman" w:cs="Times New Roman"/>
        </w:rPr>
        <w:t>pj</w:t>
      </w:r>
      <w:proofErr w:type="spellEnd"/>
      <w:r w:rsidRPr="003302E7">
        <w:rPr>
          <w:rFonts w:ascii="Times New Roman" w:hAnsi="Times New Roman" w:cs="Times New Roman"/>
        </w:rPr>
        <w:t>​</w:t>
      </w:r>
      <w:r w:rsidRPr="003302E7">
        <w:rPr>
          <w:rFonts w:ascii="Times New Roman" w:hAnsi="Times New Roman" w:cs="Times New Roman"/>
          <w:i/>
          <w:iCs/>
        </w:rPr>
        <w:t xml:space="preserve"> — возвращаемая доля выкупной стоимости дохода за j</w:t>
      </w:r>
      <w:r w:rsidRPr="003302E7">
        <w:rPr>
          <w:rFonts w:ascii="Times New Roman" w:hAnsi="Times New Roman" w:cs="Times New Roman"/>
          <w:i/>
          <w:iCs/>
        </w:rPr>
        <w:noBreakHyphen/>
        <w:t>й год;</w:t>
      </w:r>
      <w:r w:rsidRPr="003302E7">
        <w:rPr>
          <w:rFonts w:ascii="Times New Roman" w:hAnsi="Times New Roman" w:cs="Times New Roman"/>
        </w:rPr>
        <w:br/>
      </w:r>
      <w:r w:rsidRPr="003302E7">
        <w:rPr>
          <w:rFonts w:ascii="Times New Roman" w:hAnsi="Times New Roman" w:cs="Times New Roman"/>
          <w:i/>
          <w:iCs/>
        </w:rPr>
        <w:t xml:space="preserve">— </w:t>
      </w:r>
      <w:proofErr w:type="spellStart"/>
      <w:r w:rsidRPr="003302E7">
        <w:rPr>
          <w:rFonts w:ascii="Times New Roman" w:hAnsi="Times New Roman" w:cs="Times New Roman"/>
        </w:rPr>
        <w:t>Ap</w:t>
      </w:r>
      <w:proofErr w:type="spellEnd"/>
      <w:r w:rsidRPr="003302E7">
        <w:rPr>
          <w:rFonts w:ascii="Times New Roman" w:hAnsi="Times New Roman" w:cs="Times New Roman"/>
        </w:rPr>
        <w:t>​</w:t>
      </w:r>
      <w:r w:rsidRPr="003302E7">
        <w:rPr>
          <w:rFonts w:ascii="Times New Roman" w:hAnsi="Times New Roman" w:cs="Times New Roman"/>
          <w:i/>
          <w:iCs/>
        </w:rPr>
        <w:t xml:space="preserve"> — величина обязательств Фонда по выплате пенсий Участникам данного Вкладчика (пенсионерам);</w:t>
      </w:r>
      <w:r w:rsidRPr="003302E7">
        <w:rPr>
          <w:rFonts w:ascii="Times New Roman" w:hAnsi="Times New Roman" w:cs="Times New Roman"/>
        </w:rPr>
        <w:br/>
      </w:r>
      <w:r w:rsidRPr="003302E7">
        <w:rPr>
          <w:rFonts w:ascii="Times New Roman" w:hAnsi="Times New Roman" w:cs="Times New Roman"/>
          <w:i/>
          <w:iCs/>
        </w:rPr>
        <w:t xml:space="preserve">— </w:t>
      </w:r>
      <w:r w:rsidRPr="003302E7">
        <w:rPr>
          <w:rFonts w:ascii="Times New Roman" w:hAnsi="Times New Roman" w:cs="Times New Roman"/>
        </w:rPr>
        <w:t>G</w:t>
      </w:r>
      <w:r w:rsidRPr="003302E7">
        <w:rPr>
          <w:rFonts w:ascii="Times New Roman" w:hAnsi="Times New Roman" w:cs="Times New Roman"/>
          <w:i/>
          <w:iCs/>
        </w:rPr>
        <w:t xml:space="preserve"> — расходы на расторжение и перевод выкупных сумм (по фактическим затратам).</w:t>
      </w:r>
    </w:p>
    <w:p w14:paraId="4E5A8226"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По договору с физическим лицом (в свою пользу):</w:t>
      </w:r>
    </w:p>
    <w:p w14:paraId="013FBFE1"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V=j=1∑n​</w:t>
      </w:r>
      <w:proofErr w:type="spellStart"/>
      <w:r w:rsidRPr="003302E7">
        <w:rPr>
          <w:rFonts w:ascii="Times New Roman" w:hAnsi="Times New Roman" w:cs="Times New Roman"/>
        </w:rPr>
        <w:t>Cj</w:t>
      </w:r>
      <w:proofErr w:type="spellEnd"/>
      <w:r w:rsidRPr="003302E7">
        <w:rPr>
          <w:rFonts w:ascii="Times New Roman" w:hAnsi="Times New Roman" w:cs="Times New Roman"/>
        </w:rPr>
        <w:t>​</w:t>
      </w:r>
      <w:r w:rsidRPr="003302E7">
        <w:rPr>
          <w:rFonts w:ascii="Cambria Math" w:hAnsi="Cambria Math" w:cs="Cambria Math"/>
        </w:rPr>
        <w:t>⋅</w:t>
      </w:r>
      <w:proofErr w:type="spellStart"/>
      <w:r w:rsidRPr="003302E7">
        <w:rPr>
          <w:rFonts w:ascii="Times New Roman" w:hAnsi="Times New Roman" w:cs="Times New Roman"/>
        </w:rPr>
        <w:t>aj</w:t>
      </w:r>
      <w:proofErr w:type="spellEnd"/>
      <w:r w:rsidRPr="003302E7">
        <w:rPr>
          <w:rFonts w:ascii="Times New Roman" w:hAnsi="Times New Roman" w:cs="Times New Roman"/>
        </w:rPr>
        <w:t>​+j=1∑n​</w:t>
      </w:r>
      <w:proofErr w:type="spellStart"/>
      <w:r w:rsidRPr="003302E7">
        <w:rPr>
          <w:rFonts w:ascii="Times New Roman" w:hAnsi="Times New Roman" w:cs="Times New Roman"/>
        </w:rPr>
        <w:t>Ij</w:t>
      </w:r>
      <w:proofErr w:type="spellEnd"/>
      <w:r w:rsidRPr="003302E7">
        <w:rPr>
          <w:rFonts w:ascii="Times New Roman" w:hAnsi="Times New Roman" w:cs="Times New Roman"/>
        </w:rPr>
        <w:t>​</w:t>
      </w:r>
      <w:r w:rsidRPr="003302E7">
        <w:rPr>
          <w:rFonts w:ascii="Cambria Math" w:hAnsi="Cambria Math" w:cs="Cambria Math"/>
        </w:rPr>
        <w:t>⋅</w:t>
      </w:r>
      <w:proofErr w:type="spellStart"/>
      <w:r w:rsidRPr="003302E7">
        <w:rPr>
          <w:rFonts w:ascii="Times New Roman" w:hAnsi="Times New Roman" w:cs="Times New Roman"/>
        </w:rPr>
        <w:t>pj</w:t>
      </w:r>
      <w:proofErr w:type="spellEnd"/>
      <w:r w:rsidRPr="003302E7">
        <w:rPr>
          <w:rFonts w:ascii="Times New Roman" w:hAnsi="Times New Roman" w:cs="Times New Roman"/>
        </w:rPr>
        <w:t>​−G.</w:t>
      </w:r>
    </w:p>
    <w:p w14:paraId="05B0C693"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Схема № 2. С установленными размерами пенсионных взносов. Выплаты — в течение срока по договору.</w:t>
      </w:r>
    </w:p>
    <w:p w14:paraId="69BEB2D8"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3.4.7. Взносы</w:t>
      </w:r>
    </w:p>
    <w:p w14:paraId="53DFEBB5"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Порядок уплаты — аналогично п. 3.4.1. Размер/периодичность/продолжительность — по договору и актуарным расчетам (см. п. 19.5.2). Возможна уплата после назначения пенсии при оговорке в договоре. Ежегодное актуарное оценивание и начисление распределенного дохода.</w:t>
      </w:r>
    </w:p>
    <w:p w14:paraId="5062542C"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3.4.8. Выплаты</w:t>
      </w:r>
    </w:p>
    <w:p w14:paraId="6743F885"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xml:space="preserve">Назначение — согласно договору, письму Вкладчика и заявлению Участника (или по заявлению — для физлица). Размер пенсии определяется </w:t>
      </w:r>
      <w:proofErr w:type="spellStart"/>
      <w:r w:rsidRPr="003302E7">
        <w:rPr>
          <w:rFonts w:ascii="Times New Roman" w:hAnsi="Times New Roman" w:cs="Times New Roman"/>
        </w:rPr>
        <w:t>актуарно</w:t>
      </w:r>
      <w:proofErr w:type="spellEnd"/>
      <w:r w:rsidRPr="003302E7">
        <w:rPr>
          <w:rFonts w:ascii="Times New Roman" w:hAnsi="Times New Roman" w:cs="Times New Roman"/>
        </w:rPr>
        <w:t xml:space="preserve"> (п. 19.4.2) исходя из современной стоимости обязательств и установленного договором периода выплат. Единовременная выплата резервов не допускается. Корректировка размера по результатам размещения — не ниже установленного при назначении. До назначения — физлицо может перейти на другие схемы. Периодичность: ежемесячно; ежеквартально; раз в 6 месяцев; раз в 12 месяцев (если период выплат более года).</w:t>
      </w:r>
    </w:p>
    <w:p w14:paraId="35A1ECAB"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3.4.9. Методика — см. п. 19.3.2 и 19.4.2.</w:t>
      </w:r>
    </w:p>
    <w:p w14:paraId="20013A9C"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3.4.10. Учет — возможны солидарная и именная формы (аналогично п. 3.4.4).</w:t>
      </w:r>
    </w:p>
    <w:p w14:paraId="6A322805"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3.4.11. Смерть Участника — правопреемство: — при именной форме — в период накопления и в период выплат; — при солидарной форме — только в период выплат. Иные условия — раздел 16.</w:t>
      </w:r>
    </w:p>
    <w:p w14:paraId="21362E3F"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3.4.12. Выкупные суммы:</w:t>
      </w:r>
    </w:p>
    <w:p w14:paraId="3698E5FA"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lastRenderedPageBreak/>
        <w:t>— По договору с юрлицом или физлицом в пользу Участников:</w:t>
      </w:r>
    </w:p>
    <w:p w14:paraId="22BB7F6A"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V=j=1∑n​</w:t>
      </w:r>
      <w:proofErr w:type="spellStart"/>
      <w:r w:rsidRPr="003302E7">
        <w:rPr>
          <w:rFonts w:ascii="Times New Roman" w:hAnsi="Times New Roman" w:cs="Times New Roman"/>
        </w:rPr>
        <w:t>Cj</w:t>
      </w:r>
      <w:proofErr w:type="spellEnd"/>
      <w:r w:rsidRPr="003302E7">
        <w:rPr>
          <w:rFonts w:ascii="Times New Roman" w:hAnsi="Times New Roman" w:cs="Times New Roman"/>
        </w:rPr>
        <w:t>​</w:t>
      </w:r>
      <w:r w:rsidRPr="003302E7">
        <w:rPr>
          <w:rFonts w:ascii="Cambria Math" w:hAnsi="Cambria Math" w:cs="Cambria Math"/>
        </w:rPr>
        <w:t>⋅</w:t>
      </w:r>
      <w:proofErr w:type="spellStart"/>
      <w:r w:rsidRPr="003302E7">
        <w:rPr>
          <w:rFonts w:ascii="Times New Roman" w:hAnsi="Times New Roman" w:cs="Times New Roman"/>
        </w:rPr>
        <w:t>aj</w:t>
      </w:r>
      <w:proofErr w:type="spellEnd"/>
      <w:r w:rsidRPr="003302E7">
        <w:rPr>
          <w:rFonts w:ascii="Times New Roman" w:hAnsi="Times New Roman" w:cs="Times New Roman"/>
        </w:rPr>
        <w:t>​+j=1∑n​</w:t>
      </w:r>
      <w:proofErr w:type="spellStart"/>
      <w:r w:rsidRPr="003302E7">
        <w:rPr>
          <w:rFonts w:ascii="Times New Roman" w:hAnsi="Times New Roman" w:cs="Times New Roman"/>
        </w:rPr>
        <w:t>Ij</w:t>
      </w:r>
      <w:proofErr w:type="spellEnd"/>
      <w:r w:rsidRPr="003302E7">
        <w:rPr>
          <w:rFonts w:ascii="Times New Roman" w:hAnsi="Times New Roman" w:cs="Times New Roman"/>
        </w:rPr>
        <w:t>​</w:t>
      </w:r>
      <w:r w:rsidRPr="003302E7">
        <w:rPr>
          <w:rFonts w:ascii="Cambria Math" w:hAnsi="Cambria Math" w:cs="Cambria Math"/>
        </w:rPr>
        <w:t>⋅</w:t>
      </w:r>
      <w:proofErr w:type="spellStart"/>
      <w:r w:rsidRPr="003302E7">
        <w:rPr>
          <w:rFonts w:ascii="Times New Roman" w:hAnsi="Times New Roman" w:cs="Times New Roman"/>
        </w:rPr>
        <w:t>pj</w:t>
      </w:r>
      <w:proofErr w:type="spellEnd"/>
      <w:r w:rsidRPr="003302E7">
        <w:rPr>
          <w:rFonts w:ascii="Times New Roman" w:hAnsi="Times New Roman" w:cs="Times New Roman"/>
        </w:rPr>
        <w:t>​−(</w:t>
      </w:r>
      <w:proofErr w:type="spellStart"/>
      <w:r w:rsidRPr="003302E7">
        <w:rPr>
          <w:rFonts w:ascii="Times New Roman" w:hAnsi="Times New Roman" w:cs="Times New Roman"/>
        </w:rPr>
        <w:t>Ap</w:t>
      </w:r>
      <w:proofErr w:type="spellEnd"/>
      <w:r w:rsidRPr="003302E7">
        <w:rPr>
          <w:rFonts w:ascii="Times New Roman" w:hAnsi="Times New Roman" w:cs="Times New Roman"/>
        </w:rPr>
        <w:t>​+G).</w:t>
      </w:r>
    </w:p>
    <w:p w14:paraId="0E13C5F3" w14:textId="77777777" w:rsidR="005930A4" w:rsidRPr="003302E7" w:rsidRDefault="005930A4" w:rsidP="005930A4">
      <w:pPr>
        <w:rPr>
          <w:rFonts w:ascii="Times New Roman" w:hAnsi="Times New Roman" w:cs="Times New Roman"/>
          <w:i/>
          <w:iCs/>
        </w:rPr>
      </w:pPr>
      <w:r w:rsidRPr="003302E7">
        <w:rPr>
          <w:rFonts w:ascii="Times New Roman" w:hAnsi="Times New Roman" w:cs="Times New Roman"/>
          <w:i/>
          <w:iCs/>
        </w:rPr>
        <w:t>— По договору с физическим лицом (в свою пользу) в период выплат, при переводе в другой фонд или выплате правопреемникам:</w:t>
      </w:r>
    </w:p>
    <w:p w14:paraId="279DB6D9"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V=j=1∑n​</w:t>
      </w:r>
      <w:proofErr w:type="spellStart"/>
      <w:r w:rsidRPr="003302E7">
        <w:rPr>
          <w:rFonts w:ascii="Times New Roman" w:hAnsi="Times New Roman" w:cs="Times New Roman"/>
        </w:rPr>
        <w:t>Cj</w:t>
      </w:r>
      <w:proofErr w:type="spellEnd"/>
      <w:r w:rsidRPr="003302E7">
        <w:rPr>
          <w:rFonts w:ascii="Times New Roman" w:hAnsi="Times New Roman" w:cs="Times New Roman"/>
        </w:rPr>
        <w:t>​</w:t>
      </w:r>
      <w:r w:rsidRPr="003302E7">
        <w:rPr>
          <w:rFonts w:ascii="Cambria Math" w:hAnsi="Cambria Math" w:cs="Cambria Math"/>
        </w:rPr>
        <w:t>⋅</w:t>
      </w:r>
      <w:proofErr w:type="spellStart"/>
      <w:r w:rsidRPr="003302E7">
        <w:rPr>
          <w:rFonts w:ascii="Times New Roman" w:hAnsi="Times New Roman" w:cs="Times New Roman"/>
        </w:rPr>
        <w:t>aj</w:t>
      </w:r>
      <w:proofErr w:type="spellEnd"/>
      <w:r w:rsidRPr="003302E7">
        <w:rPr>
          <w:rFonts w:ascii="Times New Roman" w:hAnsi="Times New Roman" w:cs="Times New Roman"/>
        </w:rPr>
        <w:t>​+j=1∑n​</w:t>
      </w:r>
      <w:proofErr w:type="spellStart"/>
      <w:r w:rsidRPr="003302E7">
        <w:rPr>
          <w:rFonts w:ascii="Times New Roman" w:hAnsi="Times New Roman" w:cs="Times New Roman"/>
        </w:rPr>
        <w:t>Ij</w:t>
      </w:r>
      <w:proofErr w:type="spellEnd"/>
      <w:r w:rsidRPr="003302E7">
        <w:rPr>
          <w:rFonts w:ascii="Times New Roman" w:hAnsi="Times New Roman" w:cs="Times New Roman"/>
        </w:rPr>
        <w:t>​</w:t>
      </w:r>
      <w:r w:rsidRPr="003302E7">
        <w:rPr>
          <w:rFonts w:ascii="Cambria Math" w:hAnsi="Cambria Math" w:cs="Cambria Math"/>
        </w:rPr>
        <w:t>⋅</w:t>
      </w:r>
      <w:proofErr w:type="spellStart"/>
      <w:r w:rsidRPr="003302E7">
        <w:rPr>
          <w:rFonts w:ascii="Times New Roman" w:hAnsi="Times New Roman" w:cs="Times New Roman"/>
        </w:rPr>
        <w:t>pj</w:t>
      </w:r>
      <w:proofErr w:type="spellEnd"/>
      <w:r w:rsidRPr="003302E7">
        <w:rPr>
          <w:rFonts w:ascii="Times New Roman" w:hAnsi="Times New Roman" w:cs="Times New Roman"/>
        </w:rPr>
        <w:t>​−(</w:t>
      </w:r>
      <w:proofErr w:type="spellStart"/>
      <w:r w:rsidRPr="003302E7">
        <w:rPr>
          <w:rFonts w:ascii="Times New Roman" w:hAnsi="Times New Roman" w:cs="Times New Roman"/>
        </w:rPr>
        <w:t>Rвып</w:t>
      </w:r>
      <w:proofErr w:type="spellEnd"/>
      <w:r w:rsidRPr="003302E7">
        <w:rPr>
          <w:rFonts w:ascii="Times New Roman" w:hAnsi="Times New Roman" w:cs="Times New Roman"/>
        </w:rPr>
        <w:t>​+G),</w:t>
      </w:r>
    </w:p>
    <w:p w14:paraId="687C65D1" w14:textId="77777777" w:rsidR="005930A4" w:rsidRPr="003302E7" w:rsidRDefault="005930A4" w:rsidP="005930A4">
      <w:pPr>
        <w:rPr>
          <w:rFonts w:ascii="Times New Roman" w:hAnsi="Times New Roman" w:cs="Times New Roman"/>
          <w:i/>
          <w:iCs/>
        </w:rPr>
      </w:pPr>
      <w:r w:rsidRPr="003302E7">
        <w:rPr>
          <w:rFonts w:ascii="Times New Roman" w:hAnsi="Times New Roman" w:cs="Times New Roman"/>
          <w:i/>
          <w:iCs/>
        </w:rPr>
        <w:t xml:space="preserve">где </w:t>
      </w:r>
      <w:proofErr w:type="spellStart"/>
      <w:r w:rsidRPr="003302E7">
        <w:rPr>
          <w:rFonts w:ascii="Times New Roman" w:hAnsi="Times New Roman" w:cs="Times New Roman"/>
        </w:rPr>
        <w:t>Rвып</w:t>
      </w:r>
      <w:proofErr w:type="spellEnd"/>
      <w:r w:rsidRPr="003302E7">
        <w:rPr>
          <w:rFonts w:ascii="Times New Roman" w:hAnsi="Times New Roman" w:cs="Times New Roman"/>
        </w:rPr>
        <w:t>​</w:t>
      </w:r>
      <w:r w:rsidRPr="003302E7">
        <w:rPr>
          <w:rFonts w:ascii="Times New Roman" w:hAnsi="Times New Roman" w:cs="Times New Roman"/>
          <w:i/>
          <w:iCs/>
        </w:rPr>
        <w:t xml:space="preserve"> — сумма уже выплаченных пенсионеру сумм.</w:t>
      </w:r>
    </w:p>
    <w:p w14:paraId="075AEB9B"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Схема № 3. С установленными размерами пенсионных взносов. Выплаты — до исчерпания средств на именном счете (не менее 5 лет).</w:t>
      </w:r>
    </w:p>
    <w:p w14:paraId="460D4345"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3.4.13. Взносы: порядок, периодичность, методика — как в п. 3.4.1; актуарные расчеты — п. 19.5.3.</w:t>
      </w:r>
    </w:p>
    <w:p w14:paraId="05DA7D1F"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3.4.14. Выплаты: назначение — как в п. 3.4.8. Размер и периодичность устанавливаются Участником при назначении с условием, что общая продолжительность — не менее 5 лет и не ниже установленного минимума. Единовременная выплата резервов не допускается. Корректировка размера — по доходности, но не ниже размера на момент назначения, если Участник не отказался от перерасчета. Участник вправе отказаться от ежегодного перерасчета — в этом случае Фонд выплачивает ранее установленный размер до исчерпания средств. Периодичность: ежемесячно; ежеквартально; раз в 6 месяцев; раз в 12 месяцев.</w:t>
      </w:r>
    </w:p>
    <w:p w14:paraId="29FEB394"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3.4.15. Методика — см. п. 19.3.3 и 19.4.3.</w:t>
      </w:r>
    </w:p>
    <w:p w14:paraId="2B3BF9C7"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3.4.16. Учет — именная форма: пенсионный счет Вкладчика (если есть) и именные счета Участников.</w:t>
      </w:r>
    </w:p>
    <w:p w14:paraId="36EA05EF"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3.4.17. Правопреемство — допускается как в период накопления, так и в период выплат (см. раздел 16).</w:t>
      </w:r>
    </w:p>
    <w:p w14:paraId="4AF275F8"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3.4.18. Выкупные суммы:</w:t>
      </w:r>
    </w:p>
    <w:p w14:paraId="52A48442"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По договору с юрлицом в пользу Участников:</w:t>
      </w:r>
    </w:p>
    <w:p w14:paraId="0C72B7AA"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V=j=1∑n​</w:t>
      </w:r>
      <w:proofErr w:type="spellStart"/>
      <w:r w:rsidRPr="003302E7">
        <w:rPr>
          <w:rFonts w:ascii="Times New Roman" w:hAnsi="Times New Roman" w:cs="Times New Roman"/>
        </w:rPr>
        <w:t>Cj</w:t>
      </w:r>
      <w:proofErr w:type="spellEnd"/>
      <w:r w:rsidRPr="003302E7">
        <w:rPr>
          <w:rFonts w:ascii="Times New Roman" w:hAnsi="Times New Roman" w:cs="Times New Roman"/>
        </w:rPr>
        <w:t>​</w:t>
      </w:r>
      <w:r w:rsidRPr="003302E7">
        <w:rPr>
          <w:rFonts w:ascii="Cambria Math" w:hAnsi="Cambria Math" w:cs="Cambria Math"/>
        </w:rPr>
        <w:t>⋅</w:t>
      </w:r>
      <w:proofErr w:type="spellStart"/>
      <w:r w:rsidRPr="003302E7">
        <w:rPr>
          <w:rFonts w:ascii="Times New Roman" w:hAnsi="Times New Roman" w:cs="Times New Roman"/>
        </w:rPr>
        <w:t>aj</w:t>
      </w:r>
      <w:proofErr w:type="spellEnd"/>
      <w:r w:rsidRPr="003302E7">
        <w:rPr>
          <w:rFonts w:ascii="Times New Roman" w:hAnsi="Times New Roman" w:cs="Times New Roman"/>
        </w:rPr>
        <w:t>​+j=1∑n​</w:t>
      </w:r>
      <w:proofErr w:type="spellStart"/>
      <w:r w:rsidRPr="003302E7">
        <w:rPr>
          <w:rFonts w:ascii="Times New Roman" w:hAnsi="Times New Roman" w:cs="Times New Roman"/>
        </w:rPr>
        <w:t>Ij</w:t>
      </w:r>
      <w:proofErr w:type="spellEnd"/>
      <w:r w:rsidRPr="003302E7">
        <w:rPr>
          <w:rFonts w:ascii="Times New Roman" w:hAnsi="Times New Roman" w:cs="Times New Roman"/>
        </w:rPr>
        <w:t>​</w:t>
      </w:r>
      <w:r w:rsidRPr="003302E7">
        <w:rPr>
          <w:rFonts w:ascii="Cambria Math" w:hAnsi="Cambria Math" w:cs="Cambria Math"/>
        </w:rPr>
        <w:t>⋅</w:t>
      </w:r>
      <w:proofErr w:type="spellStart"/>
      <w:r w:rsidRPr="003302E7">
        <w:rPr>
          <w:rFonts w:ascii="Times New Roman" w:hAnsi="Times New Roman" w:cs="Times New Roman"/>
        </w:rPr>
        <w:t>pj</w:t>
      </w:r>
      <w:proofErr w:type="spellEnd"/>
      <w:r w:rsidRPr="003302E7">
        <w:rPr>
          <w:rFonts w:ascii="Times New Roman" w:hAnsi="Times New Roman" w:cs="Times New Roman"/>
        </w:rPr>
        <w:t>​−(</w:t>
      </w:r>
      <w:proofErr w:type="spellStart"/>
      <w:r w:rsidRPr="003302E7">
        <w:rPr>
          <w:rFonts w:ascii="Times New Roman" w:hAnsi="Times New Roman" w:cs="Times New Roman"/>
        </w:rPr>
        <w:t>Ap</w:t>
      </w:r>
      <w:proofErr w:type="spellEnd"/>
      <w:r w:rsidRPr="003302E7">
        <w:rPr>
          <w:rFonts w:ascii="Times New Roman" w:hAnsi="Times New Roman" w:cs="Times New Roman"/>
        </w:rPr>
        <w:t>​+Au​+G),</w:t>
      </w:r>
    </w:p>
    <w:p w14:paraId="27FCA683" w14:textId="77777777" w:rsidR="005930A4" w:rsidRPr="003302E7" w:rsidRDefault="005930A4" w:rsidP="005930A4">
      <w:pPr>
        <w:rPr>
          <w:rFonts w:ascii="Times New Roman" w:hAnsi="Times New Roman" w:cs="Times New Roman"/>
          <w:i/>
          <w:iCs/>
        </w:rPr>
      </w:pPr>
      <w:r w:rsidRPr="003302E7">
        <w:rPr>
          <w:rFonts w:ascii="Times New Roman" w:hAnsi="Times New Roman" w:cs="Times New Roman"/>
          <w:i/>
          <w:iCs/>
        </w:rPr>
        <w:t xml:space="preserve">где </w:t>
      </w:r>
      <w:r w:rsidRPr="003302E7">
        <w:rPr>
          <w:rFonts w:ascii="Times New Roman" w:hAnsi="Times New Roman" w:cs="Times New Roman"/>
        </w:rPr>
        <w:t>Au​</w:t>
      </w:r>
      <w:r w:rsidRPr="003302E7">
        <w:rPr>
          <w:rFonts w:ascii="Times New Roman" w:hAnsi="Times New Roman" w:cs="Times New Roman"/>
          <w:i/>
          <w:iCs/>
        </w:rPr>
        <w:t xml:space="preserve"> — величина резервов на именных счетах Участников по индивидуальным договорам, подлежащих переводу при расторжении договора Вкладчиком.</w:t>
      </w:r>
    </w:p>
    <w:p w14:paraId="228CBA72"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По договору с физлицом (в свою пользу):</w:t>
      </w:r>
    </w:p>
    <w:p w14:paraId="0BD96C80"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V=j=1∑n​</w:t>
      </w:r>
      <w:proofErr w:type="spellStart"/>
      <w:r w:rsidRPr="003302E7">
        <w:rPr>
          <w:rFonts w:ascii="Times New Roman" w:hAnsi="Times New Roman" w:cs="Times New Roman"/>
        </w:rPr>
        <w:t>Cj</w:t>
      </w:r>
      <w:proofErr w:type="spellEnd"/>
      <w:r w:rsidRPr="003302E7">
        <w:rPr>
          <w:rFonts w:ascii="Times New Roman" w:hAnsi="Times New Roman" w:cs="Times New Roman"/>
        </w:rPr>
        <w:t>​</w:t>
      </w:r>
      <w:r w:rsidRPr="003302E7">
        <w:rPr>
          <w:rFonts w:ascii="Cambria Math" w:hAnsi="Cambria Math" w:cs="Cambria Math"/>
        </w:rPr>
        <w:t>⋅</w:t>
      </w:r>
      <w:proofErr w:type="spellStart"/>
      <w:r w:rsidRPr="003302E7">
        <w:rPr>
          <w:rFonts w:ascii="Times New Roman" w:hAnsi="Times New Roman" w:cs="Times New Roman"/>
        </w:rPr>
        <w:t>aj</w:t>
      </w:r>
      <w:proofErr w:type="spellEnd"/>
      <w:r w:rsidRPr="003302E7">
        <w:rPr>
          <w:rFonts w:ascii="Times New Roman" w:hAnsi="Times New Roman" w:cs="Times New Roman"/>
        </w:rPr>
        <w:t>​+j=1∑n​</w:t>
      </w:r>
      <w:proofErr w:type="spellStart"/>
      <w:r w:rsidRPr="003302E7">
        <w:rPr>
          <w:rFonts w:ascii="Times New Roman" w:hAnsi="Times New Roman" w:cs="Times New Roman"/>
        </w:rPr>
        <w:t>Ij</w:t>
      </w:r>
      <w:proofErr w:type="spellEnd"/>
      <w:r w:rsidRPr="003302E7">
        <w:rPr>
          <w:rFonts w:ascii="Times New Roman" w:hAnsi="Times New Roman" w:cs="Times New Roman"/>
        </w:rPr>
        <w:t>​</w:t>
      </w:r>
      <w:r w:rsidRPr="003302E7">
        <w:rPr>
          <w:rFonts w:ascii="Cambria Math" w:hAnsi="Cambria Math" w:cs="Cambria Math"/>
        </w:rPr>
        <w:t>⋅</w:t>
      </w:r>
      <w:proofErr w:type="spellStart"/>
      <w:r w:rsidRPr="003302E7">
        <w:rPr>
          <w:rFonts w:ascii="Times New Roman" w:hAnsi="Times New Roman" w:cs="Times New Roman"/>
        </w:rPr>
        <w:t>pj</w:t>
      </w:r>
      <w:proofErr w:type="spellEnd"/>
      <w:r w:rsidRPr="003302E7">
        <w:rPr>
          <w:rFonts w:ascii="Times New Roman" w:hAnsi="Times New Roman" w:cs="Times New Roman"/>
        </w:rPr>
        <w:t>​−G.</w:t>
      </w:r>
    </w:p>
    <w:p w14:paraId="2F24301C"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При расторжении в период выплат или при выплате правопреемникам:</w:t>
      </w:r>
    </w:p>
    <w:p w14:paraId="1A567233" w14:textId="77777777" w:rsidR="005930A4" w:rsidRPr="003302E7" w:rsidRDefault="005930A4" w:rsidP="005930A4">
      <w:pPr>
        <w:rPr>
          <w:rFonts w:ascii="Times New Roman" w:hAnsi="Times New Roman" w:cs="Times New Roman"/>
          <w:i/>
          <w:iCs/>
        </w:rPr>
      </w:pPr>
      <w:r w:rsidRPr="003302E7">
        <w:rPr>
          <w:rFonts w:ascii="Times New Roman" w:hAnsi="Times New Roman" w:cs="Times New Roman"/>
        </w:rPr>
        <w:t>V=j=1∑n​</w:t>
      </w:r>
      <w:proofErr w:type="spellStart"/>
      <w:r w:rsidRPr="003302E7">
        <w:rPr>
          <w:rFonts w:ascii="Times New Roman" w:hAnsi="Times New Roman" w:cs="Times New Roman"/>
        </w:rPr>
        <w:t>Cj</w:t>
      </w:r>
      <w:proofErr w:type="spellEnd"/>
      <w:r w:rsidRPr="003302E7">
        <w:rPr>
          <w:rFonts w:ascii="Times New Roman" w:hAnsi="Times New Roman" w:cs="Times New Roman"/>
        </w:rPr>
        <w:t>​</w:t>
      </w:r>
      <w:r w:rsidRPr="003302E7">
        <w:rPr>
          <w:rFonts w:ascii="Cambria Math" w:hAnsi="Cambria Math" w:cs="Cambria Math"/>
        </w:rPr>
        <w:t>⋅</w:t>
      </w:r>
      <w:proofErr w:type="spellStart"/>
      <w:r w:rsidRPr="003302E7">
        <w:rPr>
          <w:rFonts w:ascii="Times New Roman" w:hAnsi="Times New Roman" w:cs="Times New Roman"/>
        </w:rPr>
        <w:t>aj</w:t>
      </w:r>
      <w:proofErr w:type="spellEnd"/>
      <w:r w:rsidRPr="003302E7">
        <w:rPr>
          <w:rFonts w:ascii="Times New Roman" w:hAnsi="Times New Roman" w:cs="Times New Roman"/>
        </w:rPr>
        <w:t>​+j=1∑n​</w:t>
      </w:r>
      <w:proofErr w:type="spellStart"/>
      <w:r w:rsidRPr="003302E7">
        <w:rPr>
          <w:rFonts w:ascii="Times New Roman" w:hAnsi="Times New Roman" w:cs="Times New Roman"/>
        </w:rPr>
        <w:t>Ij</w:t>
      </w:r>
      <w:proofErr w:type="spellEnd"/>
      <w:r w:rsidRPr="003302E7">
        <w:rPr>
          <w:rFonts w:ascii="Times New Roman" w:hAnsi="Times New Roman" w:cs="Times New Roman"/>
        </w:rPr>
        <w:t>​</w:t>
      </w:r>
      <w:r w:rsidRPr="003302E7">
        <w:rPr>
          <w:rFonts w:ascii="Cambria Math" w:hAnsi="Cambria Math" w:cs="Cambria Math"/>
        </w:rPr>
        <w:t>⋅</w:t>
      </w:r>
      <w:proofErr w:type="spellStart"/>
      <w:r w:rsidRPr="003302E7">
        <w:rPr>
          <w:rFonts w:ascii="Times New Roman" w:hAnsi="Times New Roman" w:cs="Times New Roman"/>
        </w:rPr>
        <w:t>pj</w:t>
      </w:r>
      <w:proofErr w:type="spellEnd"/>
      <w:r w:rsidRPr="003302E7">
        <w:rPr>
          <w:rFonts w:ascii="Times New Roman" w:hAnsi="Times New Roman" w:cs="Times New Roman"/>
        </w:rPr>
        <w:t>​−(</w:t>
      </w:r>
      <w:proofErr w:type="spellStart"/>
      <w:r w:rsidRPr="003302E7">
        <w:rPr>
          <w:rFonts w:ascii="Times New Roman" w:hAnsi="Times New Roman" w:cs="Times New Roman"/>
        </w:rPr>
        <w:t>Rвып</w:t>
      </w:r>
      <w:proofErr w:type="spellEnd"/>
      <w:r w:rsidRPr="003302E7">
        <w:rPr>
          <w:rFonts w:ascii="Times New Roman" w:hAnsi="Times New Roman" w:cs="Times New Roman"/>
        </w:rPr>
        <w:t>​+G).</w:t>
      </w:r>
    </w:p>
    <w:p w14:paraId="0167C1B5" w14:textId="77777777" w:rsidR="005930A4" w:rsidRPr="003302E7" w:rsidRDefault="005930A4" w:rsidP="005930A4">
      <w:pPr>
        <w:rPr>
          <w:rFonts w:ascii="Times New Roman" w:hAnsi="Times New Roman" w:cs="Times New Roman"/>
          <w:i/>
          <w:iCs/>
        </w:rPr>
      </w:pPr>
      <w:r w:rsidRPr="003302E7">
        <w:rPr>
          <w:rFonts w:ascii="Times New Roman" w:hAnsi="Times New Roman" w:cs="Times New Roman"/>
          <w:i/>
          <w:iCs/>
        </w:rPr>
        <w:t>3.5. Описание пенсионных схем с установленными размерами пенсионных выплат</w:t>
      </w:r>
    </w:p>
    <w:p w14:paraId="047EF28E"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Схема № 4. С установленными размерами пенсионных выплат. Выплаты — пожизненно.</w:t>
      </w:r>
    </w:p>
    <w:p w14:paraId="152BF51A"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3.5.1. Взносы — перечисляются Вкладчиком</w:t>
      </w:r>
      <w:r w:rsidRPr="003302E7">
        <w:rPr>
          <w:rFonts w:ascii="Times New Roman" w:hAnsi="Times New Roman" w:cs="Times New Roman"/>
        </w:rPr>
        <w:noBreakHyphen/>
        <w:t>юрлицом на расчетный счет Фонда. Размер/периодичность/продолжительность уплаты определяются договором (актуарные расчеты — п. 19.5.4) и должны обеспечивать пожизненную пенсию в размере, установленном Вкладчиком, но не ниже установленного нормативным актом РФ минимума. При недостаточности средств Фонд уведомляет Вкладчика; выплаты начинаются после перечисления недостающей суммы.</w:t>
      </w:r>
    </w:p>
    <w:p w14:paraId="5266984E"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3.5.2. Выплаты — назначаются при наличии оснований, на основании договора, распорядительного письма Вкладчика и заявления Участника. Размер пенсии — по порядку, установленному договором (не ниже минимума). В период выплат размер может корректироваться в сторону увеличения (по доходности), но не ниже размера при назначении. Периодичность: ежемесячно; ежеквартально; раз в 6 месяцев; раз в 12 месяцев.</w:t>
      </w:r>
    </w:p>
    <w:p w14:paraId="44EDC933"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3.5.3. Методика — п. 19.3.4.</w:t>
      </w:r>
    </w:p>
    <w:p w14:paraId="714C85E9"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3.5.4. Учет — солидарная форма (пенсионный счет Вкладчика), именные счета пенсионеров; ведется солидарный счет пожизненных пенсий.</w:t>
      </w:r>
    </w:p>
    <w:p w14:paraId="1FBA3A6D"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3.5.5. Смерть Участника — правопреемство не предусмотрено. Средства, высвободившиеся в период выплат, направляются в резерв покрытия обязательств по пожизненным пенсиям.</w:t>
      </w:r>
    </w:p>
    <w:p w14:paraId="466027F6"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lastRenderedPageBreak/>
        <w:t>3.5.6. Выкупные суммы (расторжение юрлицом в пользу Участников):</w:t>
      </w:r>
    </w:p>
    <w:p w14:paraId="71E9E354"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V=j=1∑n​</w:t>
      </w:r>
      <w:proofErr w:type="spellStart"/>
      <w:r w:rsidRPr="003302E7">
        <w:rPr>
          <w:rFonts w:ascii="Times New Roman" w:hAnsi="Times New Roman" w:cs="Times New Roman"/>
        </w:rPr>
        <w:t>Cj</w:t>
      </w:r>
      <w:proofErr w:type="spellEnd"/>
      <w:r w:rsidRPr="003302E7">
        <w:rPr>
          <w:rFonts w:ascii="Times New Roman" w:hAnsi="Times New Roman" w:cs="Times New Roman"/>
        </w:rPr>
        <w:t>​</w:t>
      </w:r>
      <w:r w:rsidRPr="003302E7">
        <w:rPr>
          <w:rFonts w:ascii="Cambria Math" w:hAnsi="Cambria Math" w:cs="Cambria Math"/>
        </w:rPr>
        <w:t>⋅</w:t>
      </w:r>
      <w:proofErr w:type="spellStart"/>
      <w:r w:rsidRPr="003302E7">
        <w:rPr>
          <w:rFonts w:ascii="Times New Roman" w:hAnsi="Times New Roman" w:cs="Times New Roman"/>
        </w:rPr>
        <w:t>aj</w:t>
      </w:r>
      <w:proofErr w:type="spellEnd"/>
      <w:r w:rsidRPr="003302E7">
        <w:rPr>
          <w:rFonts w:ascii="Times New Roman" w:hAnsi="Times New Roman" w:cs="Times New Roman"/>
        </w:rPr>
        <w:t>​+j=1∑n​</w:t>
      </w:r>
      <w:proofErr w:type="spellStart"/>
      <w:r w:rsidRPr="003302E7">
        <w:rPr>
          <w:rFonts w:ascii="Times New Roman" w:hAnsi="Times New Roman" w:cs="Times New Roman"/>
        </w:rPr>
        <w:t>Ij</w:t>
      </w:r>
      <w:proofErr w:type="spellEnd"/>
      <w:r w:rsidRPr="003302E7">
        <w:rPr>
          <w:rFonts w:ascii="Times New Roman" w:hAnsi="Times New Roman" w:cs="Times New Roman"/>
        </w:rPr>
        <w:t>​</w:t>
      </w:r>
      <w:r w:rsidRPr="003302E7">
        <w:rPr>
          <w:rFonts w:ascii="Cambria Math" w:hAnsi="Cambria Math" w:cs="Cambria Math"/>
        </w:rPr>
        <w:t>⋅</w:t>
      </w:r>
      <w:proofErr w:type="spellStart"/>
      <w:r w:rsidRPr="003302E7">
        <w:rPr>
          <w:rFonts w:ascii="Times New Roman" w:hAnsi="Times New Roman" w:cs="Times New Roman"/>
        </w:rPr>
        <w:t>pj</w:t>
      </w:r>
      <w:proofErr w:type="spellEnd"/>
      <w:r w:rsidRPr="003302E7">
        <w:rPr>
          <w:rFonts w:ascii="Times New Roman" w:hAnsi="Times New Roman" w:cs="Times New Roman"/>
        </w:rPr>
        <w:t>​−(</w:t>
      </w:r>
      <w:proofErr w:type="spellStart"/>
      <w:r w:rsidRPr="003302E7">
        <w:rPr>
          <w:rFonts w:ascii="Times New Roman" w:hAnsi="Times New Roman" w:cs="Times New Roman"/>
        </w:rPr>
        <w:t>Ap</w:t>
      </w:r>
      <w:proofErr w:type="spellEnd"/>
      <w:r w:rsidRPr="003302E7">
        <w:rPr>
          <w:rFonts w:ascii="Times New Roman" w:hAnsi="Times New Roman" w:cs="Times New Roman"/>
        </w:rPr>
        <w:t>​+G).</w:t>
      </w:r>
    </w:p>
    <w:p w14:paraId="34C2FAFD" w14:textId="77777777" w:rsidR="005930A4" w:rsidRPr="003302E7" w:rsidRDefault="005930A4" w:rsidP="005930A4">
      <w:pPr>
        <w:rPr>
          <w:rFonts w:ascii="Times New Roman" w:hAnsi="Times New Roman" w:cs="Times New Roman"/>
          <w:i/>
          <w:iCs/>
        </w:rPr>
      </w:pPr>
      <w:r w:rsidRPr="003302E7">
        <w:rPr>
          <w:rFonts w:ascii="Times New Roman" w:hAnsi="Times New Roman" w:cs="Times New Roman"/>
          <w:i/>
          <w:iCs/>
        </w:rPr>
        <w:t>Схема № 5. С установленными размерами пенсионных выплат. Выплаты — в течение срока по договору (не менее 5 лет).</w:t>
      </w:r>
    </w:p>
    <w:p w14:paraId="37237DEC"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3.5.7. Взносы — юрлицо перечисляет на счет Фонда. Размер, периодичность, продолжительность — по договору и актуарным расчетам (п. 19.5.5), обеспечивая выплаты не менее 5 лет и в установленном размере (не ниже минимума). При недостаточности — Фонд уведомляет Вкладчика; выплаты начинаются после перечисления недостающих сумм. Возможна уплата после назначения пенсии.</w:t>
      </w:r>
    </w:p>
    <w:p w14:paraId="67A2A18C"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3.5.8. Выплаты — по договору, письму Вкладчика и заявлению Участника; размер — по порядку, установленному договором (не ниже минимума), продолжительность — не менее 5 лет. Единовременная выплата резервов не допускается. По актуарным расчетам размер может увеличиваться (по доходности). Участник может отказаться от ежегодного перерасчета.</w:t>
      </w:r>
    </w:p>
    <w:p w14:paraId="651C5764"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3.5.9. Методика — п. 19.3.5.</w:t>
      </w:r>
    </w:p>
    <w:p w14:paraId="0B5187E0"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3.5.10. Учет — солидарная форма: счет Вкладчика, именные счета Участников с правом на выплаты; именные счета уволенных.</w:t>
      </w:r>
    </w:p>
    <w:p w14:paraId="51D6491B"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3.5.11. Правопреемство — допускается только в период выплат (прочее — раздел 16).</w:t>
      </w:r>
    </w:p>
    <w:p w14:paraId="24BF7B82"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3.5.12. Выкупные суммы (расторжение юрлицом в пользу Участников):</w:t>
      </w:r>
    </w:p>
    <w:p w14:paraId="60F1F6E0"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V=j=1∑n​</w:t>
      </w:r>
      <w:proofErr w:type="spellStart"/>
      <w:r w:rsidRPr="003302E7">
        <w:rPr>
          <w:rFonts w:ascii="Times New Roman" w:hAnsi="Times New Roman" w:cs="Times New Roman"/>
        </w:rPr>
        <w:t>Cj</w:t>
      </w:r>
      <w:proofErr w:type="spellEnd"/>
      <w:r w:rsidRPr="003302E7">
        <w:rPr>
          <w:rFonts w:ascii="Times New Roman" w:hAnsi="Times New Roman" w:cs="Times New Roman"/>
        </w:rPr>
        <w:t>​</w:t>
      </w:r>
      <w:r w:rsidRPr="003302E7">
        <w:rPr>
          <w:rFonts w:ascii="Cambria Math" w:hAnsi="Cambria Math" w:cs="Cambria Math"/>
        </w:rPr>
        <w:t>⋅</w:t>
      </w:r>
      <w:proofErr w:type="spellStart"/>
      <w:r w:rsidRPr="003302E7">
        <w:rPr>
          <w:rFonts w:ascii="Times New Roman" w:hAnsi="Times New Roman" w:cs="Times New Roman"/>
        </w:rPr>
        <w:t>aj</w:t>
      </w:r>
      <w:proofErr w:type="spellEnd"/>
      <w:r w:rsidRPr="003302E7">
        <w:rPr>
          <w:rFonts w:ascii="Times New Roman" w:hAnsi="Times New Roman" w:cs="Times New Roman"/>
        </w:rPr>
        <w:t>​+j=1∑n​</w:t>
      </w:r>
      <w:proofErr w:type="spellStart"/>
      <w:r w:rsidRPr="003302E7">
        <w:rPr>
          <w:rFonts w:ascii="Times New Roman" w:hAnsi="Times New Roman" w:cs="Times New Roman"/>
        </w:rPr>
        <w:t>Ij</w:t>
      </w:r>
      <w:proofErr w:type="spellEnd"/>
      <w:r w:rsidRPr="003302E7">
        <w:rPr>
          <w:rFonts w:ascii="Times New Roman" w:hAnsi="Times New Roman" w:cs="Times New Roman"/>
        </w:rPr>
        <w:t>​</w:t>
      </w:r>
      <w:r w:rsidRPr="003302E7">
        <w:rPr>
          <w:rFonts w:ascii="Cambria Math" w:hAnsi="Cambria Math" w:cs="Cambria Math"/>
        </w:rPr>
        <w:t>⋅</w:t>
      </w:r>
      <w:proofErr w:type="spellStart"/>
      <w:r w:rsidRPr="003302E7">
        <w:rPr>
          <w:rFonts w:ascii="Times New Roman" w:hAnsi="Times New Roman" w:cs="Times New Roman"/>
        </w:rPr>
        <w:t>pj</w:t>
      </w:r>
      <w:proofErr w:type="spellEnd"/>
      <w:r w:rsidRPr="003302E7">
        <w:rPr>
          <w:rFonts w:ascii="Times New Roman" w:hAnsi="Times New Roman" w:cs="Times New Roman"/>
        </w:rPr>
        <w:t>​−(</w:t>
      </w:r>
      <w:proofErr w:type="spellStart"/>
      <w:r w:rsidRPr="003302E7">
        <w:rPr>
          <w:rFonts w:ascii="Times New Roman" w:hAnsi="Times New Roman" w:cs="Times New Roman"/>
        </w:rPr>
        <w:t>Ap</w:t>
      </w:r>
      <w:proofErr w:type="spellEnd"/>
      <w:r w:rsidRPr="003302E7">
        <w:rPr>
          <w:rFonts w:ascii="Times New Roman" w:hAnsi="Times New Roman" w:cs="Times New Roman"/>
        </w:rPr>
        <w:t>​+G).</w:t>
      </w:r>
    </w:p>
    <w:p w14:paraId="3D98E89C" w14:textId="77777777" w:rsidR="005930A4" w:rsidRPr="003302E7" w:rsidRDefault="005930A4" w:rsidP="005930A4">
      <w:pPr>
        <w:rPr>
          <w:rFonts w:ascii="Times New Roman" w:hAnsi="Times New Roman" w:cs="Times New Roman"/>
          <w:i/>
          <w:iCs/>
        </w:rPr>
      </w:pPr>
      <w:r w:rsidRPr="003302E7">
        <w:rPr>
          <w:rFonts w:ascii="Times New Roman" w:hAnsi="Times New Roman" w:cs="Times New Roman"/>
          <w:i/>
          <w:iCs/>
        </w:rPr>
        <w:t>При расторжении Участником в период выплат и переводе в другой фонд (либо выплата правопреемникам):</w:t>
      </w:r>
    </w:p>
    <w:p w14:paraId="2E207E77"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V=CB​+j=1∑n​</w:t>
      </w:r>
      <w:proofErr w:type="spellStart"/>
      <w:r w:rsidRPr="003302E7">
        <w:rPr>
          <w:rFonts w:ascii="Times New Roman" w:hAnsi="Times New Roman" w:cs="Times New Roman"/>
        </w:rPr>
        <w:t>Ij</w:t>
      </w:r>
      <w:proofErr w:type="spellEnd"/>
      <w:r w:rsidRPr="003302E7">
        <w:rPr>
          <w:rFonts w:ascii="Times New Roman" w:hAnsi="Times New Roman" w:cs="Times New Roman"/>
        </w:rPr>
        <w:t>​</w:t>
      </w:r>
      <w:r w:rsidRPr="003302E7">
        <w:rPr>
          <w:rFonts w:ascii="Cambria Math" w:hAnsi="Cambria Math" w:cs="Cambria Math"/>
        </w:rPr>
        <w:t>⋅</w:t>
      </w:r>
      <w:proofErr w:type="spellStart"/>
      <w:r w:rsidRPr="003302E7">
        <w:rPr>
          <w:rFonts w:ascii="Times New Roman" w:hAnsi="Times New Roman" w:cs="Times New Roman"/>
        </w:rPr>
        <w:t>pj</w:t>
      </w:r>
      <w:proofErr w:type="spellEnd"/>
      <w:r w:rsidRPr="003302E7">
        <w:rPr>
          <w:rFonts w:ascii="Times New Roman" w:hAnsi="Times New Roman" w:cs="Times New Roman"/>
        </w:rPr>
        <w:t>​−(</w:t>
      </w:r>
      <w:proofErr w:type="spellStart"/>
      <w:r w:rsidRPr="003302E7">
        <w:rPr>
          <w:rFonts w:ascii="Times New Roman" w:hAnsi="Times New Roman" w:cs="Times New Roman"/>
        </w:rPr>
        <w:t>Rвып</w:t>
      </w:r>
      <w:proofErr w:type="spellEnd"/>
      <w:r w:rsidRPr="003302E7">
        <w:rPr>
          <w:rFonts w:ascii="Times New Roman" w:hAnsi="Times New Roman" w:cs="Times New Roman"/>
        </w:rPr>
        <w:t>​+G),</w:t>
      </w:r>
    </w:p>
    <w:p w14:paraId="2FA0743F" w14:textId="77777777" w:rsidR="005930A4" w:rsidRPr="003302E7" w:rsidRDefault="005930A4" w:rsidP="005930A4">
      <w:pPr>
        <w:rPr>
          <w:rFonts w:ascii="Times New Roman" w:hAnsi="Times New Roman" w:cs="Times New Roman"/>
          <w:i/>
          <w:iCs/>
        </w:rPr>
      </w:pPr>
      <w:r w:rsidRPr="003302E7">
        <w:rPr>
          <w:rFonts w:ascii="Times New Roman" w:hAnsi="Times New Roman" w:cs="Times New Roman"/>
          <w:i/>
          <w:iCs/>
        </w:rPr>
        <w:t xml:space="preserve">где </w:t>
      </w:r>
      <w:r w:rsidRPr="003302E7">
        <w:rPr>
          <w:rFonts w:ascii="Times New Roman" w:hAnsi="Times New Roman" w:cs="Times New Roman"/>
        </w:rPr>
        <w:t>CB​</w:t>
      </w:r>
      <w:r w:rsidRPr="003302E7">
        <w:rPr>
          <w:rFonts w:ascii="Times New Roman" w:hAnsi="Times New Roman" w:cs="Times New Roman"/>
          <w:i/>
          <w:iCs/>
        </w:rPr>
        <w:t xml:space="preserve"> — часть резервов, переведенная с пенсионного счета Вкладчика на именной счет Участника на момент начала выплат.</w:t>
      </w:r>
    </w:p>
    <w:p w14:paraId="399866A2"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3.6. Схема № 6. С установленными размерами пенсионных взносов и совместным финансированием. Выплаты — в течение срока по договору.</w:t>
      </w:r>
    </w:p>
    <w:p w14:paraId="26A63536"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3.6.1. Участник (работник) добровольно присоединяется к договору (становится участником</w:t>
      </w:r>
      <w:r w:rsidRPr="003302E7">
        <w:rPr>
          <w:rFonts w:ascii="Times New Roman" w:hAnsi="Times New Roman" w:cs="Times New Roman"/>
        </w:rPr>
        <w:noBreakHyphen/>
        <w:t>вкладчиком) и заключает индивидуальный пенсионный договор. Взносы уплачиваются Вкладчиком</w:t>
      </w:r>
      <w:r w:rsidRPr="003302E7">
        <w:rPr>
          <w:rFonts w:ascii="Times New Roman" w:hAnsi="Times New Roman" w:cs="Times New Roman"/>
        </w:rPr>
        <w:noBreakHyphen/>
        <w:t>юрлицом и самим Участником в свою пользу.</w:t>
      </w:r>
    </w:p>
    <w:p w14:paraId="515422B8"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3.6.2. Взносы — порядок, периодичность: как в п. 3.4.1; расчет размеров — п. 19.5.6. Ежегодное актуарное оценивание, план взносов.</w:t>
      </w:r>
    </w:p>
    <w:p w14:paraId="23C4DF56"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xml:space="preserve">3.6.3. Выплаты — назначаются при наличии оснований; размер определяется </w:t>
      </w:r>
      <w:proofErr w:type="spellStart"/>
      <w:r w:rsidRPr="003302E7">
        <w:rPr>
          <w:rFonts w:ascii="Times New Roman" w:hAnsi="Times New Roman" w:cs="Times New Roman"/>
        </w:rPr>
        <w:t>актуарно</w:t>
      </w:r>
      <w:proofErr w:type="spellEnd"/>
      <w:r w:rsidRPr="003302E7">
        <w:rPr>
          <w:rFonts w:ascii="Times New Roman" w:hAnsi="Times New Roman" w:cs="Times New Roman"/>
        </w:rPr>
        <w:t xml:space="preserve"> (п. 19.4.6) исходя из современной стоимости обязательств на именном счете и периода выплат, установленного Вкладчиком (не менее 5 лет и не ниже минимума). Единовременная выплата резервов не допускается. В период выплат размер может увеличиваться за счет дохода (не ниже размера при назначении). Участник может отказаться от ежегодного перерасчета. Периодичность: ежемесячно; ежеквартально; раз в 6 месяцев; раз в 12 месяцев.</w:t>
      </w:r>
    </w:p>
    <w:p w14:paraId="52B8AEB2"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3.6.4. Методика — п. 19.3.6 и 19.4.6.</w:t>
      </w:r>
    </w:p>
    <w:p w14:paraId="1212D54F"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3.6.5. Учет — открываются: пенсионный счет Вкладчика (учет обязательств до распределения по именным счетам) и именные счета Участников (учет взносов Вкладчика, взносов Участника, дохода и выплат).</w:t>
      </w:r>
    </w:p>
    <w:p w14:paraId="778DE7BA"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3.6.6. Правопреемство — допускается как в накопительный период, так и в период выплат. Вкладчик вправе определить порядок правопреемства в договоре; Участник по индивидуальному договору вправе назначить правопреемника.</w:t>
      </w:r>
    </w:p>
    <w:p w14:paraId="19FFB4F9"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3.6.7. Выкупные суммы: — При расторжении договора Вкладчиком</w:t>
      </w:r>
      <w:r w:rsidRPr="003302E7">
        <w:rPr>
          <w:rFonts w:ascii="Times New Roman" w:hAnsi="Times New Roman" w:cs="Times New Roman"/>
        </w:rPr>
        <w:noBreakHyphen/>
        <w:t>юрлицом:</w:t>
      </w:r>
    </w:p>
    <w:p w14:paraId="01CE653D"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V=j=1∑n​</w:t>
      </w:r>
      <w:proofErr w:type="spellStart"/>
      <w:r w:rsidRPr="003302E7">
        <w:rPr>
          <w:rFonts w:ascii="Times New Roman" w:hAnsi="Times New Roman" w:cs="Times New Roman"/>
        </w:rPr>
        <w:t>Cj</w:t>
      </w:r>
      <w:proofErr w:type="spellEnd"/>
      <w:r w:rsidRPr="003302E7">
        <w:rPr>
          <w:rFonts w:ascii="Times New Roman" w:hAnsi="Times New Roman" w:cs="Times New Roman"/>
        </w:rPr>
        <w:t>​</w:t>
      </w:r>
      <w:r w:rsidRPr="003302E7">
        <w:rPr>
          <w:rFonts w:ascii="Cambria Math" w:hAnsi="Cambria Math" w:cs="Cambria Math"/>
        </w:rPr>
        <w:t>⋅</w:t>
      </w:r>
      <w:proofErr w:type="spellStart"/>
      <w:r w:rsidRPr="003302E7">
        <w:rPr>
          <w:rFonts w:ascii="Times New Roman" w:hAnsi="Times New Roman" w:cs="Times New Roman"/>
        </w:rPr>
        <w:t>aj</w:t>
      </w:r>
      <w:proofErr w:type="spellEnd"/>
      <w:r w:rsidRPr="003302E7">
        <w:rPr>
          <w:rFonts w:ascii="Times New Roman" w:hAnsi="Times New Roman" w:cs="Times New Roman"/>
        </w:rPr>
        <w:t>​+j=1∑n​</w:t>
      </w:r>
      <w:proofErr w:type="spellStart"/>
      <w:r w:rsidRPr="003302E7">
        <w:rPr>
          <w:rFonts w:ascii="Times New Roman" w:hAnsi="Times New Roman" w:cs="Times New Roman"/>
        </w:rPr>
        <w:t>Ij</w:t>
      </w:r>
      <w:proofErr w:type="spellEnd"/>
      <w:r w:rsidRPr="003302E7">
        <w:rPr>
          <w:rFonts w:ascii="Times New Roman" w:hAnsi="Times New Roman" w:cs="Times New Roman"/>
        </w:rPr>
        <w:t>​</w:t>
      </w:r>
      <w:r w:rsidRPr="003302E7">
        <w:rPr>
          <w:rFonts w:ascii="Cambria Math" w:hAnsi="Cambria Math" w:cs="Cambria Math"/>
        </w:rPr>
        <w:t>⋅</w:t>
      </w:r>
      <w:proofErr w:type="spellStart"/>
      <w:r w:rsidRPr="003302E7">
        <w:rPr>
          <w:rFonts w:ascii="Times New Roman" w:hAnsi="Times New Roman" w:cs="Times New Roman"/>
        </w:rPr>
        <w:t>pj</w:t>
      </w:r>
      <w:proofErr w:type="spellEnd"/>
      <w:r w:rsidRPr="003302E7">
        <w:rPr>
          <w:rFonts w:ascii="Times New Roman" w:hAnsi="Times New Roman" w:cs="Times New Roman"/>
        </w:rPr>
        <w:t>​−(</w:t>
      </w:r>
      <w:proofErr w:type="spellStart"/>
      <w:r w:rsidRPr="003302E7">
        <w:rPr>
          <w:rFonts w:ascii="Times New Roman" w:hAnsi="Times New Roman" w:cs="Times New Roman"/>
        </w:rPr>
        <w:t>Ap</w:t>
      </w:r>
      <w:proofErr w:type="spellEnd"/>
      <w:r w:rsidRPr="003302E7">
        <w:rPr>
          <w:rFonts w:ascii="Times New Roman" w:hAnsi="Times New Roman" w:cs="Times New Roman"/>
        </w:rPr>
        <w:t>​+</w:t>
      </w:r>
      <w:proofErr w:type="spellStart"/>
      <w:r w:rsidRPr="003302E7">
        <w:rPr>
          <w:rFonts w:ascii="Times New Roman" w:hAnsi="Times New Roman" w:cs="Times New Roman"/>
        </w:rPr>
        <w:t>Ck</w:t>
      </w:r>
      <w:proofErr w:type="spellEnd"/>
      <w:r w:rsidRPr="003302E7">
        <w:rPr>
          <w:rFonts w:ascii="Times New Roman" w:hAnsi="Times New Roman" w:cs="Times New Roman"/>
        </w:rPr>
        <w:t>​+G),</w:t>
      </w:r>
    </w:p>
    <w:p w14:paraId="660E9226" w14:textId="77777777" w:rsidR="005930A4" w:rsidRPr="003302E7" w:rsidRDefault="005930A4" w:rsidP="005930A4">
      <w:pPr>
        <w:rPr>
          <w:rFonts w:ascii="Times New Roman" w:hAnsi="Times New Roman" w:cs="Times New Roman"/>
          <w:i/>
          <w:iCs/>
        </w:rPr>
      </w:pPr>
      <w:r w:rsidRPr="003302E7">
        <w:rPr>
          <w:rFonts w:ascii="Times New Roman" w:hAnsi="Times New Roman" w:cs="Times New Roman"/>
          <w:i/>
          <w:iCs/>
        </w:rPr>
        <w:t xml:space="preserve">где </w:t>
      </w:r>
      <w:proofErr w:type="spellStart"/>
      <w:r w:rsidRPr="003302E7">
        <w:rPr>
          <w:rFonts w:ascii="Times New Roman" w:hAnsi="Times New Roman" w:cs="Times New Roman"/>
        </w:rPr>
        <w:t>Ck</w:t>
      </w:r>
      <w:proofErr w:type="spellEnd"/>
      <w:r w:rsidRPr="003302E7">
        <w:rPr>
          <w:rFonts w:ascii="Times New Roman" w:hAnsi="Times New Roman" w:cs="Times New Roman"/>
        </w:rPr>
        <w:t>​</w:t>
      </w:r>
      <w:r w:rsidRPr="003302E7">
        <w:rPr>
          <w:rFonts w:ascii="Times New Roman" w:hAnsi="Times New Roman" w:cs="Times New Roman"/>
          <w:i/>
          <w:iCs/>
        </w:rPr>
        <w:t xml:space="preserve"> — сумма взносов Вкладчика, переведенных на именные счета Участников с индивидуальными договорами.</w:t>
      </w:r>
    </w:p>
    <w:p w14:paraId="5809B677"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lastRenderedPageBreak/>
        <w:t>— Порядок расчета выкупной суммы при расторжении индивидуального договора Участником — по индивидуальному договору и настоящим Правилам.</w:t>
      </w:r>
    </w:p>
    <w:p w14:paraId="07A9CAFA" w14:textId="77777777" w:rsidR="005930A4" w:rsidRPr="003302E7" w:rsidRDefault="005930A4" w:rsidP="005930A4">
      <w:pPr>
        <w:numPr>
          <w:ilvl w:val="0"/>
          <w:numId w:val="5"/>
        </w:numPr>
        <w:rPr>
          <w:rFonts w:ascii="Times New Roman" w:hAnsi="Times New Roman" w:cs="Times New Roman"/>
        </w:rPr>
      </w:pPr>
      <w:r w:rsidRPr="003302E7">
        <w:rPr>
          <w:rFonts w:ascii="Times New Roman" w:hAnsi="Times New Roman" w:cs="Times New Roman"/>
        </w:rPr>
        <w:t>Ответственность Фонда перед Вкладчиками и Участниками. Условия возникновения и прекращения обязательств Фонда</w:t>
      </w:r>
    </w:p>
    <w:p w14:paraId="17DC80D6"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4.1. Ответственность Фонда</w:t>
      </w:r>
    </w:p>
    <w:p w14:paraId="01474512"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4.1.1. Фонд несет ответственность за неисполнение или ненадлежащее исполнение обязательств перед Участниками по пенсионному договору всем своим имуществом, на которое может быть обращено взыскание.</w:t>
      </w:r>
    </w:p>
    <w:p w14:paraId="26318747"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4.1.2. Фонд не отвечает по обязательствам Вкладчика перед Участниками.</w:t>
      </w:r>
    </w:p>
    <w:p w14:paraId="551F6A10"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4.2. Возникновение обязательств Фонда</w:t>
      </w:r>
    </w:p>
    <w:p w14:paraId="3134C0CB"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4.2.1. Обязательства Фонда перед Вкладчиком и Участником(</w:t>
      </w:r>
      <w:proofErr w:type="spellStart"/>
      <w:r w:rsidRPr="003302E7">
        <w:rPr>
          <w:rFonts w:ascii="Times New Roman" w:hAnsi="Times New Roman" w:cs="Times New Roman"/>
        </w:rPr>
        <w:t>ами</w:t>
      </w:r>
      <w:proofErr w:type="spellEnd"/>
      <w:r w:rsidRPr="003302E7">
        <w:rPr>
          <w:rFonts w:ascii="Times New Roman" w:hAnsi="Times New Roman" w:cs="Times New Roman"/>
        </w:rPr>
        <w:t>) возникают с момента вступления в силу пенсионного договора и исполняются в соответствии с его условиями.</w:t>
      </w:r>
    </w:p>
    <w:p w14:paraId="4FD4E6CA"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4.2.2. Обязательства Фонда включают: — формирование пенсионных резервов (аккумулирование взносов, размещение резервов); — назначение и выплату пенсий Участникам; — выплаты правопреемникам; — выплаты/переводы выкупных сумм.</w:t>
      </w:r>
    </w:p>
    <w:p w14:paraId="35A6B251"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4.2.3. По договору в пользу Участников обязательства Фонда: перед будущими пенсионерами; перед Участниками с именными счетами (без права на пенсию); перед Участниками</w:t>
      </w:r>
      <w:r w:rsidRPr="003302E7">
        <w:rPr>
          <w:rFonts w:ascii="Times New Roman" w:hAnsi="Times New Roman" w:cs="Times New Roman"/>
        </w:rPr>
        <w:noBreakHyphen/>
        <w:t>пенсионерами.</w:t>
      </w:r>
    </w:p>
    <w:p w14:paraId="5713AC95"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4.2.4. Обязательства на этапе накопления — будущие обязательства по выплате пенсии по указанной в договоре схеме; учет ведется на пенсионных счетах.</w:t>
      </w:r>
    </w:p>
    <w:p w14:paraId="28D0C432"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4.2.5. Обязательства по выплате пенсий возникают с даты назначения пенсии либо с даты согласования Фондом представления Вкладчика о начале выплат (если не установлено иное).</w:t>
      </w:r>
    </w:p>
    <w:p w14:paraId="6C037380"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4.2.6. При расторжении договора с юрлицом Фонд обязан перевести выкупные суммы в другой НПФ; перевод — это переход обязательств по Участникам к другому фонду.</w:t>
      </w:r>
    </w:p>
    <w:p w14:paraId="5B72DE53"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4.2.7. При расторжении договора Вкладчиком</w:t>
      </w:r>
      <w:r w:rsidRPr="003302E7">
        <w:rPr>
          <w:rFonts w:ascii="Times New Roman" w:hAnsi="Times New Roman" w:cs="Times New Roman"/>
        </w:rPr>
        <w:noBreakHyphen/>
        <w:t>физлицом обязательства Фонда по будущим выплатам трансформируются в обязательства по выплате/переводу выкупной суммы.</w:t>
      </w:r>
    </w:p>
    <w:p w14:paraId="60C7F47C"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4.2.8. Фонд не вправе приостанавливать или прекращать выплаты назначенных пенсий по мотиву нарушения Вкладчиком условий перечисления взносов. Если величина обязательств недостаточна для желаемого размера пенсии по выбранной схеме, Фонд вправе не принимать распоряжение к исполнению и потребовать соблюдения условий (доп. взносы и т. п.). При неуплате доп. взносов в разумный срок схема выплат определяется исходя из имеющихся обязательств при соблюдении минимального размера и минимального срока выплат.</w:t>
      </w:r>
    </w:p>
    <w:p w14:paraId="71FB2D2F"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4.2.9. Обязательства Вкладчика перед Участниками (по Положению о НПО работников) не регулируются настоящими Правилами.</w:t>
      </w:r>
    </w:p>
    <w:p w14:paraId="4C0152BE"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4.2.10. Обязательства Фонда перед правопреемниками аналогичны обязательствам перед умершими Участниками.</w:t>
      </w:r>
    </w:p>
    <w:p w14:paraId="69D027CD"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4.2.11. Прекращение обязательств: по полному исполнению договора; при переводе выкупной суммы в другой НПФ; при выплате выкупной суммы Вкладчику</w:t>
      </w:r>
      <w:r w:rsidRPr="003302E7">
        <w:rPr>
          <w:rFonts w:ascii="Times New Roman" w:hAnsi="Times New Roman" w:cs="Times New Roman"/>
        </w:rPr>
        <w:noBreakHyphen/>
        <w:t>физлицу или его правопреемнику (в случае смерти).</w:t>
      </w:r>
    </w:p>
    <w:p w14:paraId="7193C913"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4.2.12. При ликвидации Фонда пенсионные резервы используются для исполнения пенсионных договоров, выплаты/перевода выкупных сумм в другие НПФ по выбору Вкладчика/Участника (правопреемников) или, при отсутствии выбора, — в НПФ(ы) с лицензией на пенсионное обеспечение и страхование.</w:t>
      </w:r>
    </w:p>
    <w:p w14:paraId="4D95C36E" w14:textId="77777777" w:rsidR="005930A4" w:rsidRPr="003302E7" w:rsidRDefault="005930A4" w:rsidP="005930A4">
      <w:pPr>
        <w:numPr>
          <w:ilvl w:val="0"/>
          <w:numId w:val="6"/>
        </w:numPr>
        <w:rPr>
          <w:rFonts w:ascii="Times New Roman" w:hAnsi="Times New Roman" w:cs="Times New Roman"/>
        </w:rPr>
      </w:pPr>
      <w:r w:rsidRPr="003302E7">
        <w:rPr>
          <w:rFonts w:ascii="Times New Roman" w:hAnsi="Times New Roman" w:cs="Times New Roman"/>
        </w:rPr>
        <w:t>Порядок и условия внесения пенсионных взносов в Фонд</w:t>
      </w:r>
    </w:p>
    <w:p w14:paraId="05773199"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5.1. В качестве пенсионных взносов принимаются исключительно денежные средства: безналично через банк; почтовым переводом; наличными в кассу Фонда.</w:t>
      </w:r>
    </w:p>
    <w:p w14:paraId="48B67DDE"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5.2. Периодичность (по договору): ежемесячно; ежеквартально; раз в 6 месяцев; раз в 12 месяцев; единовременно; произвольно.</w:t>
      </w:r>
    </w:p>
    <w:p w14:paraId="1C078BD6"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 xml:space="preserve">5.3. Размер и периодичность — по пенсионному договору. По схемам с фиксированными взносами минимальный ежемесячный размер на одного Участника — по </w:t>
      </w:r>
      <w:proofErr w:type="spellStart"/>
      <w:r w:rsidRPr="003302E7">
        <w:rPr>
          <w:rFonts w:ascii="Times New Roman" w:hAnsi="Times New Roman" w:cs="Times New Roman"/>
        </w:rPr>
        <w:t>пп</w:t>
      </w:r>
      <w:proofErr w:type="spellEnd"/>
      <w:r w:rsidRPr="003302E7">
        <w:rPr>
          <w:rFonts w:ascii="Times New Roman" w:hAnsi="Times New Roman" w:cs="Times New Roman"/>
        </w:rPr>
        <w:t xml:space="preserve">. 19.5.1–19.5.3. По схемам с фиксированными выплатами — по </w:t>
      </w:r>
      <w:proofErr w:type="spellStart"/>
      <w:r w:rsidRPr="003302E7">
        <w:rPr>
          <w:rFonts w:ascii="Times New Roman" w:hAnsi="Times New Roman" w:cs="Times New Roman"/>
        </w:rPr>
        <w:t>пп</w:t>
      </w:r>
      <w:proofErr w:type="spellEnd"/>
      <w:r w:rsidRPr="003302E7">
        <w:rPr>
          <w:rFonts w:ascii="Times New Roman" w:hAnsi="Times New Roman" w:cs="Times New Roman"/>
        </w:rPr>
        <w:t>. 19.5.4–19.5.5.</w:t>
      </w:r>
    </w:p>
    <w:p w14:paraId="688C5094"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lastRenderedPageBreak/>
        <w:t>5.4. При оговорке в договоре Вкладчик (Участник) вправе вносить взносы и после назначения пенсии.</w:t>
      </w:r>
    </w:p>
    <w:p w14:paraId="69FC34AD"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5.5. Расходы, связанные с перечислением взносов, несет Вкладчик.</w:t>
      </w:r>
    </w:p>
    <w:p w14:paraId="0B7DB4CE" w14:textId="77777777" w:rsidR="005930A4" w:rsidRPr="003302E7" w:rsidRDefault="005930A4" w:rsidP="005930A4">
      <w:pPr>
        <w:numPr>
          <w:ilvl w:val="0"/>
          <w:numId w:val="7"/>
        </w:numPr>
        <w:rPr>
          <w:rFonts w:ascii="Times New Roman" w:hAnsi="Times New Roman" w:cs="Times New Roman"/>
        </w:rPr>
      </w:pPr>
      <w:r w:rsidRPr="003302E7">
        <w:rPr>
          <w:rFonts w:ascii="Times New Roman" w:hAnsi="Times New Roman" w:cs="Times New Roman"/>
        </w:rPr>
        <w:t>Порядок формирования пенсионных резервов</w:t>
      </w:r>
    </w:p>
    <w:p w14:paraId="708E0226"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6.1. Для обеспечения платежеспособности и устойчивости исполнения обязательств Фонд формирует пенсионные резервы, включающие резервы покрытия пенсионных обязательств и страховой резерв. Источники: — пенсионные взносы; — доход от размещения резервов; — целевые поступления; — часть имущества для уставной деятельности (по решению Совета для покрытия отрицательного результата инвестирования).</w:t>
      </w:r>
    </w:p>
    <w:p w14:paraId="12F5584E"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6.2. Резервы покрытия обязательств формируются по каждой схеме/договору, в размере, достаточном для покрытия обязательств. Нормативный размер — оплаченная стоимость пенсионных обязательств (современная стоимость обязательств минус современная стоимость будущих взносов).</w:t>
      </w:r>
    </w:p>
    <w:p w14:paraId="69495C69"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6.3. Страховой резерв создается для устойчивости исполнения обязательств; норматив и порядок — по требованиям уполномоченного органа. Положение о страховом резерве утверждается Советом Фонда. Используется для пополнения резервов покрытия и в иных случаях, предусмотренных Положением.</w:t>
      </w:r>
    </w:p>
    <w:p w14:paraId="3E6B0B33"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6.4. Размещение страхового резерва — по правилам размещения пенсионных резервов.</w:t>
      </w:r>
    </w:p>
    <w:p w14:paraId="2B998250"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6.5. Учет средств страхового резерва — раздельный; не может использоваться на уставную деятельность.</w:t>
      </w:r>
    </w:p>
    <w:p w14:paraId="3B290849"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6.6. Соблюдение нормативов резервов проверяется при актуарном оценивании независимым актуарием.</w:t>
      </w:r>
    </w:p>
    <w:p w14:paraId="302FAE77" w14:textId="77777777" w:rsidR="005930A4" w:rsidRPr="003302E7" w:rsidRDefault="005930A4" w:rsidP="005930A4">
      <w:pPr>
        <w:numPr>
          <w:ilvl w:val="0"/>
          <w:numId w:val="8"/>
        </w:numPr>
        <w:rPr>
          <w:rFonts w:ascii="Times New Roman" w:hAnsi="Times New Roman" w:cs="Times New Roman"/>
        </w:rPr>
      </w:pPr>
      <w:r w:rsidRPr="003302E7">
        <w:rPr>
          <w:rFonts w:ascii="Times New Roman" w:hAnsi="Times New Roman" w:cs="Times New Roman"/>
        </w:rPr>
        <w:t>Направления и порядок размещения пенсионных резервов. Управление, хранение, контроль. Распределение доходов</w:t>
      </w:r>
    </w:p>
    <w:p w14:paraId="3044CBD2"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7.1. Размещение пенсионных резервов</w:t>
      </w:r>
    </w:p>
    <w:p w14:paraId="5A4C00CB"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7.1.1. Размещение осуществляется исключительно с целью сохранения и прироста в интересах Участников на принципах сохранности, доходности, диверсификации, ликвидности, объективности критериев, учета надежности ценных бумаг, информационной открытости и прозрачности, профессионального управления.</w:t>
      </w:r>
    </w:p>
    <w:p w14:paraId="30C74CDB"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7.1.2. Направления, условия и порядок размещения определяются Правительством РФ.</w:t>
      </w:r>
    </w:p>
    <w:p w14:paraId="68DC309E"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7.2. Управление резервами</w:t>
      </w:r>
    </w:p>
    <w:p w14:paraId="62420D0A"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7.2.1. Порядок размещения и контроля — устанавливается Правительством РФ.</w:t>
      </w:r>
    </w:p>
    <w:p w14:paraId="1AFB2B33"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7.2.2. Фонд размещает средства самостоятельно и/или через управляющие компании. Самостоятельно Фонд вправе размещать в государственные ценные бумаги РФ, банковские депозиты и иные активы, разрешенные Правительством РФ.</w:t>
      </w:r>
    </w:p>
    <w:p w14:paraId="30B512F4"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7.2.3. Передача средств в доверительное управление не влечет перехода права собственности к управляющей компании. Управляющая компания отвечает за ненадлежащее исполнение обязанностей по законодательству РФ; не отвечает по обязательствам Фонда.</w:t>
      </w:r>
    </w:p>
    <w:p w14:paraId="2DA4E2CC"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7.2.4. Договор доверительного управления — с управляющей компанией по обязательным условиям, установленным Правительством РФ. Требования к составу и структуре резервов — Правительством РФ. При размещении в недвижимость Фонд представляет данные независимой оценки.</w:t>
      </w:r>
    </w:p>
    <w:p w14:paraId="299D82E1"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7.2.5. Деятельность по размещению резервов не является предпринимательской.</w:t>
      </w:r>
    </w:p>
    <w:p w14:paraId="1AB2B241"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7.2.6. По согласованию с Фондом Вкладчик вправе выбрать индивидуальный инвестиционный портфель из разрешенных активов за счет средств резервов на его счете (фиксируется договором). Состав и структура портфеля должны соответствовать требованиям Правительства РФ; изменение — в порядке, установленном договором.</w:t>
      </w:r>
    </w:p>
    <w:p w14:paraId="546D2A26"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7.3. Хранение и контроль (специализированный депозитарий)</w:t>
      </w:r>
    </w:p>
    <w:p w14:paraId="7AF6D908"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7.3.1. Хранение сертификатов, учет и переход прав на ценные бумаги, ежедневный контроль ограничений, состава и структуры резервов, установленных законодательством, осуществляет специализированный депозитарий Фонда по договору. О нарушениях депозитарий сообщает в уполномоченный орган, Фонд и управляющую компанию не позднее следующего рабочего дня.</w:t>
      </w:r>
    </w:p>
    <w:p w14:paraId="6AF0F0F4"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7.3.2. Специализированный депозитарий — юрлицо с соответствующими лицензиями. Особенности деятельности — по актам Правительства РФ.</w:t>
      </w:r>
    </w:p>
    <w:p w14:paraId="3858B3F5"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lastRenderedPageBreak/>
        <w:t>7.3.3. Депозитарий ведет обособленный учет прав на имущество на отдельных счетах на имя управляющей компании и/или Фонда.</w:t>
      </w:r>
    </w:p>
    <w:p w14:paraId="3DFC8676"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7.3.4. Депозитарий несет ответственность перед Фондом за ненадлежащее исполнение обязанностей. Информация о заключении договора представляется в уполномоченный орган в течение 5 рабочих дней со дня заключения.</w:t>
      </w:r>
    </w:p>
    <w:p w14:paraId="1BBF2926"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7.4. Распределение доходов</w:t>
      </w:r>
    </w:p>
    <w:p w14:paraId="0F9A46D6"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7.4.1. Доход от размещения резервов направляется на пополнение резервов и на формирование имущества для уставной деятельности.</w:t>
      </w:r>
    </w:p>
    <w:p w14:paraId="2C9C43C7"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7.4.2. Расходы на уставную деятельность покрываются за счет имущества для уставной деятельности и дохода. Отчисления на имущество — не более 15% дохода от резервов (и 15% дохода от пенсионных накоплений), после вычета вознаграждений управляющему и депозитарию.</w:t>
      </w:r>
    </w:p>
    <w:p w14:paraId="01E10070"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7.4.3. При индивидуальном инвестиционном портфеле ведется раздельный учет доходов по портфелю; размер отчислений в страховой резерв и на уставную деятельность устанавливается допсоглашением к договору в рамках ограничений.</w:t>
      </w:r>
    </w:p>
    <w:p w14:paraId="2FDA85AE" w14:textId="77777777" w:rsidR="005930A4" w:rsidRPr="003302E7" w:rsidRDefault="005930A4" w:rsidP="005930A4">
      <w:pPr>
        <w:numPr>
          <w:ilvl w:val="0"/>
          <w:numId w:val="9"/>
        </w:numPr>
        <w:rPr>
          <w:rFonts w:ascii="Times New Roman" w:hAnsi="Times New Roman" w:cs="Times New Roman"/>
        </w:rPr>
      </w:pPr>
      <w:r w:rsidRPr="003302E7">
        <w:rPr>
          <w:rFonts w:ascii="Times New Roman" w:hAnsi="Times New Roman" w:cs="Times New Roman"/>
        </w:rPr>
        <w:t>Порядок ведения пенсионных счетов Вкладчиков и Участников</w:t>
      </w:r>
    </w:p>
    <w:p w14:paraId="6D473881"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8.1. Фонд ведет учет обязательств перед Вкладчиками и Участниками в форме пенсионных счетов.</w:t>
      </w:r>
    </w:p>
    <w:p w14:paraId="604FAAF7"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8.2. Формы: солидарная и индивидуальная.</w:t>
      </w:r>
    </w:p>
    <w:p w14:paraId="6B5EBA8B"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8.2.1. Солидарная форма: открываются пенсионный счет Вкладчика (учет обязательств, взносов, дохода, переводов на именные счета) и именные счета Участников, получивших право на выплаты (учет перевода, дохода, начисления и выплат пенсий).</w:t>
      </w:r>
    </w:p>
    <w:p w14:paraId="2C274728"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8.2.2. Индивидуальная форма: пенсионный счет Вкладчика (учет обязательств, взносов, дохода, распределения по именным счетам) и именные счета Участников (учет взносов, дохода, начислений и выплат).</w:t>
      </w:r>
    </w:p>
    <w:p w14:paraId="79E1894B"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8.3. Счета ведутся в электронной форме; при закрытии — архивируются учетные данные. Сохранность документов по счетам — не менее 3 лет с даты исполнения обязательств по договору.</w:t>
      </w:r>
    </w:p>
    <w:p w14:paraId="5C5CF230"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8.4. Пенсионный счет Вкладчика (на группу Участников): учет современной стоимости обязательств по Участникам, изменений вследствие взносов, дохода и переводов на именные счета. Может содержать субсчета по группам. Учетная карточка содержит: общую информацию (номер, дата, данные Вкладчика, условия договора, перечень Участников и их именных счетов, реквизиты распорядительных писем), движение средств (платежи, переводы, доход), информацию о закрытии (причина, выплаты, списание остатка).</w:t>
      </w:r>
    </w:p>
    <w:p w14:paraId="74C403A9"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Основания закрытия: исполнение договора; расторжение с выплатой/переводом выкупной суммы.</w:t>
      </w:r>
    </w:p>
    <w:p w14:paraId="1ECD5DA3"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8.5. Именной пенсионный счет Участника: учет современной стоимости обязательств, изменений вследствие взносов, дохода, начислений и выплат пенсий. Учетная карточка содержит: общую информацию (номер, дата, данные Участника, реквизиты, условия договора, сведения о Вкладчике, дата и размер назначения, порядок выплат), движение средств (платежи, переводы, начисление и выплаты пенсий, возвраты, доход, остаток обязательств), данные о закрытии (причина, реквизиты и суммы выплаты/перевода, списание остатка).</w:t>
      </w:r>
    </w:p>
    <w:p w14:paraId="478DF7C7"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Основания закрытия: исполнение обязательств Фонда; выплата/перевод выкупной суммы; смерть/признание умершим/безвестно отсутствующим — с переводом правопреемнику(</w:t>
      </w:r>
      <w:proofErr w:type="spellStart"/>
      <w:r w:rsidRPr="003302E7">
        <w:rPr>
          <w:rFonts w:ascii="Times New Roman" w:hAnsi="Times New Roman" w:cs="Times New Roman"/>
        </w:rPr>
        <w:t>ам</w:t>
      </w:r>
      <w:proofErr w:type="spellEnd"/>
      <w:r w:rsidRPr="003302E7">
        <w:rPr>
          <w:rFonts w:ascii="Times New Roman" w:hAnsi="Times New Roman" w:cs="Times New Roman"/>
        </w:rPr>
        <w:t>) или выплатой выкупной суммы; истечение срока исковой давности для правопреемников.</w:t>
      </w:r>
    </w:p>
    <w:p w14:paraId="2C6764A9"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8.6. Пенсионный счет пожизненных пенсий — на момент назначения пожизненных пенсий отражает современную стоимость обязательств, их изменения по мере начисления/выплат и дохода.</w:t>
      </w:r>
    </w:p>
    <w:p w14:paraId="158D794B"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8.7. Сроки учета: открытие счета — в сроки и на условиях договора; отражение взносов — в течение 5 рабочих дней с даты поступления в Фонд (датой считается дата поступления на счет/в кассу). Открытие именного счета — по дате первого взноса либо регистрации распоряжения Вкладчика о переводе на именной счет.</w:t>
      </w:r>
    </w:p>
    <w:p w14:paraId="6F72FA2D"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8.8. Современная стоимость обязательств определяется по методике раздела 19 и отражается на счетах не позднее 30 числа месяца, следующего за отчетным периодом, либо не позднее 30 апреля года, следующего за отчетным.</w:t>
      </w:r>
    </w:p>
    <w:p w14:paraId="28F47893"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8.9. Распределенный инвестиционный доход по итогам календарного года начисляется на счета и отражается не позднее 30 апреля следующего года.</w:t>
      </w:r>
    </w:p>
    <w:p w14:paraId="45C26C5B"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lastRenderedPageBreak/>
        <w:t>8.10. В течение года современная стоимость обязательств пересчитывается при: назначении пенсии; невыполнении условий взносов; принятии решения о перерасчете пенсий; изменении условий/расторжении договора; смерти Участника; иных случаях, установленных Фондом.</w:t>
      </w:r>
    </w:p>
    <w:p w14:paraId="4EC3A770" w14:textId="77777777" w:rsidR="005930A4" w:rsidRPr="003302E7" w:rsidRDefault="005930A4" w:rsidP="005930A4">
      <w:pPr>
        <w:numPr>
          <w:ilvl w:val="0"/>
          <w:numId w:val="10"/>
        </w:numPr>
        <w:rPr>
          <w:rFonts w:ascii="Times New Roman" w:hAnsi="Times New Roman" w:cs="Times New Roman"/>
        </w:rPr>
      </w:pPr>
      <w:r w:rsidRPr="003302E7">
        <w:rPr>
          <w:rFonts w:ascii="Times New Roman" w:hAnsi="Times New Roman" w:cs="Times New Roman"/>
        </w:rPr>
        <w:t>Перечень пенсионных оснований</w:t>
      </w:r>
    </w:p>
    <w:p w14:paraId="42FB5F5C"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9.1. Участник приобретает право на получение негосударственной пенсии при наступлении пенсионных оснований, предусмотренных пенсионным договором и действующим законодательством РФ на момент заключения договора.</w:t>
      </w:r>
    </w:p>
    <w:p w14:paraId="408626EF"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9.2. К пенсионным основаниям относятся (в соответствии с законодательством РФ и настоящими Правилами): — достижение пенсионного возраста для назначения пенсии по старости на общих основаниях; — достижение пенсионного возраста с правом досрочного назначения трудовой пенсии по старости; — досрочное назначение пенсии по старости отдельным категориям граждан; — потеря постоянного места работы в связи с ликвидацией/сокращением при наличии страхового стажа и оставшемся до возраста не более 2 лет; — назначение пенсии за выслугу лет (независимо от возраста); — установление инвалидности (при назначении трудовой/государственной пенсии по инвалидности); — иные основания, предусмотренные действующим законодательством РФ.</w:t>
      </w:r>
    </w:p>
    <w:p w14:paraId="759088D8"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9.3. Договором могут предусматриваться дополнительные условия (стаж у Вкладчика/в отрасли, прекращение трудовых отношений и т. п.), не противоречащие закону, и устанавливаемые в Положении о НПО работников Вкладчика.</w:t>
      </w:r>
    </w:p>
    <w:p w14:paraId="44DEC77F" w14:textId="77777777" w:rsidR="005930A4" w:rsidRPr="003302E7" w:rsidRDefault="005930A4" w:rsidP="005930A4">
      <w:pPr>
        <w:numPr>
          <w:ilvl w:val="0"/>
          <w:numId w:val="11"/>
        </w:numPr>
        <w:rPr>
          <w:rFonts w:ascii="Times New Roman" w:hAnsi="Times New Roman" w:cs="Times New Roman"/>
        </w:rPr>
      </w:pPr>
      <w:r w:rsidRPr="003302E7">
        <w:rPr>
          <w:rFonts w:ascii="Times New Roman" w:hAnsi="Times New Roman" w:cs="Times New Roman"/>
        </w:rPr>
        <w:t>Порядок и условия назначения и выплаты негосударственных пенсий</w:t>
      </w:r>
    </w:p>
    <w:p w14:paraId="319824E2"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10.1. Фонд осуществляет выплаты в порядке и на условиях пенсионной схемы и договора при наличии у Участника пенсионных оснований.</w:t>
      </w:r>
    </w:p>
    <w:p w14:paraId="34CBD276"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10.2. Назначение пенсии производится при одновременном наличии: — пенсионных оснований, предусмотренных договором и настоящими Правилами; — распорядительного письма Вкладчика и заверенного заявления Участника либо иного перечня документов, установленного договором (для договоров с юрлицами); — личного заявления Участника (для договоров с физлицами).</w:t>
      </w:r>
    </w:p>
    <w:p w14:paraId="0A55C2FA"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10.3. По договору с физическим лицом основанием является наличие пенсионных оснований и личное заявление, содержащее Ф.И.О., дату рождения, паспортные данные, адрес, телефон, способ получения пенсии и необходимые реквизиты. Прилагаются надлежащим образом заверенные копии документов, подтверждающих основания.</w:t>
      </w:r>
    </w:p>
    <w:p w14:paraId="17259696"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10.4. По договору с юрлицом перечень документов, порядок документооборота, обязанности Вкладчика и Фонда определяются договором и настоящими Правилами.</w:t>
      </w:r>
    </w:p>
    <w:p w14:paraId="180EC0F3"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10.5. В предусмотренных договором случаях Фонд заключает с Участником Соглашение об условиях выплаты пенсий.</w:t>
      </w:r>
    </w:p>
    <w:p w14:paraId="090CF68F"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10.6. Порядок назначения и выплаты определяется внутренними нормативными документами Фонда (положениями, методиками), утвержденными Исполнительной дирекцией.</w:t>
      </w:r>
    </w:p>
    <w:p w14:paraId="515B7BFA"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10.7. Негосударственная пенсия назначается с первого числа месяца, следующего за месяцем предоставления заявления и документов.</w:t>
      </w:r>
    </w:p>
    <w:p w14:paraId="3DB01038"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10.8. Первая выплата производится в течение 45 дней с даты назначения.</w:t>
      </w:r>
    </w:p>
    <w:p w14:paraId="266B0B7D"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10.9. Выплата последней пенсии по схемам № 2, № 3, № 5, № 6 производится без учета дохода текущего года. Резервы, образовавшиеся за счет дохода текущего года, в котором прекратились обязательства, зачисляются в страховой резерв по правилам бухгалтерского учета.</w:t>
      </w:r>
    </w:p>
    <w:p w14:paraId="73A47766"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10.10. Выплаты прекращаются: — при утрате пенсионных оснований; — в случае смерти Участника; — при отсутствии информации о местонахождении Участника; при пропуске сроков регистрации в Фонде; — по истечении установленного договором срока выплат; — при исчерпании средств на именном счете (если предусмотрено договором).</w:t>
      </w:r>
    </w:p>
    <w:p w14:paraId="07857EB7"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10.11. Выплата возобновляется с первого числа месяца, следующего за месяцем обращения, при предоставлении документов, подтверждающих право.</w:t>
      </w:r>
    </w:p>
    <w:p w14:paraId="275AF34C"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t>10.12. В случае пропуска регистрации по независящим от Участника причинам и документального подтверждения — выплата возобновляется за весь период, если договором не установлен иной порядок.</w:t>
      </w:r>
    </w:p>
    <w:p w14:paraId="673462A7" w14:textId="77777777" w:rsidR="005930A4" w:rsidRPr="003302E7" w:rsidRDefault="005930A4" w:rsidP="005930A4">
      <w:pPr>
        <w:rPr>
          <w:rFonts w:ascii="Times New Roman" w:hAnsi="Times New Roman" w:cs="Times New Roman"/>
        </w:rPr>
      </w:pPr>
      <w:r w:rsidRPr="003302E7">
        <w:rPr>
          <w:rFonts w:ascii="Times New Roman" w:hAnsi="Times New Roman" w:cs="Times New Roman"/>
        </w:rPr>
        <w:lastRenderedPageBreak/>
        <w:t>10.13. Выплаты осуществляются в валюте РФ: перечислением на банковский счет Участника, почтовым переводом либо через организации доставки пенсий (по договорам с Фондом). Расходы по переводу/доставке — по договору и законодательству.</w:t>
      </w:r>
    </w:p>
    <w:p w14:paraId="29B312B0" w14:textId="77777777" w:rsidR="00C11420" w:rsidRPr="003302E7" w:rsidRDefault="00C11420" w:rsidP="00C11420">
      <w:pPr>
        <w:numPr>
          <w:ilvl w:val="0"/>
          <w:numId w:val="12"/>
        </w:numPr>
        <w:rPr>
          <w:rFonts w:ascii="Times New Roman" w:hAnsi="Times New Roman" w:cs="Times New Roman"/>
        </w:rPr>
      </w:pPr>
      <w:r w:rsidRPr="003302E7">
        <w:rPr>
          <w:rFonts w:ascii="Times New Roman" w:hAnsi="Times New Roman" w:cs="Times New Roman"/>
        </w:rPr>
        <w:t>Пенсионный договор. Порядок заключения, изменения или прекращения</w:t>
      </w:r>
    </w:p>
    <w:p w14:paraId="55E0ADD2"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11.1. Общая характеристика правовых особенностей пенсионного договора</w:t>
      </w:r>
    </w:p>
    <w:p w14:paraId="277940DC"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11.1.1. Фонд осуществляет негосударственное пенсионное обеспечение на основании пенсионных договоров: — с Вкладчиком в пользу Участников (договор в пользу третьего лица); — с Вкладчиком в свою пользу.</w:t>
      </w:r>
    </w:p>
    <w:p w14:paraId="71B9FD27"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Участник (выгодоприобретатель) приобретает самостоятельное право требования к Фонду при наличии у него пенсионных оснований, установленных законом и договором.</w:t>
      </w:r>
    </w:p>
    <w:p w14:paraId="0731BB15"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xml:space="preserve">11.1.2. Особенности исполнения: — обязательства Фонда перед Участниками являются встречными по отношению к обязательствам Вкладчика по уплате взносов; — при непредоставлении обусловленного договором исполнения либо при наличии очевидных обстоятельств его неисполнения во срок исполнение встречных обязательств может быть приостановлено или прекращено; при этом выплаты уже назначенных пенсий продолжаются в полном объеме; — Фонд исполняет обязательства по договору преимущественно Участнику, а не Вкладчику; — с момента выражения Участником намерения воспользоваться правом по договору, Фонд и Вкладчик не вправе изменять или расторгать договор без его согласия, за исключением случаев, предусмотренных </w:t>
      </w:r>
      <w:proofErr w:type="spellStart"/>
      <w:r w:rsidRPr="003302E7">
        <w:rPr>
          <w:rFonts w:ascii="Times New Roman" w:hAnsi="Times New Roman" w:cs="Times New Roman"/>
        </w:rPr>
        <w:t>пп</w:t>
      </w:r>
      <w:proofErr w:type="spellEnd"/>
      <w:r w:rsidRPr="003302E7">
        <w:rPr>
          <w:rFonts w:ascii="Times New Roman" w:hAnsi="Times New Roman" w:cs="Times New Roman"/>
        </w:rPr>
        <w:t>. 11.2 и 11.3 настоящих Правил.</w:t>
      </w:r>
    </w:p>
    <w:p w14:paraId="19E2B620"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11.1.3. Содержание пенсионного договора: — наименование сторон; предмет; права и обязанности сторон; — порядок и условия внесения пенсионных взносов; — вид пенсионной схемы; пенсионные основания; — порядок выплаты негосударственных пенсий; — ответственность сторон; срок действия; порядок изменения и прекращения; — порядок урегулирования споров; реквизиты сторон; — иные положения, не противоречащие законодательству РФ.</w:t>
      </w:r>
    </w:p>
    <w:p w14:paraId="2971A485"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11.1.4. Взаимные обязанности: — Вкладчик обязан соблюдать условия договора о размере и периодичности взносов в соответствии с выбранной схемой и настоящими Правилами; — Фонд обязан формировать пенсионные резервы для исполнения оплаченных обязательств и осуществлять выплаты Участникам согласно договору, выбранной схеме и настоящим Правилам.</w:t>
      </w:r>
    </w:p>
    <w:p w14:paraId="07C15351"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11.1.5. Приостановленные/прекращенные встречные обязательства возобновляются на прежних условиях после устранения нарушений, либо на иных условиях по соглашению сторон, не противоречащих настоящим Правилам.</w:t>
      </w:r>
    </w:p>
    <w:p w14:paraId="1EA60B77"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11.1.6. В рамках одного договора Вкладчик может применять несколько видов пенсионных схем для различных категорий Участников.</w:t>
      </w:r>
    </w:p>
    <w:p w14:paraId="6312A12E"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11.2. Порядок внесения изменений и дополнений</w:t>
      </w:r>
    </w:p>
    <w:p w14:paraId="5CBE5074"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11.2.1. Изменения и дополнения в договор вносятся по взаимному согласию сторон и оформляются дополнительным соглашением.</w:t>
      </w:r>
    </w:p>
    <w:p w14:paraId="0C215DD1"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11.2.2. Если изменения обусловлены требованиями законодательства или новой редакцией Правил Фонда, договор приводится в соответствие без получения согласия Участников, уже выразивших намерение воспользоваться правом по договору.</w:t>
      </w:r>
    </w:p>
    <w:p w14:paraId="7718CF13"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11.2.3. Изменение условий (права и обязанности сторон, порядок/условия внесения взносов, схема, ответственность, срок действия/прекращения, порядок изменения/расторжения, порядок урегулирования споров) без согласия Участников, получающих пенсию, допускается лишь при неухудшении условий НПО таких Участников.</w:t>
      </w:r>
    </w:p>
    <w:p w14:paraId="0DCCF5EE"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11.3. Прекращение действия пенсионного договора и выплаты выкупных сумм</w:t>
      </w:r>
    </w:p>
    <w:p w14:paraId="0B035FD7"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11.3.1. Договор прекращает действие: — при полном исполнении Фондом обязательств; — при ликвидации Фонда или Вкладчика</w:t>
      </w:r>
      <w:r w:rsidRPr="003302E7">
        <w:rPr>
          <w:rFonts w:ascii="Times New Roman" w:hAnsi="Times New Roman" w:cs="Times New Roman"/>
        </w:rPr>
        <w:noBreakHyphen/>
        <w:t>юридического лица; — по решению суда; — в случае смерти Вкладчика</w:t>
      </w:r>
      <w:r w:rsidRPr="003302E7">
        <w:rPr>
          <w:rFonts w:ascii="Times New Roman" w:hAnsi="Times New Roman" w:cs="Times New Roman"/>
        </w:rPr>
        <w:noBreakHyphen/>
        <w:t>физического лица; — в иных случаях, предусмотренных законом.</w:t>
      </w:r>
    </w:p>
    <w:p w14:paraId="1B806D4F"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11.3.2. Основания расторжения: — по инициативе Вкладчика</w:t>
      </w:r>
      <w:r w:rsidRPr="003302E7">
        <w:rPr>
          <w:rFonts w:ascii="Times New Roman" w:hAnsi="Times New Roman" w:cs="Times New Roman"/>
        </w:rPr>
        <w:noBreakHyphen/>
        <w:t>юридического лица; — по инициативе Вкладчика</w:t>
      </w:r>
      <w:r w:rsidRPr="003302E7">
        <w:rPr>
          <w:rFonts w:ascii="Times New Roman" w:hAnsi="Times New Roman" w:cs="Times New Roman"/>
        </w:rPr>
        <w:noBreakHyphen/>
        <w:t xml:space="preserve">физического лица; — по инициативе Фонда (в случаях, предусмотренных законом); — </w:t>
      </w:r>
      <w:proofErr w:type="gramStart"/>
      <w:r w:rsidRPr="003302E7">
        <w:rPr>
          <w:rFonts w:ascii="Times New Roman" w:hAnsi="Times New Roman" w:cs="Times New Roman"/>
        </w:rPr>
        <w:t>при форс</w:t>
      </w:r>
      <w:proofErr w:type="gramEnd"/>
      <w:r w:rsidRPr="003302E7">
        <w:rPr>
          <w:rFonts w:ascii="Times New Roman" w:hAnsi="Times New Roman" w:cs="Times New Roman"/>
        </w:rPr>
        <w:noBreakHyphen/>
        <w:t>мажорных обстоятельствах.</w:t>
      </w:r>
    </w:p>
    <w:p w14:paraId="28EE3E00"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xml:space="preserve">11.3.3. Расторжение по инициативе Фонда допускается в случаях, установленных законом, либо </w:t>
      </w:r>
      <w:proofErr w:type="gramStart"/>
      <w:r w:rsidRPr="003302E7">
        <w:rPr>
          <w:rFonts w:ascii="Times New Roman" w:hAnsi="Times New Roman" w:cs="Times New Roman"/>
        </w:rPr>
        <w:t>при форс</w:t>
      </w:r>
      <w:proofErr w:type="gramEnd"/>
      <w:r w:rsidRPr="003302E7">
        <w:rPr>
          <w:rFonts w:ascii="Times New Roman" w:hAnsi="Times New Roman" w:cs="Times New Roman"/>
        </w:rPr>
        <w:noBreakHyphen/>
        <w:t>мажоре, который Фонд не мог предвидеть и предотвратить.</w:t>
      </w:r>
    </w:p>
    <w:p w14:paraId="56CD58B8"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lastRenderedPageBreak/>
        <w:t>11.3.4. Расторжение по инициативе Вкладчика</w:t>
      </w:r>
      <w:r w:rsidRPr="003302E7">
        <w:rPr>
          <w:rFonts w:ascii="Times New Roman" w:hAnsi="Times New Roman" w:cs="Times New Roman"/>
        </w:rPr>
        <w:noBreakHyphen/>
        <w:t>физического лица: — в период накопления — если договор заключен в свою пользу по схемам № 1, № 2, № 3; — в период выплат — если договор заключен в свою пользу по схемам № 2, № 3.</w:t>
      </w:r>
    </w:p>
    <w:p w14:paraId="1ED17911"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Если договор заключен физическим лицом в пользу другого лица: — в период накопления — по схемам № 1, № 2, № 3; — в период выплат — только по схемам № 2, № 3 и только при письменном согласии Участника.</w:t>
      </w:r>
    </w:p>
    <w:p w14:paraId="651E3C11"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Если Участнику назначена пожизненная пенсия по схемам № 1 или № 4, при расторжении в период выплат выкупная сумма не выплачивается.</w:t>
      </w:r>
    </w:p>
    <w:p w14:paraId="53F34F89"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11.3.5. Вкладчик</w:t>
      </w:r>
      <w:r w:rsidRPr="003302E7">
        <w:rPr>
          <w:rFonts w:ascii="Times New Roman" w:hAnsi="Times New Roman" w:cs="Times New Roman"/>
        </w:rPr>
        <w:noBreakHyphen/>
        <w:t>физическое лицо обязан уведомить Фонд о расторжении не позднее чем за 1 месяц до предполагаемой даты расторжения.</w:t>
      </w:r>
    </w:p>
    <w:p w14:paraId="383F222C"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11.3.6. Договор с Вкладчиком</w:t>
      </w:r>
      <w:r w:rsidRPr="003302E7">
        <w:rPr>
          <w:rFonts w:ascii="Times New Roman" w:hAnsi="Times New Roman" w:cs="Times New Roman"/>
        </w:rPr>
        <w:noBreakHyphen/>
        <w:t>юридическим лицом, заключенный в пользу Участников, может быть расторгнут только при условии перевода выкупных сумм в другой НПФ (если иное не установлено договором). Вкладчик уведомляет Фонд не позднее чем за 6 месяцев. Дополнительно: — при именной форме учета: Вкладчик направляет Участникам уведомление о расторжении и их праве заключить индивидуальный договор с Фондом либо письменные согласия на перевод выкупных сумм в другой НПФ; представляет согласие другого НПФ заключить договор; — при солидарной форме учета: Вкладчик представляет письменное согласие другого НПФ заключить договор; Фонд продолжает выплаты Участникам, уже оформившим пенсию.</w:t>
      </w:r>
    </w:p>
    <w:p w14:paraId="690EBEEF"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11.4. Выплата/перевод выкупных сумм при расторжении договора осуществляется в сроки, определенные разделом 18 и договором. Доход текущего года, начисленный после прекращения обязательств по договору, направляется в страховой резерв по правилам учета.</w:t>
      </w:r>
    </w:p>
    <w:p w14:paraId="75BFC591" w14:textId="77777777" w:rsidR="00C11420" w:rsidRPr="003302E7" w:rsidRDefault="00C11420" w:rsidP="00C11420">
      <w:pPr>
        <w:numPr>
          <w:ilvl w:val="0"/>
          <w:numId w:val="13"/>
        </w:numPr>
        <w:rPr>
          <w:rFonts w:ascii="Times New Roman" w:hAnsi="Times New Roman" w:cs="Times New Roman"/>
        </w:rPr>
      </w:pPr>
      <w:r w:rsidRPr="003302E7">
        <w:rPr>
          <w:rFonts w:ascii="Times New Roman" w:hAnsi="Times New Roman" w:cs="Times New Roman"/>
        </w:rPr>
        <w:t>Порядок заключения, изменения или прекращения договора доверительного управления</w:t>
      </w:r>
    </w:p>
    <w:p w14:paraId="590B3759"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12.1. Фонд размещает средства пенсионных резервов через управляющие компании (УК), имеющие соответствующие лицензии.</w:t>
      </w:r>
    </w:p>
    <w:p w14:paraId="1E572BEC"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12.2. Передача средств в доверительное управление осуществляется на основании договора доверительного управления. Передача не влечет переход права собственности к УК.</w:t>
      </w:r>
    </w:p>
    <w:p w14:paraId="113CC75E"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12.3. Договор должен соответствовать обязательным условиям, установленным уполномоченным органом. По согласованию сторон могут включаться дополнительные условия, не противоречащие Уставу Фонда, настоящим Правилам и законодательству.</w:t>
      </w:r>
    </w:p>
    <w:p w14:paraId="63B91153"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12.4. Вознаграждение УК выплачивается исключительно из доходов от размещения пенсионных резервов.</w:t>
      </w:r>
    </w:p>
    <w:p w14:paraId="4DDA957D"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12.5. Договор заключается на срок, не превышающий [</w:t>
      </w:r>
      <w:proofErr w:type="spellStart"/>
      <w:r w:rsidRPr="003302E7">
        <w:rPr>
          <w:rFonts w:ascii="Times New Roman" w:hAnsi="Times New Roman" w:cs="Times New Roman"/>
        </w:rPr>
        <w:t>неразб</w:t>
      </w:r>
      <w:proofErr w:type="spellEnd"/>
      <w:r w:rsidRPr="003302E7">
        <w:rPr>
          <w:rFonts w:ascii="Times New Roman" w:hAnsi="Times New Roman" w:cs="Times New Roman"/>
        </w:rPr>
        <w:t>.] лет. При отсутствии заявлений сторон о прекращении по окончании срока договор считается продленным на тот же срок и на тех же условиях.</w:t>
      </w:r>
    </w:p>
    <w:p w14:paraId="55A5AB4F"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xml:space="preserve">12.6. Договор доверительного управления может быть расторгнут: — по соглашению сторон; — по инициативе Фонда; — при возбуждении в отношении УК процедуры банкротства; — при аннулировании лицензии УК; — </w:t>
      </w:r>
      <w:proofErr w:type="gramStart"/>
      <w:r w:rsidRPr="003302E7">
        <w:rPr>
          <w:rFonts w:ascii="Times New Roman" w:hAnsi="Times New Roman" w:cs="Times New Roman"/>
        </w:rPr>
        <w:t>при форс</w:t>
      </w:r>
      <w:proofErr w:type="gramEnd"/>
      <w:r w:rsidRPr="003302E7">
        <w:rPr>
          <w:rFonts w:ascii="Times New Roman" w:hAnsi="Times New Roman" w:cs="Times New Roman"/>
        </w:rPr>
        <w:noBreakHyphen/>
        <w:t>мажоре; — по иным основаниям, установленным договором или законом.</w:t>
      </w:r>
    </w:p>
    <w:p w14:paraId="4FA9D9CE" w14:textId="77777777" w:rsidR="00C11420" w:rsidRPr="003302E7" w:rsidRDefault="00C11420" w:rsidP="00C11420">
      <w:pPr>
        <w:numPr>
          <w:ilvl w:val="0"/>
          <w:numId w:val="14"/>
        </w:numPr>
        <w:rPr>
          <w:rFonts w:ascii="Times New Roman" w:hAnsi="Times New Roman" w:cs="Times New Roman"/>
        </w:rPr>
      </w:pPr>
      <w:r w:rsidRPr="003302E7">
        <w:rPr>
          <w:rFonts w:ascii="Times New Roman" w:hAnsi="Times New Roman" w:cs="Times New Roman"/>
        </w:rPr>
        <w:t>Порядок заключения, изменения или прекращения договора оказания услуг специализированного депозитария</w:t>
      </w:r>
    </w:p>
    <w:p w14:paraId="42158116"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13.1. Специализированный депозитарий (Спецдепозитарий) осуществляет хранение сертификатов ценных бумаг и/или учет и переход прав на ценные бумаги, в которые размещены пенсионные резервы, а также ежедневный контроль ограничений и структуры резервов согласно законодательству, на основании договора со Фондом.</w:t>
      </w:r>
    </w:p>
    <w:p w14:paraId="4E060D3F"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13.2. Договор со Спецдепозитарием должен соответствовать типовым требованиям, установленным законодательством и иными нормативными актами.</w:t>
      </w:r>
    </w:p>
    <w:p w14:paraId="59370513"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13.3. Информация о заключении договора представляется Фондом в уполномоченный орган в срок не более 5 рабочих дней со дня заключения.</w:t>
      </w:r>
    </w:p>
    <w:p w14:paraId="2ECA85EA"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13.4. Вознаграждение Спецдепозитарию выплачивается исключительно из доходов от размещения пенсионных резервов.</w:t>
      </w:r>
    </w:p>
    <w:p w14:paraId="2A803DF2"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13.5. Договор может быть расторгнут: — по соглашению сторон; — по инициативе Фонда; — при аннулировании лицензии Спецдепозитария на депозитарную деятельность/деятельность специализированного депозитария; — по иным основаниям, установленным договором или законом.</w:t>
      </w:r>
    </w:p>
    <w:p w14:paraId="14D541E3" w14:textId="77777777" w:rsidR="00C11420" w:rsidRPr="003302E7" w:rsidRDefault="00C11420" w:rsidP="00C11420">
      <w:pPr>
        <w:numPr>
          <w:ilvl w:val="0"/>
          <w:numId w:val="15"/>
        </w:numPr>
        <w:rPr>
          <w:rFonts w:ascii="Times New Roman" w:hAnsi="Times New Roman" w:cs="Times New Roman"/>
        </w:rPr>
      </w:pPr>
      <w:r w:rsidRPr="003302E7">
        <w:rPr>
          <w:rFonts w:ascii="Times New Roman" w:hAnsi="Times New Roman" w:cs="Times New Roman"/>
        </w:rPr>
        <w:lastRenderedPageBreak/>
        <w:t>Права и обязанности Вкладчиков и Участников Фонда</w:t>
      </w:r>
    </w:p>
    <w:p w14:paraId="544D5431"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14.1. Вкладчик имеет право: — требовать от Фонда исполнения обязательств по договору в полном объеме; — представлять перед Фондом свои интересы и интересы своих Участников; — получать информацию о деятельности Фонда; — получать информацию о состоянии пенсионного счета Вкладчика (Участников) и/или именных пенсионных счетов Участников, в пользу которых вносятся взносы; — устанавливать размер пенсии Участнику, если это предусмотрено выбранной схемой; — направлять в Фонд письменные распоряжения (если предусмотрено договором): о перераспределении средств на именных счетах Участников, не имеющих пенсионных оснований; о закрытии именного счета и перераспределении средств; — обжаловать действия органов управления и должностных лиц Фонда, нарушающие договорные обязательства или не соответствующие Уставу и Правилам; — расторгнуть договор и требовать выплаты/перевода выкупных сумм — в порядке, установленном Правилами и договором.</w:t>
      </w:r>
    </w:p>
    <w:p w14:paraId="35A3B484"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14.2. Вкладчик обязан: — уплачивать целевые взносы (для физлица — в размере, установленном договором; для юрлица — размер, порядок и срок — в договоре); — уплачивать пенсионные взносы денежными средствами в порядке, размерах и с периодичностью, предусмотренными договором; — предоставлять Фонду необходимую информацию об Участниках; — предоставлять сведения о распределении общей суммы взносов по именным счетам Участников (при индивидуальной форме учета); — извещать Фонд об изменении сведений об Участниках (адрес, Ф.И.О., паспортные данные и др.) — в месячный срок (при именной форме), и ежегодно — при солидарной форме; — письменно извещать Фонд о реорганизации/ликвидации в срок не более 10 календарных дней с даты принятия решения; — содействовать развитию Фонда; — исполнять иные обязанности, установленные договором, Правилами и законом.</w:t>
      </w:r>
    </w:p>
    <w:p w14:paraId="64510830"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14.3. Участник имеет право: — требовать исполнения Фондом обязательств по выплате пенсий согласно договору; — получать негосударственную пенсию при наступлении пенсионных оснований в соответствии с законом, договором, Правилами и выбранной схемой; — требовать изменения условий НПО в соответствии с Правилами и договором; — требовать выплаты/перевода выкупных сумм в другой фонд, если право установлено договором; — получать информацию о состоянии своего именного пенсионного счета; — обжаловать действия органов управления и должностных лиц Фонда.</w:t>
      </w:r>
    </w:p>
    <w:p w14:paraId="13B40A48"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14.4. Участник обязан: — ознакомиться с настоящими Правилами; — уведомлять Вкладчика (по договору с юрлицом) или Фонд (по договору с физлицом) об изменениях, влияющих на реализацию договора (Ф.И.О., адрес, паспортные данные и т. п.); — в период выплат предоставлять Фонду реквизиты для перечисления пенсии, в порядке, определенном договором; — ежегодно в установленные Фондом сроки проходить регистрацию в период выплат, предоставляя подтверждающие документы о месте регистрации/проживания (перечень может быть уточнен договором).</w:t>
      </w:r>
    </w:p>
    <w:p w14:paraId="7CFB34C2" w14:textId="77777777" w:rsidR="00C11420" w:rsidRPr="003302E7" w:rsidRDefault="00C11420" w:rsidP="00C11420">
      <w:pPr>
        <w:numPr>
          <w:ilvl w:val="0"/>
          <w:numId w:val="16"/>
        </w:numPr>
        <w:rPr>
          <w:rFonts w:ascii="Times New Roman" w:hAnsi="Times New Roman" w:cs="Times New Roman"/>
        </w:rPr>
      </w:pPr>
      <w:r w:rsidRPr="003302E7">
        <w:rPr>
          <w:rFonts w:ascii="Times New Roman" w:hAnsi="Times New Roman" w:cs="Times New Roman"/>
        </w:rPr>
        <w:t>Права и обязанности Фонда</w:t>
      </w:r>
    </w:p>
    <w:p w14:paraId="4C23F70E"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15.1. Фонд имеет право: — в случаях, предусмотренных договором, направлять до 3% сумм пенсионных взносов дополнительно на формирование имущества для уставной деятельности Фонда и страхового резерва; — направлять до 15% дохода от размещения резервов на формирование имущества для уставной деятельности; — взимать с Вкладчика целевой взнос на покрытие расходов по уставной деятельности в размере, установленном договором; — приостанавливать выплаты пенсий при выявлении недостоверности сведений об Участниках до получения достоверных данных, а также при невыполнении Участником обязанностей, указанных в п. 14.4.2; — запрашивать у Вкладчика информацию, влияющую на исполнение обязательств перед Участниками; — приостанавливать/прекращать исполнение обязательств в случаях, предусмотренных п. 11.1.2 Правил; — при нарушении условий договора по взносам приостанавливать оформление пенсий Участникам (по распоряжению Вкладчика) до устранения нарушений, сохраняя выплаты уже назначенных пенсий; — создавать объединенные гарантийные фонды, участвовать в обществах взаимного страхования и заключать договоры страхования для дополнительных гарантий Участникам.</w:t>
      </w:r>
    </w:p>
    <w:p w14:paraId="1AC9A23D"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На средства гарантийных фондов/имущества общества взаимного страхования не может быть обращено взыскание по обязательствам Фонда, если такие обязательства не связаны с деятельностью, предусмотренной законом. Контроль за объединенными гарантийными фондами осуществляет уполномоченный орган.</w:t>
      </w:r>
    </w:p>
    <w:p w14:paraId="4461C2F2"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xml:space="preserve">15.2. Фонд обязан: — осуществлять деятельность в соответствии с законодательством; — обеспечивать ознакомление Вкладчиков и Участников с настоящими Правилами и их изменениями; — вести учет пенсионных обязательств (пенсионные счета НПО) и учет пенсионных резервов в соответствии с договором и Правилами; — вести раздельный учет пенсионных резервов и имущества для уставной деятельности; — вести учет резервов и выплаченных пенсий по каждому виду схем; — в течение 30 календарных дней с момента заключения договора известить Вкладчика об открытии пенсионного счета; при именной форме — в течение 30 дней с момента представления списка Участников </w:t>
      </w:r>
      <w:r w:rsidRPr="003302E7">
        <w:rPr>
          <w:rFonts w:ascii="Times New Roman" w:hAnsi="Times New Roman" w:cs="Times New Roman"/>
        </w:rPr>
        <w:lastRenderedPageBreak/>
        <w:t>открыть именные счета и известить об этом Вкладчика; — по письменному распоряжению Вкладчика: при назначении пенсии переводить средства с пенсионного счета Вкладчика на именной счет(а) Участника(</w:t>
      </w:r>
      <w:proofErr w:type="spellStart"/>
      <w:r w:rsidRPr="003302E7">
        <w:rPr>
          <w:rFonts w:ascii="Times New Roman" w:hAnsi="Times New Roman" w:cs="Times New Roman"/>
        </w:rPr>
        <w:t>ов</w:t>
      </w:r>
      <w:proofErr w:type="spellEnd"/>
      <w:r w:rsidRPr="003302E7">
        <w:rPr>
          <w:rFonts w:ascii="Times New Roman" w:hAnsi="Times New Roman" w:cs="Times New Roman"/>
        </w:rPr>
        <w:t>), если это предусмотрено договором; перераспределять средства между именными счетами Участников, не имеющих пенсионных оснований (при именной форме); — размещать пенсионные резервы в соответствии с направлениями, установленными Правительством РФ; — в течение 100 календарных дней после окончания календарного года начислять доход от размещения резервов на пенсионные счета; — создавать страховой резерв по решению Совета Фонда; — предоставлять Вкладчикам и Участникам информацию о состоянии их пенсионных счетов; — осуществлять выплаты пенсий в соответствии с договором и заявлением Участника; — при расторжении договора выплачивать/переводить выкупные суммы в другой фонд, в соответствии с договором; — не принимать решения, нарушающие права Вкладчиков и Участников; — не принимать поручительства за третьих лиц; не закладывать средства пенсионных резервов; не выступать учредителем организаций с полной имущественной ответственностью учредителей; не выпускать ценные бумаги (сделки, нарушающие данное требование, ничтожны); — предоставлять Вкладчикам/Участникам информацию об управляющих компаниях и Спецдепозитарии, с которыми заключены договоры; — ежегодно проводить независимый аудит и актуарное оценивание деятельности Фонда; — не реже одного раза в год публиковать отчет о своей деятельности в СМИ; — обеспечивать сохранность учетных дел Участников в течение 3 лет после завершения исполнения обязательств; — информировать Вкладчиков и Участников об изменении адреса/реквизитов Фонда в течение 30 календарных дней.</w:t>
      </w:r>
    </w:p>
    <w:p w14:paraId="75808E02" w14:textId="77777777" w:rsidR="00C11420" w:rsidRPr="003302E7" w:rsidRDefault="00C11420" w:rsidP="00C11420">
      <w:pPr>
        <w:numPr>
          <w:ilvl w:val="0"/>
          <w:numId w:val="17"/>
        </w:numPr>
        <w:rPr>
          <w:rFonts w:ascii="Times New Roman" w:hAnsi="Times New Roman" w:cs="Times New Roman"/>
        </w:rPr>
      </w:pPr>
      <w:r w:rsidRPr="003302E7">
        <w:rPr>
          <w:rFonts w:ascii="Times New Roman" w:hAnsi="Times New Roman" w:cs="Times New Roman"/>
        </w:rPr>
        <w:t>Правопреемство по договорам о негосударственном пенсионном обеспечении</w:t>
      </w:r>
    </w:p>
    <w:p w14:paraId="5FD4E999"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16.1. Переход прав Участника (Вкладчика) к другим лицам возможен в порядке правопреемства (переход прав по пенсионному договору от одного лица к другому).</w:t>
      </w:r>
    </w:p>
    <w:p w14:paraId="06126AA0"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16.2. Порядок правопреемства зависит от выбранной схемы и устанавливается договором.</w:t>
      </w:r>
    </w:p>
    <w:p w14:paraId="0B914003"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16.2.1. По договору с Вкладчиком</w:t>
      </w:r>
      <w:r w:rsidRPr="003302E7">
        <w:rPr>
          <w:rFonts w:ascii="Times New Roman" w:hAnsi="Times New Roman" w:cs="Times New Roman"/>
        </w:rPr>
        <w:noBreakHyphen/>
        <w:t>юридическим лицом либо Вкладчиком</w:t>
      </w:r>
      <w:r w:rsidRPr="003302E7">
        <w:rPr>
          <w:rFonts w:ascii="Times New Roman" w:hAnsi="Times New Roman" w:cs="Times New Roman"/>
        </w:rPr>
        <w:noBreakHyphen/>
        <w:t>физическим лицом в пользу Участников: Вкладчик вправе предусмотреть в договоре передачу пенсионных прав умершего Участника правопреемникам и определить порядок правопреемства. В случае смерти Участника Вкладчик сообщает Фонду учетные данные правопреемника. Правопреемник становится Участником по договору с Вкладчиком</w:t>
      </w:r>
      <w:r w:rsidRPr="003302E7">
        <w:rPr>
          <w:rFonts w:ascii="Times New Roman" w:hAnsi="Times New Roman" w:cs="Times New Roman"/>
        </w:rPr>
        <w:noBreakHyphen/>
        <w:t>юрлицом и приобретает право на пенсию при наступлении у него пенсионных оснований. Если правопреемство договором не предусмотрено, обязательства перед умершим Участником трансформируются в обязательства перед другими Участниками по договору.</w:t>
      </w:r>
    </w:p>
    <w:p w14:paraId="5E517C4B"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16.2.2. По договору с Вкладчиком</w:t>
      </w:r>
      <w:r w:rsidRPr="003302E7">
        <w:rPr>
          <w:rFonts w:ascii="Times New Roman" w:hAnsi="Times New Roman" w:cs="Times New Roman"/>
        </w:rPr>
        <w:noBreakHyphen/>
        <w:t>физическим лицом в свою пользу: Вкладчик вправе указать лицо (правопреемника), в пользу которого Фонд будет исполнять обязательства по договору в случае его смерти. При наличии у правопреемника пенсионных оснований Фонд назначает и выплачивает ему пенсию (заключается соглашение о выплатах). При отсутствии пенсионных оснований правопреемник вправе заключить индивидуальный договор или получить денежные средства в виде выкупной суммы.</w:t>
      </w:r>
    </w:p>
    <w:p w14:paraId="771A34D7"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16.3. Требования правопреемников об удовлетворении прав принимаются Фондом в течение 6 месяцев со дня смерти Участника (Вкладчика). Срок может быть продлен по решению Фонда. Порядок предъявления и удовлетворения прав определяется Фондом.</w:t>
      </w:r>
    </w:p>
    <w:p w14:paraId="436A1604"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16.4. Порядок выплаты правопреемникам выкупных сумм — по разделу 18 и договору; выплата производится в течение 60 дней после поступления письменного заявления и предоставления достаточных сведений для принятия решения.</w:t>
      </w:r>
    </w:p>
    <w:p w14:paraId="57DB5F4F"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16.5. Выплата правопреемникам осуществляется безналично на банковский счет либо почтовым переводом. Расходы по переводу покрываются за счет выплачиваемых сумм и подлежат налогообложению в соответствии с законом.</w:t>
      </w:r>
    </w:p>
    <w:p w14:paraId="15E43AF6" w14:textId="77777777" w:rsidR="00C11420" w:rsidRPr="003302E7" w:rsidRDefault="00C11420" w:rsidP="00C11420">
      <w:pPr>
        <w:numPr>
          <w:ilvl w:val="0"/>
          <w:numId w:val="18"/>
        </w:numPr>
        <w:rPr>
          <w:rFonts w:ascii="Times New Roman" w:hAnsi="Times New Roman" w:cs="Times New Roman"/>
        </w:rPr>
      </w:pPr>
      <w:r w:rsidRPr="003302E7">
        <w:rPr>
          <w:rFonts w:ascii="Times New Roman" w:hAnsi="Times New Roman" w:cs="Times New Roman"/>
        </w:rPr>
        <w:t>Информационная деятельность Фонда</w:t>
      </w:r>
    </w:p>
    <w:p w14:paraId="6FB69A00"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17.1. Общие положения</w:t>
      </w:r>
    </w:p>
    <w:p w14:paraId="4B3ED967"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17.1.1. Фонд раскрывает, предоставляет и распространяет информацию о своей деятельности по НПО в порядке, установленном Федеральным законом «О негосударственных пенсионных фондах», иными актами РФ и настоящими Правилами.</w:t>
      </w:r>
    </w:p>
    <w:p w14:paraId="4527115F"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17.1.2. Официальный веб</w:t>
      </w:r>
      <w:r w:rsidRPr="003302E7">
        <w:rPr>
          <w:rFonts w:ascii="Times New Roman" w:hAnsi="Times New Roman" w:cs="Times New Roman"/>
        </w:rPr>
        <w:noBreakHyphen/>
        <w:t xml:space="preserve">сайт Фонда: </w:t>
      </w:r>
      <w:hyperlink r:id="rId5" w:tgtFrame="_blank" w:history="1">
        <w:r w:rsidRPr="003302E7">
          <w:rPr>
            <w:rStyle w:val="ac"/>
            <w:rFonts w:ascii="Times New Roman" w:hAnsi="Times New Roman" w:cs="Times New Roman"/>
          </w:rPr>
          <w:t>www.hmnpf.ru</w:t>
        </w:r>
      </w:hyperlink>
      <w:r w:rsidRPr="003302E7">
        <w:rPr>
          <w:rFonts w:ascii="Times New Roman" w:hAnsi="Times New Roman" w:cs="Times New Roman"/>
        </w:rPr>
        <w:t xml:space="preserve"> — зарегистрирован в Роскомнадзоре как СМИ (свидетельство Эл № ФС77</w:t>
      </w:r>
      <w:r w:rsidRPr="003302E7">
        <w:rPr>
          <w:rFonts w:ascii="Times New Roman" w:hAnsi="Times New Roman" w:cs="Times New Roman"/>
        </w:rPr>
        <w:noBreakHyphen/>
        <w:t>37627 от 22.09.2009).</w:t>
      </w:r>
    </w:p>
    <w:p w14:paraId="06D231E5"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17.2. Конфиденциальные сведения Фонда</w:t>
      </w:r>
    </w:p>
    <w:p w14:paraId="48D0E380"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lastRenderedPageBreak/>
        <w:t>17.2.1. Фонд гарантирует неразглашение конфиденциальной информации, содержащейся в пенсионных счетах Вкладчиков и Участников.</w:t>
      </w:r>
    </w:p>
    <w:p w14:paraId="10B48004"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17.2.2. Передача третьим лицам (кроме правопреемников Участников и организаций, ведущих учет по договору, указанному в Правилах) не допускается, за исключением передачи по поручению Участников/Вкладчиков/правопреемников, а также по требованию следственных, судебных, арбитражных, налоговых органов или уполномоченного органа в случаях, установленных законом.</w:t>
      </w:r>
    </w:p>
    <w:p w14:paraId="779FDD1C"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17.2.3. Обязанности по сохранению конфиденциальности распространяются на организации, ведущие пенсионные счета по договору с Фондом.</w:t>
      </w:r>
    </w:p>
    <w:p w14:paraId="4AF27C33"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17.3. Порядок предоставления Вкладчикам и Участникам информации о состоянии пенсионных счетов</w:t>
      </w:r>
    </w:p>
    <w:p w14:paraId="53938246"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Способы информирования: — предоставление выписки при личном обращении; — направление выписки по почте (в порядке, установленном настоящими Правилами); — предоставление через Интернет на официальном сайте (система Интернет</w:t>
      </w:r>
      <w:r w:rsidRPr="003302E7">
        <w:rPr>
          <w:rFonts w:ascii="Times New Roman" w:hAnsi="Times New Roman" w:cs="Times New Roman"/>
        </w:rPr>
        <w:noBreakHyphen/>
        <w:t>информирования).</w:t>
      </w:r>
    </w:p>
    <w:p w14:paraId="5CF997C9"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Порядок доступа через Интернет: — Фонд обеспечивает безопасный доступ к информации на защищенном ресурсе сайта; — Фонд выдает персональные логин и пароль при заключении договора либо направляет их по почте на последний известный адрес; — информация через Интернет предоставляется в режиме реального времени; — при сообщении об утере логина/пароля доступ блокируется; по письменному отказу от интернет</w:t>
      </w:r>
      <w:r w:rsidRPr="003302E7">
        <w:rPr>
          <w:rFonts w:ascii="Times New Roman" w:hAnsi="Times New Roman" w:cs="Times New Roman"/>
        </w:rPr>
        <w:noBreakHyphen/>
        <w:t>информирования доступ также блокируется, и информирование осуществляется при личном обращении или посредством ежегодной почтовой выписки (по адресу, известному Фонду); — Фонд вправе не направлять почтовые выписки при невозможности вручения корреспонденции вследствие неуведомления об изменении адреса и наличии сведений о невозможности вручения.</w:t>
      </w:r>
    </w:p>
    <w:p w14:paraId="6E40EA7C"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17.4. Порядок предоставления информации об управляющих компаниях и специализированном депозитарии</w:t>
      </w:r>
    </w:p>
    <w:p w14:paraId="4B708989"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Информация размещается на сайте Фонда; — по письменному запросу Вкладчиков/Участников (за исключением сведений, составляющих коммерческую тайну УК/Спецдепозитария) предоставляется в письменном виде; — Фонд по требованию предоставляет информацию о плане размещения резервов и инвестиционной декларации с указанием привлеченных УК и Спецдепозитария.</w:t>
      </w:r>
    </w:p>
    <w:p w14:paraId="37593B97"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17.5. Порядок уведомления об изменениях в Правила Фонда</w:t>
      </w:r>
    </w:p>
    <w:p w14:paraId="754FDC21"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Фонд уведомляет Вкладчиков и Участников о внесении изменений/дополнений в Правила в 3</w:t>
      </w:r>
      <w:r w:rsidRPr="003302E7">
        <w:rPr>
          <w:rFonts w:ascii="Times New Roman" w:hAnsi="Times New Roman" w:cs="Times New Roman"/>
        </w:rPr>
        <w:noBreakHyphen/>
        <w:t>месячный срок со дня регистрации изменений в уполномоченном органе путем публикации на официальном сайте Фонда со свободным доступом к тексту.</w:t>
      </w:r>
    </w:p>
    <w:p w14:paraId="13BCDABF" w14:textId="77777777" w:rsidR="00C11420" w:rsidRPr="003302E7" w:rsidRDefault="00C11420" w:rsidP="00C11420">
      <w:pPr>
        <w:numPr>
          <w:ilvl w:val="0"/>
          <w:numId w:val="19"/>
        </w:numPr>
        <w:rPr>
          <w:rFonts w:ascii="Times New Roman" w:hAnsi="Times New Roman" w:cs="Times New Roman"/>
        </w:rPr>
      </w:pPr>
      <w:r w:rsidRPr="003302E7">
        <w:rPr>
          <w:rFonts w:ascii="Times New Roman" w:hAnsi="Times New Roman" w:cs="Times New Roman"/>
        </w:rPr>
        <w:t>Выкупная сумма</w:t>
      </w:r>
    </w:p>
    <w:p w14:paraId="4F20957F"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18.1. Фонд производит выплату либо перевод в другой НПФ выкупной суммы при расторжении договора и поступлении соответствующего требования от Вкладчика или Участника в соответствии с Правилами и договором.</w:t>
      </w:r>
    </w:p>
    <w:p w14:paraId="3014073F"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18.2. Дата расчета выкупной суммы — дата поступления в Фонд письменного требования лица, имеющего право на ее получение.</w:t>
      </w:r>
    </w:p>
    <w:p w14:paraId="0B66DB20"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18.3. Если выкупная сумма не превышает 10% величины пенсионных резервов Фонда — выплата/перевод в срок не более 60 дней со дня расторжения договора.</w:t>
      </w:r>
    </w:p>
    <w:p w14:paraId="03F108EF"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18.4. Если сверх 10% — срок оговаривается особо, но не более 6 месяцев.</w:t>
      </w:r>
    </w:p>
    <w:p w14:paraId="50F0760A"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18.5. Выплата производится в рублях перечислением на банковский (личный) счет Вкладчика/Участника или в другой НПФ, либо почтовым переводом. Расходы по переводу покрываются за счет выкупной суммы.</w:t>
      </w:r>
    </w:p>
    <w:p w14:paraId="33ED46D5"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18.6. Выкупные суммы подлежат налогообложению в соответствии с законодательством РФ.</w:t>
      </w:r>
    </w:p>
    <w:p w14:paraId="30C3341E"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18.7. При расторжении/требовании выплаты Фонд вправе запросить дополнительные документы для исполнения функций налогового агента.</w:t>
      </w:r>
    </w:p>
    <w:p w14:paraId="4BB33B77"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18.8. Порядок расчета выкупной суммы зависит от выбранной схемы и установлен в описаниях схем (раздел 3) и настоящем разделе.</w:t>
      </w:r>
    </w:p>
    <w:p w14:paraId="35FD1288"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18.9. Порядок определения выкупной суммы — Вкладчику</w:t>
      </w:r>
    </w:p>
    <w:p w14:paraId="48BCBE20"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lastRenderedPageBreak/>
        <w:t>При расторжении договора выкупная сумма равна сумме пенсионных резервов, сформированных за счет взносов данного Вкладчика, увеличенной на выкупную стоимость начисленного дохода за весь период накопления и уменьшенной на расходы G, связанные с расторжением/переводом:</w:t>
      </w:r>
    </w:p>
    <w:p w14:paraId="0BD6BFD9"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V=j=</w:t>
      </w:r>
      <w:r w:rsidRPr="003302E7">
        <w:rPr>
          <w:rFonts w:ascii="Times New Roman" w:hAnsi="Times New Roman" w:cs="Times New Roman"/>
          <w:i/>
          <w:iCs/>
        </w:rPr>
        <w:t>1</w:t>
      </w:r>
      <w:r w:rsidRPr="003302E7">
        <w:rPr>
          <w:rFonts w:ascii="Times New Roman" w:hAnsi="Times New Roman" w:cs="Times New Roman"/>
        </w:rPr>
        <w:t>∑n​</w:t>
      </w:r>
      <w:proofErr w:type="spellStart"/>
      <w:r w:rsidRPr="003302E7">
        <w:rPr>
          <w:rFonts w:ascii="Times New Roman" w:hAnsi="Times New Roman" w:cs="Times New Roman"/>
        </w:rPr>
        <w:t>Cj</w:t>
      </w:r>
      <w:proofErr w:type="spellEnd"/>
      <w:r w:rsidRPr="003302E7">
        <w:rPr>
          <w:rFonts w:ascii="Times New Roman" w:hAnsi="Times New Roman" w:cs="Times New Roman"/>
        </w:rPr>
        <w:t>​</w:t>
      </w:r>
      <w:r w:rsidRPr="003302E7">
        <w:rPr>
          <w:rFonts w:ascii="Cambria Math" w:hAnsi="Cambria Math" w:cs="Cambria Math"/>
        </w:rPr>
        <w:t>⋅</w:t>
      </w:r>
      <w:proofErr w:type="spellStart"/>
      <w:r w:rsidRPr="003302E7">
        <w:rPr>
          <w:rFonts w:ascii="Times New Roman" w:hAnsi="Times New Roman" w:cs="Times New Roman"/>
        </w:rPr>
        <w:t>aj</w:t>
      </w:r>
      <w:proofErr w:type="spellEnd"/>
      <w:r w:rsidRPr="003302E7">
        <w:rPr>
          <w:rFonts w:ascii="Times New Roman" w:hAnsi="Times New Roman" w:cs="Times New Roman"/>
        </w:rPr>
        <w:t>​+j=</w:t>
      </w:r>
      <w:r w:rsidRPr="003302E7">
        <w:rPr>
          <w:rFonts w:ascii="Times New Roman" w:hAnsi="Times New Roman" w:cs="Times New Roman"/>
          <w:i/>
          <w:iCs/>
        </w:rPr>
        <w:t>1</w:t>
      </w:r>
      <w:r w:rsidRPr="003302E7">
        <w:rPr>
          <w:rFonts w:ascii="Times New Roman" w:hAnsi="Times New Roman" w:cs="Times New Roman"/>
        </w:rPr>
        <w:t>∑n​</w:t>
      </w:r>
      <w:proofErr w:type="spellStart"/>
      <w:r w:rsidRPr="003302E7">
        <w:rPr>
          <w:rFonts w:ascii="Times New Roman" w:hAnsi="Times New Roman" w:cs="Times New Roman"/>
        </w:rPr>
        <w:t>Ij</w:t>
      </w:r>
      <w:proofErr w:type="spellEnd"/>
      <w:r w:rsidRPr="003302E7">
        <w:rPr>
          <w:rFonts w:ascii="Times New Roman" w:hAnsi="Times New Roman" w:cs="Times New Roman"/>
        </w:rPr>
        <w:t>​</w:t>
      </w:r>
      <w:r w:rsidRPr="003302E7">
        <w:rPr>
          <w:rFonts w:ascii="Cambria Math" w:hAnsi="Cambria Math" w:cs="Cambria Math"/>
        </w:rPr>
        <w:t>⋅</w:t>
      </w:r>
      <w:proofErr w:type="spellStart"/>
      <w:r w:rsidRPr="003302E7">
        <w:rPr>
          <w:rFonts w:ascii="Times New Roman" w:hAnsi="Times New Roman" w:cs="Times New Roman"/>
        </w:rPr>
        <w:t>pj</w:t>
      </w:r>
      <w:proofErr w:type="spellEnd"/>
      <w:r w:rsidRPr="003302E7">
        <w:rPr>
          <w:rFonts w:ascii="Times New Roman" w:hAnsi="Times New Roman" w:cs="Times New Roman"/>
        </w:rPr>
        <w:t>​−G,</w:t>
      </w:r>
    </w:p>
    <w:p w14:paraId="488AA2BA"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xml:space="preserve">где </w:t>
      </w:r>
      <w:proofErr w:type="spellStart"/>
      <w:r w:rsidRPr="003302E7">
        <w:rPr>
          <w:rFonts w:ascii="Times New Roman" w:hAnsi="Times New Roman" w:cs="Times New Roman"/>
        </w:rPr>
        <w:t>aj</w:t>
      </w:r>
      <w:proofErr w:type="spellEnd"/>
      <w:r w:rsidRPr="003302E7">
        <w:rPr>
          <w:rFonts w:ascii="Times New Roman" w:hAnsi="Times New Roman" w:cs="Times New Roman"/>
        </w:rPr>
        <w:t>​ — возвращаемая доля выкупной стоимости взносов j</w:t>
      </w:r>
      <w:r w:rsidRPr="003302E7">
        <w:rPr>
          <w:rFonts w:ascii="Times New Roman" w:hAnsi="Times New Roman" w:cs="Times New Roman"/>
        </w:rPr>
        <w:noBreakHyphen/>
        <w:t xml:space="preserve">го года; </w:t>
      </w:r>
      <w:proofErr w:type="spellStart"/>
      <w:r w:rsidRPr="003302E7">
        <w:rPr>
          <w:rFonts w:ascii="Times New Roman" w:hAnsi="Times New Roman" w:cs="Times New Roman"/>
        </w:rPr>
        <w:t>pj</w:t>
      </w:r>
      <w:proofErr w:type="spellEnd"/>
      <w:r w:rsidRPr="003302E7">
        <w:rPr>
          <w:rFonts w:ascii="Times New Roman" w:hAnsi="Times New Roman" w:cs="Times New Roman"/>
        </w:rPr>
        <w:t>​ — возвращаемая доля выкупной стоимости дохода j</w:t>
      </w:r>
      <w:r w:rsidRPr="003302E7">
        <w:rPr>
          <w:rFonts w:ascii="Times New Roman" w:hAnsi="Times New Roman" w:cs="Times New Roman"/>
        </w:rPr>
        <w:noBreakHyphen/>
        <w:t>го года (значения — табл. 18.1).</w:t>
      </w:r>
    </w:p>
    <w:p w14:paraId="09918A92"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Пенсионные резервы, сформированные в пользу Участников, уже имеющих пенсионные основания, не подлежат выплате Вкладчику и не переводятся им по его требованию.</w:t>
      </w:r>
    </w:p>
    <w:p w14:paraId="2F7DC414"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18.10. Порядок определения выкупной суммы — Участнику</w:t>
      </w:r>
    </w:p>
    <w:p w14:paraId="06D80039"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По договору с Вкладчиком</w:t>
      </w:r>
      <w:r w:rsidRPr="003302E7">
        <w:rPr>
          <w:rFonts w:ascii="Times New Roman" w:hAnsi="Times New Roman" w:cs="Times New Roman"/>
        </w:rPr>
        <w:noBreakHyphen/>
        <w:t>юридическим лицом — определяется Положением о НПО Вкладчика и пенсионным договором.</w:t>
      </w:r>
    </w:p>
    <w:p w14:paraId="278D2CBA"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По договору с Вкладчиком</w:t>
      </w:r>
      <w:r w:rsidRPr="003302E7">
        <w:rPr>
          <w:rFonts w:ascii="Times New Roman" w:hAnsi="Times New Roman" w:cs="Times New Roman"/>
        </w:rPr>
        <w:noBreakHyphen/>
        <w:t>физическим лицом, заключенным в пользу третьего лица — по настоящим Правилам и договору.</w:t>
      </w:r>
    </w:p>
    <w:p w14:paraId="6DF9A0E0"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Для Вкладчика</w:t>
      </w:r>
      <w:r w:rsidRPr="003302E7">
        <w:rPr>
          <w:rFonts w:ascii="Times New Roman" w:hAnsi="Times New Roman" w:cs="Times New Roman"/>
        </w:rPr>
        <w:noBreakHyphen/>
        <w:t xml:space="preserve">физического лица (в свою пользу) в период выплат: при расторжении по инициативе Вкладчика/Участника, либо при смерти Участника (или признании умершим), выкупная сумма равна остатку пенсионных резервов, сформированных взносами, увеличенному на выкупную стоимость начисленного инвестиционного дохода за весь период накопления и уменьшенному на расходы G. Возвращаемые доли </w:t>
      </w:r>
      <w:proofErr w:type="spellStart"/>
      <w:r w:rsidRPr="003302E7">
        <w:rPr>
          <w:rFonts w:ascii="Times New Roman" w:hAnsi="Times New Roman" w:cs="Times New Roman"/>
        </w:rPr>
        <w:t>aj</w:t>
      </w:r>
      <w:proofErr w:type="spellEnd"/>
      <w:r w:rsidRPr="003302E7">
        <w:rPr>
          <w:rFonts w:ascii="Times New Roman" w:hAnsi="Times New Roman" w:cs="Times New Roman"/>
        </w:rPr>
        <w:t xml:space="preserve">​, </w:t>
      </w:r>
      <w:proofErr w:type="spellStart"/>
      <w:r w:rsidRPr="003302E7">
        <w:rPr>
          <w:rFonts w:ascii="Times New Roman" w:hAnsi="Times New Roman" w:cs="Times New Roman"/>
        </w:rPr>
        <w:t>pj</w:t>
      </w:r>
      <w:proofErr w:type="spellEnd"/>
      <w:r w:rsidRPr="003302E7">
        <w:rPr>
          <w:rFonts w:ascii="Times New Roman" w:hAnsi="Times New Roman" w:cs="Times New Roman"/>
        </w:rPr>
        <w:t>​ — по табл. 18.1.</w:t>
      </w:r>
    </w:p>
    <w:p w14:paraId="1C9DB241"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18.11. Значения возвращаемых долей (таблица 18.1)</w:t>
      </w:r>
    </w:p>
    <w:p w14:paraId="68CC2B45"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УТВЕРЖДЕНО: Решением Совета Ханты</w:t>
      </w:r>
      <w:r w:rsidRPr="003302E7">
        <w:rPr>
          <w:rFonts w:ascii="Times New Roman" w:hAnsi="Times New Roman" w:cs="Times New Roman"/>
        </w:rPr>
        <w:noBreakHyphen/>
        <w:t>Мансийского НПФ, протокол № 45 от «12» февраля 2010 г.</w:t>
      </w:r>
    </w:p>
    <w:p w14:paraId="7BA4F717"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xml:space="preserve">Таблица 18.1. Значения коэффициентов </w:t>
      </w:r>
      <w:proofErr w:type="spellStart"/>
      <w:r w:rsidRPr="003302E7">
        <w:rPr>
          <w:rFonts w:ascii="Times New Roman" w:hAnsi="Times New Roman" w:cs="Times New Roman"/>
        </w:rPr>
        <w:t>aj</w:t>
      </w:r>
      <w:proofErr w:type="spellEnd"/>
      <w:r w:rsidRPr="003302E7">
        <w:rPr>
          <w:rFonts w:ascii="Times New Roman" w:hAnsi="Times New Roman" w:cs="Times New Roman"/>
        </w:rPr>
        <w:t xml:space="preserve">​ и </w:t>
      </w:r>
      <w:proofErr w:type="spellStart"/>
      <w:r w:rsidRPr="003302E7">
        <w:rPr>
          <w:rFonts w:ascii="Times New Roman" w:hAnsi="Times New Roman" w:cs="Times New Roman"/>
        </w:rPr>
        <w:t>pj</w:t>
      </w:r>
      <w:proofErr w:type="spellEnd"/>
      <w:r w:rsidRPr="003302E7">
        <w:rPr>
          <w:rFonts w:ascii="Times New Roman" w:hAnsi="Times New Roman" w:cs="Times New Roman"/>
        </w:rPr>
        <w:t>​ на момент расчета выкупной суммы</w:t>
      </w:r>
    </w:p>
    <w:p w14:paraId="02A82552" w14:textId="77777777" w:rsidR="00C11420" w:rsidRPr="003302E7" w:rsidRDefault="00C11420" w:rsidP="00C11420">
      <w:pPr>
        <w:numPr>
          <w:ilvl w:val="0"/>
          <w:numId w:val="20"/>
        </w:numPr>
        <w:rPr>
          <w:rFonts w:ascii="Times New Roman" w:hAnsi="Times New Roman" w:cs="Times New Roman"/>
        </w:rPr>
      </w:pPr>
      <w:r w:rsidRPr="003302E7">
        <w:rPr>
          <w:rFonts w:ascii="Times New Roman" w:hAnsi="Times New Roman" w:cs="Times New Roman"/>
        </w:rPr>
        <w:t>Вкладчик — юридическое лицо</w:t>
      </w:r>
    </w:p>
    <w:p w14:paraId="07AC66ED" w14:textId="77777777" w:rsidR="00C11420" w:rsidRPr="003302E7" w:rsidRDefault="00C11420" w:rsidP="00C11420">
      <w:pPr>
        <w:numPr>
          <w:ilvl w:val="0"/>
          <w:numId w:val="21"/>
        </w:numPr>
        <w:rPr>
          <w:rFonts w:ascii="Times New Roman" w:hAnsi="Times New Roman" w:cs="Times New Roman"/>
        </w:rPr>
      </w:pPr>
      <w:r w:rsidRPr="003302E7">
        <w:rPr>
          <w:rFonts w:ascii="Times New Roman" w:hAnsi="Times New Roman" w:cs="Times New Roman"/>
        </w:rPr>
        <w:t>По требованию Вкладчика в период формирования пенсионных резервов: — в течение 1</w:t>
      </w:r>
      <w:r w:rsidRPr="003302E7">
        <w:rPr>
          <w:rFonts w:ascii="Times New Roman" w:hAnsi="Times New Roman" w:cs="Times New Roman"/>
        </w:rPr>
        <w:noBreakHyphen/>
        <w:t xml:space="preserve">го года после заключения договора: </w:t>
      </w:r>
      <w:proofErr w:type="spellStart"/>
      <w:r w:rsidRPr="003302E7">
        <w:rPr>
          <w:rFonts w:ascii="Times New Roman" w:hAnsi="Times New Roman" w:cs="Times New Roman"/>
        </w:rPr>
        <w:t>aj</w:t>
      </w:r>
      <w:proofErr w:type="spellEnd"/>
      <w:r w:rsidRPr="003302E7">
        <w:rPr>
          <w:rFonts w:ascii="Times New Roman" w:hAnsi="Times New Roman" w:cs="Times New Roman"/>
        </w:rPr>
        <w:t>​=[</w:t>
      </w:r>
      <w:proofErr w:type="spellStart"/>
      <w:r w:rsidRPr="003302E7">
        <w:rPr>
          <w:rFonts w:ascii="Times New Roman" w:hAnsi="Times New Roman" w:cs="Times New Roman"/>
        </w:rPr>
        <w:t>неразб</w:t>
      </w:r>
      <w:proofErr w:type="spellEnd"/>
      <w:r w:rsidRPr="003302E7">
        <w:rPr>
          <w:rFonts w:ascii="Times New Roman" w:hAnsi="Times New Roman" w:cs="Times New Roman"/>
        </w:rPr>
        <w:t xml:space="preserve">.], </w:t>
      </w:r>
      <w:proofErr w:type="spellStart"/>
      <w:r w:rsidRPr="003302E7">
        <w:rPr>
          <w:rFonts w:ascii="Times New Roman" w:hAnsi="Times New Roman" w:cs="Times New Roman"/>
        </w:rPr>
        <w:t>pj</w:t>
      </w:r>
      <w:proofErr w:type="spellEnd"/>
      <w:r w:rsidRPr="003302E7">
        <w:rPr>
          <w:rFonts w:ascii="Times New Roman" w:hAnsi="Times New Roman" w:cs="Times New Roman"/>
        </w:rPr>
        <w:t>​=[</w:t>
      </w:r>
      <w:proofErr w:type="spellStart"/>
      <w:r w:rsidRPr="003302E7">
        <w:rPr>
          <w:rFonts w:ascii="Times New Roman" w:hAnsi="Times New Roman" w:cs="Times New Roman"/>
        </w:rPr>
        <w:t>неразб</w:t>
      </w:r>
      <w:proofErr w:type="spellEnd"/>
      <w:r w:rsidRPr="003302E7">
        <w:rPr>
          <w:rFonts w:ascii="Times New Roman" w:hAnsi="Times New Roman" w:cs="Times New Roman"/>
        </w:rPr>
        <w:t>.] — в течение 2</w:t>
      </w:r>
      <w:r w:rsidRPr="003302E7">
        <w:rPr>
          <w:rFonts w:ascii="Times New Roman" w:hAnsi="Times New Roman" w:cs="Times New Roman"/>
        </w:rPr>
        <w:noBreakHyphen/>
        <w:t xml:space="preserve">го года: </w:t>
      </w:r>
      <w:proofErr w:type="spellStart"/>
      <w:r w:rsidRPr="003302E7">
        <w:rPr>
          <w:rFonts w:ascii="Times New Roman" w:hAnsi="Times New Roman" w:cs="Times New Roman"/>
        </w:rPr>
        <w:t>aj</w:t>
      </w:r>
      <w:proofErr w:type="spellEnd"/>
      <w:r w:rsidRPr="003302E7">
        <w:rPr>
          <w:rFonts w:ascii="Times New Roman" w:hAnsi="Times New Roman" w:cs="Times New Roman"/>
        </w:rPr>
        <w:t xml:space="preserve">​=0,95, </w:t>
      </w:r>
      <w:proofErr w:type="spellStart"/>
      <w:r w:rsidRPr="003302E7">
        <w:rPr>
          <w:rFonts w:ascii="Times New Roman" w:hAnsi="Times New Roman" w:cs="Times New Roman"/>
        </w:rPr>
        <w:t>pj</w:t>
      </w:r>
      <w:proofErr w:type="spellEnd"/>
      <w:r w:rsidRPr="003302E7">
        <w:rPr>
          <w:rFonts w:ascii="Times New Roman" w:hAnsi="Times New Roman" w:cs="Times New Roman"/>
        </w:rPr>
        <w:t>​=0,8 — в течение 3</w:t>
      </w:r>
      <w:r w:rsidRPr="003302E7">
        <w:rPr>
          <w:rFonts w:ascii="Times New Roman" w:hAnsi="Times New Roman" w:cs="Times New Roman"/>
        </w:rPr>
        <w:noBreakHyphen/>
        <w:t xml:space="preserve">го года: </w:t>
      </w:r>
      <w:proofErr w:type="spellStart"/>
      <w:r w:rsidRPr="003302E7">
        <w:rPr>
          <w:rFonts w:ascii="Times New Roman" w:hAnsi="Times New Roman" w:cs="Times New Roman"/>
        </w:rPr>
        <w:t>aj</w:t>
      </w:r>
      <w:proofErr w:type="spellEnd"/>
      <w:r w:rsidRPr="003302E7">
        <w:rPr>
          <w:rFonts w:ascii="Times New Roman" w:hAnsi="Times New Roman" w:cs="Times New Roman"/>
        </w:rPr>
        <w:t xml:space="preserve">​=1,0, </w:t>
      </w:r>
      <w:proofErr w:type="spellStart"/>
      <w:r w:rsidRPr="003302E7">
        <w:rPr>
          <w:rFonts w:ascii="Times New Roman" w:hAnsi="Times New Roman" w:cs="Times New Roman"/>
        </w:rPr>
        <w:t>pj</w:t>
      </w:r>
      <w:proofErr w:type="spellEnd"/>
      <w:r w:rsidRPr="003302E7">
        <w:rPr>
          <w:rFonts w:ascii="Times New Roman" w:hAnsi="Times New Roman" w:cs="Times New Roman"/>
        </w:rPr>
        <w:t>​=0,8 — в течение 4</w:t>
      </w:r>
      <w:r w:rsidRPr="003302E7">
        <w:rPr>
          <w:rFonts w:ascii="Times New Roman" w:hAnsi="Times New Roman" w:cs="Times New Roman"/>
        </w:rPr>
        <w:noBreakHyphen/>
        <w:t xml:space="preserve">го года: </w:t>
      </w:r>
      <w:proofErr w:type="spellStart"/>
      <w:r w:rsidRPr="003302E7">
        <w:rPr>
          <w:rFonts w:ascii="Times New Roman" w:hAnsi="Times New Roman" w:cs="Times New Roman"/>
        </w:rPr>
        <w:t>aj</w:t>
      </w:r>
      <w:proofErr w:type="spellEnd"/>
      <w:r w:rsidRPr="003302E7">
        <w:rPr>
          <w:rFonts w:ascii="Times New Roman" w:hAnsi="Times New Roman" w:cs="Times New Roman"/>
        </w:rPr>
        <w:t xml:space="preserve">​=1,0, </w:t>
      </w:r>
      <w:proofErr w:type="spellStart"/>
      <w:r w:rsidRPr="003302E7">
        <w:rPr>
          <w:rFonts w:ascii="Times New Roman" w:hAnsi="Times New Roman" w:cs="Times New Roman"/>
        </w:rPr>
        <w:t>pj</w:t>
      </w:r>
      <w:proofErr w:type="spellEnd"/>
      <w:r w:rsidRPr="003302E7">
        <w:rPr>
          <w:rFonts w:ascii="Times New Roman" w:hAnsi="Times New Roman" w:cs="Times New Roman"/>
        </w:rPr>
        <w:t>​=0,8 — в течение 5</w:t>
      </w:r>
      <w:r w:rsidRPr="003302E7">
        <w:rPr>
          <w:rFonts w:ascii="Times New Roman" w:hAnsi="Times New Roman" w:cs="Times New Roman"/>
        </w:rPr>
        <w:noBreakHyphen/>
        <w:t xml:space="preserve">го года: </w:t>
      </w:r>
      <w:proofErr w:type="spellStart"/>
      <w:r w:rsidRPr="003302E7">
        <w:rPr>
          <w:rFonts w:ascii="Times New Roman" w:hAnsi="Times New Roman" w:cs="Times New Roman"/>
        </w:rPr>
        <w:t>aj</w:t>
      </w:r>
      <w:proofErr w:type="spellEnd"/>
      <w:r w:rsidRPr="003302E7">
        <w:rPr>
          <w:rFonts w:ascii="Times New Roman" w:hAnsi="Times New Roman" w:cs="Times New Roman"/>
        </w:rPr>
        <w:t xml:space="preserve">​=1,0, </w:t>
      </w:r>
      <w:proofErr w:type="spellStart"/>
      <w:r w:rsidRPr="003302E7">
        <w:rPr>
          <w:rFonts w:ascii="Times New Roman" w:hAnsi="Times New Roman" w:cs="Times New Roman"/>
        </w:rPr>
        <w:t>pj</w:t>
      </w:r>
      <w:proofErr w:type="spellEnd"/>
      <w:r w:rsidRPr="003302E7">
        <w:rPr>
          <w:rFonts w:ascii="Times New Roman" w:hAnsi="Times New Roman" w:cs="Times New Roman"/>
        </w:rPr>
        <w:t>​=0,8 — в течение 6</w:t>
      </w:r>
      <w:r w:rsidRPr="003302E7">
        <w:rPr>
          <w:rFonts w:ascii="Times New Roman" w:hAnsi="Times New Roman" w:cs="Times New Roman"/>
        </w:rPr>
        <w:noBreakHyphen/>
        <w:t xml:space="preserve">го года и последующих лет: </w:t>
      </w:r>
      <w:proofErr w:type="spellStart"/>
      <w:r w:rsidRPr="003302E7">
        <w:rPr>
          <w:rFonts w:ascii="Times New Roman" w:hAnsi="Times New Roman" w:cs="Times New Roman"/>
        </w:rPr>
        <w:t>aj</w:t>
      </w:r>
      <w:proofErr w:type="spellEnd"/>
      <w:r w:rsidRPr="003302E7">
        <w:rPr>
          <w:rFonts w:ascii="Times New Roman" w:hAnsi="Times New Roman" w:cs="Times New Roman"/>
        </w:rPr>
        <w:t xml:space="preserve">​=1,0, </w:t>
      </w:r>
      <w:proofErr w:type="spellStart"/>
      <w:r w:rsidRPr="003302E7">
        <w:rPr>
          <w:rFonts w:ascii="Times New Roman" w:hAnsi="Times New Roman" w:cs="Times New Roman"/>
        </w:rPr>
        <w:t>pj</w:t>
      </w:r>
      <w:proofErr w:type="spellEnd"/>
      <w:r w:rsidRPr="003302E7">
        <w:rPr>
          <w:rFonts w:ascii="Times New Roman" w:hAnsi="Times New Roman" w:cs="Times New Roman"/>
        </w:rPr>
        <w:t>​=0,8</w:t>
      </w:r>
    </w:p>
    <w:p w14:paraId="7BF5450C" w14:textId="77777777" w:rsidR="00C11420" w:rsidRPr="003302E7" w:rsidRDefault="00C11420" w:rsidP="00C11420">
      <w:pPr>
        <w:numPr>
          <w:ilvl w:val="0"/>
          <w:numId w:val="22"/>
        </w:numPr>
        <w:rPr>
          <w:rFonts w:ascii="Times New Roman" w:hAnsi="Times New Roman" w:cs="Times New Roman"/>
        </w:rPr>
      </w:pPr>
      <w:r w:rsidRPr="003302E7">
        <w:rPr>
          <w:rFonts w:ascii="Times New Roman" w:hAnsi="Times New Roman" w:cs="Times New Roman"/>
        </w:rPr>
        <w:t xml:space="preserve">По требованию Вкладчика в связи с неисполнением/ненадлежащим исполнением обязательств Фондом: </w:t>
      </w:r>
      <w:proofErr w:type="spellStart"/>
      <w:r w:rsidRPr="003302E7">
        <w:rPr>
          <w:rFonts w:ascii="Times New Roman" w:hAnsi="Times New Roman" w:cs="Times New Roman"/>
        </w:rPr>
        <w:t>aj</w:t>
      </w:r>
      <w:proofErr w:type="spellEnd"/>
      <w:r w:rsidRPr="003302E7">
        <w:rPr>
          <w:rFonts w:ascii="Times New Roman" w:hAnsi="Times New Roman" w:cs="Times New Roman"/>
        </w:rPr>
        <w:t xml:space="preserve">​=1,0, </w:t>
      </w:r>
      <w:proofErr w:type="spellStart"/>
      <w:r w:rsidRPr="003302E7">
        <w:rPr>
          <w:rFonts w:ascii="Times New Roman" w:hAnsi="Times New Roman" w:cs="Times New Roman"/>
        </w:rPr>
        <w:t>pj</w:t>
      </w:r>
      <w:proofErr w:type="spellEnd"/>
      <w:r w:rsidRPr="003302E7">
        <w:rPr>
          <w:rFonts w:ascii="Times New Roman" w:hAnsi="Times New Roman" w:cs="Times New Roman"/>
        </w:rPr>
        <w:t>​=1,0</w:t>
      </w:r>
    </w:p>
    <w:p w14:paraId="0B66E1FA" w14:textId="77777777" w:rsidR="00C11420" w:rsidRPr="003302E7" w:rsidRDefault="00C11420" w:rsidP="00C11420">
      <w:pPr>
        <w:numPr>
          <w:ilvl w:val="0"/>
          <w:numId w:val="23"/>
        </w:numPr>
        <w:rPr>
          <w:rFonts w:ascii="Times New Roman" w:hAnsi="Times New Roman" w:cs="Times New Roman"/>
        </w:rPr>
      </w:pPr>
      <w:r w:rsidRPr="003302E7">
        <w:rPr>
          <w:rFonts w:ascii="Times New Roman" w:hAnsi="Times New Roman" w:cs="Times New Roman"/>
        </w:rPr>
        <w:t xml:space="preserve">По требованию Вкладчика в связи с заключением договора с другим НПФ: </w:t>
      </w:r>
      <w:proofErr w:type="spellStart"/>
      <w:r w:rsidRPr="003302E7">
        <w:rPr>
          <w:rFonts w:ascii="Times New Roman" w:hAnsi="Times New Roman" w:cs="Times New Roman"/>
        </w:rPr>
        <w:t>aj</w:t>
      </w:r>
      <w:proofErr w:type="spellEnd"/>
      <w:r w:rsidRPr="003302E7">
        <w:rPr>
          <w:rFonts w:ascii="Times New Roman" w:hAnsi="Times New Roman" w:cs="Times New Roman"/>
        </w:rPr>
        <w:t xml:space="preserve">​=1,0, </w:t>
      </w:r>
      <w:proofErr w:type="spellStart"/>
      <w:r w:rsidRPr="003302E7">
        <w:rPr>
          <w:rFonts w:ascii="Times New Roman" w:hAnsi="Times New Roman" w:cs="Times New Roman"/>
        </w:rPr>
        <w:t>pj</w:t>
      </w:r>
      <w:proofErr w:type="spellEnd"/>
      <w:r w:rsidRPr="003302E7">
        <w:rPr>
          <w:rFonts w:ascii="Times New Roman" w:hAnsi="Times New Roman" w:cs="Times New Roman"/>
        </w:rPr>
        <w:t>​=0,9</w:t>
      </w:r>
    </w:p>
    <w:p w14:paraId="04F7EB7F" w14:textId="77777777" w:rsidR="00C11420" w:rsidRPr="003302E7" w:rsidRDefault="00C11420" w:rsidP="00C11420">
      <w:pPr>
        <w:numPr>
          <w:ilvl w:val="0"/>
          <w:numId w:val="24"/>
        </w:numPr>
        <w:rPr>
          <w:rFonts w:ascii="Times New Roman" w:hAnsi="Times New Roman" w:cs="Times New Roman"/>
        </w:rPr>
      </w:pPr>
      <w:r w:rsidRPr="003302E7">
        <w:rPr>
          <w:rFonts w:ascii="Times New Roman" w:hAnsi="Times New Roman" w:cs="Times New Roman"/>
        </w:rPr>
        <w:t xml:space="preserve">По требованию Фонда в связи с неисполнением/ненадлежащим исполнением обязательств Вкладчиком (устанавливается договором): </w:t>
      </w:r>
      <w:proofErr w:type="spellStart"/>
      <w:r w:rsidRPr="003302E7">
        <w:rPr>
          <w:rFonts w:ascii="Times New Roman" w:hAnsi="Times New Roman" w:cs="Times New Roman"/>
        </w:rPr>
        <w:t>aj</w:t>
      </w:r>
      <w:proofErr w:type="spellEnd"/>
      <w:r w:rsidRPr="003302E7">
        <w:rPr>
          <w:rFonts w:ascii="Times New Roman" w:hAnsi="Times New Roman" w:cs="Times New Roman"/>
        </w:rPr>
        <w:t xml:space="preserve">​=0,9–1,0, </w:t>
      </w:r>
      <w:proofErr w:type="spellStart"/>
      <w:r w:rsidRPr="003302E7">
        <w:rPr>
          <w:rFonts w:ascii="Times New Roman" w:hAnsi="Times New Roman" w:cs="Times New Roman"/>
        </w:rPr>
        <w:t>pj</w:t>
      </w:r>
      <w:proofErr w:type="spellEnd"/>
      <w:r w:rsidRPr="003302E7">
        <w:rPr>
          <w:rFonts w:ascii="Times New Roman" w:hAnsi="Times New Roman" w:cs="Times New Roman"/>
        </w:rPr>
        <w:t>​=0,8–1,0</w:t>
      </w:r>
    </w:p>
    <w:p w14:paraId="3612190A" w14:textId="77777777" w:rsidR="00C11420" w:rsidRPr="003302E7" w:rsidRDefault="00C11420" w:rsidP="00C11420">
      <w:pPr>
        <w:numPr>
          <w:ilvl w:val="0"/>
          <w:numId w:val="25"/>
        </w:numPr>
        <w:rPr>
          <w:rFonts w:ascii="Times New Roman" w:hAnsi="Times New Roman" w:cs="Times New Roman"/>
        </w:rPr>
      </w:pPr>
      <w:r w:rsidRPr="003302E7">
        <w:rPr>
          <w:rFonts w:ascii="Times New Roman" w:hAnsi="Times New Roman" w:cs="Times New Roman"/>
        </w:rPr>
        <w:t xml:space="preserve">По соглашению сторон (устанавливается договором): </w:t>
      </w:r>
      <w:proofErr w:type="spellStart"/>
      <w:r w:rsidRPr="003302E7">
        <w:rPr>
          <w:rFonts w:ascii="Times New Roman" w:hAnsi="Times New Roman" w:cs="Times New Roman"/>
        </w:rPr>
        <w:t>aj</w:t>
      </w:r>
      <w:proofErr w:type="spellEnd"/>
      <w:r w:rsidRPr="003302E7">
        <w:rPr>
          <w:rFonts w:ascii="Times New Roman" w:hAnsi="Times New Roman" w:cs="Times New Roman"/>
        </w:rPr>
        <w:t xml:space="preserve">​=1,0, </w:t>
      </w:r>
      <w:proofErr w:type="spellStart"/>
      <w:r w:rsidRPr="003302E7">
        <w:rPr>
          <w:rFonts w:ascii="Times New Roman" w:hAnsi="Times New Roman" w:cs="Times New Roman"/>
        </w:rPr>
        <w:t>pj</w:t>
      </w:r>
      <w:proofErr w:type="spellEnd"/>
      <w:r w:rsidRPr="003302E7">
        <w:rPr>
          <w:rFonts w:ascii="Times New Roman" w:hAnsi="Times New Roman" w:cs="Times New Roman"/>
        </w:rPr>
        <w:t>​=0,8–1,0</w:t>
      </w:r>
    </w:p>
    <w:p w14:paraId="6F576D6C" w14:textId="77777777" w:rsidR="00C11420" w:rsidRPr="003302E7" w:rsidRDefault="00C11420" w:rsidP="00C11420">
      <w:pPr>
        <w:numPr>
          <w:ilvl w:val="0"/>
          <w:numId w:val="26"/>
        </w:numPr>
        <w:rPr>
          <w:rFonts w:ascii="Times New Roman" w:hAnsi="Times New Roman" w:cs="Times New Roman"/>
        </w:rPr>
      </w:pPr>
      <w:r w:rsidRPr="003302E7">
        <w:rPr>
          <w:rFonts w:ascii="Times New Roman" w:hAnsi="Times New Roman" w:cs="Times New Roman"/>
        </w:rPr>
        <w:t>В связи с ликвидацией Вкладчика: [</w:t>
      </w:r>
      <w:proofErr w:type="spellStart"/>
      <w:r w:rsidRPr="003302E7">
        <w:rPr>
          <w:rFonts w:ascii="Times New Roman" w:hAnsi="Times New Roman" w:cs="Times New Roman"/>
        </w:rPr>
        <w:t>неразб</w:t>
      </w:r>
      <w:proofErr w:type="spellEnd"/>
      <w:r w:rsidRPr="003302E7">
        <w:rPr>
          <w:rFonts w:ascii="Times New Roman" w:hAnsi="Times New Roman" w:cs="Times New Roman"/>
        </w:rPr>
        <w:t>.]</w:t>
      </w:r>
    </w:p>
    <w:p w14:paraId="080DAB71" w14:textId="77777777" w:rsidR="00C11420" w:rsidRPr="003302E7" w:rsidRDefault="00C11420" w:rsidP="00C11420">
      <w:pPr>
        <w:numPr>
          <w:ilvl w:val="0"/>
          <w:numId w:val="27"/>
        </w:numPr>
        <w:rPr>
          <w:rFonts w:ascii="Times New Roman" w:hAnsi="Times New Roman" w:cs="Times New Roman"/>
        </w:rPr>
      </w:pPr>
      <w:r w:rsidRPr="003302E7">
        <w:rPr>
          <w:rFonts w:ascii="Times New Roman" w:hAnsi="Times New Roman" w:cs="Times New Roman"/>
        </w:rPr>
        <w:t xml:space="preserve">В связи с ликвидацией Фонда: </w:t>
      </w:r>
      <w:proofErr w:type="spellStart"/>
      <w:r w:rsidRPr="003302E7">
        <w:rPr>
          <w:rFonts w:ascii="Times New Roman" w:hAnsi="Times New Roman" w:cs="Times New Roman"/>
        </w:rPr>
        <w:t>aj</w:t>
      </w:r>
      <w:proofErr w:type="spellEnd"/>
      <w:r w:rsidRPr="003302E7">
        <w:rPr>
          <w:rFonts w:ascii="Times New Roman" w:hAnsi="Times New Roman" w:cs="Times New Roman"/>
        </w:rPr>
        <w:t xml:space="preserve">​=1,0, </w:t>
      </w:r>
      <w:proofErr w:type="spellStart"/>
      <w:r w:rsidRPr="003302E7">
        <w:rPr>
          <w:rFonts w:ascii="Times New Roman" w:hAnsi="Times New Roman" w:cs="Times New Roman"/>
        </w:rPr>
        <w:t>pj</w:t>
      </w:r>
      <w:proofErr w:type="spellEnd"/>
      <w:r w:rsidRPr="003302E7">
        <w:rPr>
          <w:rFonts w:ascii="Times New Roman" w:hAnsi="Times New Roman" w:cs="Times New Roman"/>
        </w:rPr>
        <w:t>​=1,0</w:t>
      </w:r>
    </w:p>
    <w:p w14:paraId="0F76D469" w14:textId="77777777" w:rsidR="00C11420" w:rsidRPr="003302E7" w:rsidRDefault="00C11420" w:rsidP="00C11420">
      <w:pPr>
        <w:numPr>
          <w:ilvl w:val="0"/>
          <w:numId w:val="28"/>
        </w:numPr>
        <w:rPr>
          <w:rFonts w:ascii="Times New Roman" w:hAnsi="Times New Roman" w:cs="Times New Roman"/>
        </w:rPr>
      </w:pPr>
      <w:r w:rsidRPr="003302E7">
        <w:rPr>
          <w:rFonts w:ascii="Times New Roman" w:hAnsi="Times New Roman" w:cs="Times New Roman"/>
        </w:rPr>
        <w:t>Вкладчик — физическое лицо (в свою пользу/в пользу Участника)</w:t>
      </w:r>
    </w:p>
    <w:p w14:paraId="5CBF8920" w14:textId="77777777" w:rsidR="00C11420" w:rsidRPr="003302E7" w:rsidRDefault="00C11420" w:rsidP="00C11420">
      <w:pPr>
        <w:numPr>
          <w:ilvl w:val="0"/>
          <w:numId w:val="29"/>
        </w:numPr>
        <w:rPr>
          <w:rFonts w:ascii="Times New Roman" w:hAnsi="Times New Roman" w:cs="Times New Roman"/>
        </w:rPr>
      </w:pPr>
      <w:r w:rsidRPr="003302E7">
        <w:rPr>
          <w:rFonts w:ascii="Times New Roman" w:hAnsi="Times New Roman" w:cs="Times New Roman"/>
        </w:rPr>
        <w:t>По требованию Вкладчика в период формирования пенсионных резервов: — в течение 1</w:t>
      </w:r>
      <w:r w:rsidRPr="003302E7">
        <w:rPr>
          <w:rFonts w:ascii="Times New Roman" w:hAnsi="Times New Roman" w:cs="Times New Roman"/>
        </w:rPr>
        <w:noBreakHyphen/>
        <w:t xml:space="preserve">го года после заключения договора: </w:t>
      </w:r>
      <w:proofErr w:type="spellStart"/>
      <w:r w:rsidRPr="003302E7">
        <w:rPr>
          <w:rFonts w:ascii="Times New Roman" w:hAnsi="Times New Roman" w:cs="Times New Roman"/>
        </w:rPr>
        <w:t>aj</w:t>
      </w:r>
      <w:proofErr w:type="spellEnd"/>
      <w:r w:rsidRPr="003302E7">
        <w:rPr>
          <w:rFonts w:ascii="Times New Roman" w:hAnsi="Times New Roman" w:cs="Times New Roman"/>
        </w:rPr>
        <w:t xml:space="preserve">​=0,6, </w:t>
      </w:r>
      <w:proofErr w:type="spellStart"/>
      <w:r w:rsidRPr="003302E7">
        <w:rPr>
          <w:rFonts w:ascii="Times New Roman" w:hAnsi="Times New Roman" w:cs="Times New Roman"/>
        </w:rPr>
        <w:t>pj</w:t>
      </w:r>
      <w:proofErr w:type="spellEnd"/>
      <w:r w:rsidRPr="003302E7">
        <w:rPr>
          <w:rFonts w:ascii="Times New Roman" w:hAnsi="Times New Roman" w:cs="Times New Roman"/>
        </w:rPr>
        <w:t>​=0,0 — в течение 2</w:t>
      </w:r>
      <w:r w:rsidRPr="003302E7">
        <w:rPr>
          <w:rFonts w:ascii="Times New Roman" w:hAnsi="Times New Roman" w:cs="Times New Roman"/>
        </w:rPr>
        <w:noBreakHyphen/>
        <w:t xml:space="preserve">го года: </w:t>
      </w:r>
      <w:proofErr w:type="spellStart"/>
      <w:r w:rsidRPr="003302E7">
        <w:rPr>
          <w:rFonts w:ascii="Times New Roman" w:hAnsi="Times New Roman" w:cs="Times New Roman"/>
        </w:rPr>
        <w:t>aj</w:t>
      </w:r>
      <w:proofErr w:type="spellEnd"/>
      <w:r w:rsidRPr="003302E7">
        <w:rPr>
          <w:rFonts w:ascii="Times New Roman" w:hAnsi="Times New Roman" w:cs="Times New Roman"/>
        </w:rPr>
        <w:t xml:space="preserve">​=0,7, </w:t>
      </w:r>
      <w:proofErr w:type="spellStart"/>
      <w:r w:rsidRPr="003302E7">
        <w:rPr>
          <w:rFonts w:ascii="Times New Roman" w:hAnsi="Times New Roman" w:cs="Times New Roman"/>
        </w:rPr>
        <w:t>pj</w:t>
      </w:r>
      <w:proofErr w:type="spellEnd"/>
      <w:r w:rsidRPr="003302E7">
        <w:rPr>
          <w:rFonts w:ascii="Times New Roman" w:hAnsi="Times New Roman" w:cs="Times New Roman"/>
        </w:rPr>
        <w:t>​=0,7 — в течение 3</w:t>
      </w:r>
      <w:r w:rsidRPr="003302E7">
        <w:rPr>
          <w:rFonts w:ascii="Times New Roman" w:hAnsi="Times New Roman" w:cs="Times New Roman"/>
        </w:rPr>
        <w:noBreakHyphen/>
        <w:t xml:space="preserve">го года: </w:t>
      </w:r>
      <w:proofErr w:type="spellStart"/>
      <w:r w:rsidRPr="003302E7">
        <w:rPr>
          <w:rFonts w:ascii="Times New Roman" w:hAnsi="Times New Roman" w:cs="Times New Roman"/>
        </w:rPr>
        <w:t>aj</w:t>
      </w:r>
      <w:proofErr w:type="spellEnd"/>
      <w:r w:rsidRPr="003302E7">
        <w:rPr>
          <w:rFonts w:ascii="Times New Roman" w:hAnsi="Times New Roman" w:cs="Times New Roman"/>
        </w:rPr>
        <w:t xml:space="preserve">​=0,8, </w:t>
      </w:r>
      <w:proofErr w:type="spellStart"/>
      <w:r w:rsidRPr="003302E7">
        <w:rPr>
          <w:rFonts w:ascii="Times New Roman" w:hAnsi="Times New Roman" w:cs="Times New Roman"/>
        </w:rPr>
        <w:t>pj</w:t>
      </w:r>
      <w:proofErr w:type="spellEnd"/>
      <w:r w:rsidRPr="003302E7">
        <w:rPr>
          <w:rFonts w:ascii="Times New Roman" w:hAnsi="Times New Roman" w:cs="Times New Roman"/>
        </w:rPr>
        <w:t>​=0,7 — в течение 4</w:t>
      </w:r>
      <w:r w:rsidRPr="003302E7">
        <w:rPr>
          <w:rFonts w:ascii="Times New Roman" w:hAnsi="Times New Roman" w:cs="Times New Roman"/>
        </w:rPr>
        <w:noBreakHyphen/>
        <w:t xml:space="preserve">го года: </w:t>
      </w:r>
      <w:proofErr w:type="spellStart"/>
      <w:r w:rsidRPr="003302E7">
        <w:rPr>
          <w:rFonts w:ascii="Times New Roman" w:hAnsi="Times New Roman" w:cs="Times New Roman"/>
        </w:rPr>
        <w:t>aj</w:t>
      </w:r>
      <w:proofErr w:type="spellEnd"/>
      <w:r w:rsidRPr="003302E7">
        <w:rPr>
          <w:rFonts w:ascii="Times New Roman" w:hAnsi="Times New Roman" w:cs="Times New Roman"/>
        </w:rPr>
        <w:t xml:space="preserve">​=0,9, </w:t>
      </w:r>
      <w:proofErr w:type="spellStart"/>
      <w:r w:rsidRPr="003302E7">
        <w:rPr>
          <w:rFonts w:ascii="Times New Roman" w:hAnsi="Times New Roman" w:cs="Times New Roman"/>
        </w:rPr>
        <w:t>pj</w:t>
      </w:r>
      <w:proofErr w:type="spellEnd"/>
      <w:r w:rsidRPr="003302E7">
        <w:rPr>
          <w:rFonts w:ascii="Times New Roman" w:hAnsi="Times New Roman" w:cs="Times New Roman"/>
        </w:rPr>
        <w:t>​=0,7 — в течение 5</w:t>
      </w:r>
      <w:r w:rsidRPr="003302E7">
        <w:rPr>
          <w:rFonts w:ascii="Times New Roman" w:hAnsi="Times New Roman" w:cs="Times New Roman"/>
        </w:rPr>
        <w:noBreakHyphen/>
        <w:t xml:space="preserve">го года и последующих лет: </w:t>
      </w:r>
      <w:proofErr w:type="spellStart"/>
      <w:r w:rsidRPr="003302E7">
        <w:rPr>
          <w:rFonts w:ascii="Times New Roman" w:hAnsi="Times New Roman" w:cs="Times New Roman"/>
        </w:rPr>
        <w:t>aj</w:t>
      </w:r>
      <w:proofErr w:type="spellEnd"/>
      <w:r w:rsidRPr="003302E7">
        <w:rPr>
          <w:rFonts w:ascii="Times New Roman" w:hAnsi="Times New Roman" w:cs="Times New Roman"/>
        </w:rPr>
        <w:t xml:space="preserve">​=1,0, </w:t>
      </w:r>
      <w:proofErr w:type="spellStart"/>
      <w:r w:rsidRPr="003302E7">
        <w:rPr>
          <w:rFonts w:ascii="Times New Roman" w:hAnsi="Times New Roman" w:cs="Times New Roman"/>
        </w:rPr>
        <w:t>pj</w:t>
      </w:r>
      <w:proofErr w:type="spellEnd"/>
      <w:r w:rsidRPr="003302E7">
        <w:rPr>
          <w:rFonts w:ascii="Times New Roman" w:hAnsi="Times New Roman" w:cs="Times New Roman"/>
        </w:rPr>
        <w:t>​=0,7</w:t>
      </w:r>
    </w:p>
    <w:p w14:paraId="3AFC6751" w14:textId="77777777" w:rsidR="00C11420" w:rsidRPr="003302E7" w:rsidRDefault="00C11420" w:rsidP="00C11420">
      <w:pPr>
        <w:numPr>
          <w:ilvl w:val="0"/>
          <w:numId w:val="30"/>
        </w:numPr>
        <w:rPr>
          <w:rFonts w:ascii="Times New Roman" w:hAnsi="Times New Roman" w:cs="Times New Roman"/>
        </w:rPr>
      </w:pPr>
      <w:r w:rsidRPr="003302E7">
        <w:rPr>
          <w:rFonts w:ascii="Times New Roman" w:hAnsi="Times New Roman" w:cs="Times New Roman"/>
        </w:rPr>
        <w:t xml:space="preserve">По требованию Вкладчика в связи с неисполнением/ненадлежащим исполнением обязательств Фондом: </w:t>
      </w:r>
      <w:proofErr w:type="spellStart"/>
      <w:r w:rsidRPr="003302E7">
        <w:rPr>
          <w:rFonts w:ascii="Times New Roman" w:hAnsi="Times New Roman" w:cs="Times New Roman"/>
        </w:rPr>
        <w:t>aj</w:t>
      </w:r>
      <w:proofErr w:type="spellEnd"/>
      <w:r w:rsidRPr="003302E7">
        <w:rPr>
          <w:rFonts w:ascii="Times New Roman" w:hAnsi="Times New Roman" w:cs="Times New Roman"/>
        </w:rPr>
        <w:t xml:space="preserve">​=1,0, </w:t>
      </w:r>
      <w:proofErr w:type="spellStart"/>
      <w:r w:rsidRPr="003302E7">
        <w:rPr>
          <w:rFonts w:ascii="Times New Roman" w:hAnsi="Times New Roman" w:cs="Times New Roman"/>
        </w:rPr>
        <w:t>pj</w:t>
      </w:r>
      <w:proofErr w:type="spellEnd"/>
      <w:r w:rsidRPr="003302E7">
        <w:rPr>
          <w:rFonts w:ascii="Times New Roman" w:hAnsi="Times New Roman" w:cs="Times New Roman"/>
        </w:rPr>
        <w:t>​=1,0</w:t>
      </w:r>
    </w:p>
    <w:p w14:paraId="00146E57" w14:textId="77777777" w:rsidR="00C11420" w:rsidRPr="003302E7" w:rsidRDefault="00C11420" w:rsidP="00C11420">
      <w:pPr>
        <w:numPr>
          <w:ilvl w:val="0"/>
          <w:numId w:val="31"/>
        </w:numPr>
        <w:rPr>
          <w:rFonts w:ascii="Times New Roman" w:hAnsi="Times New Roman" w:cs="Times New Roman"/>
        </w:rPr>
      </w:pPr>
      <w:r w:rsidRPr="003302E7">
        <w:rPr>
          <w:rFonts w:ascii="Times New Roman" w:hAnsi="Times New Roman" w:cs="Times New Roman"/>
        </w:rPr>
        <w:t xml:space="preserve">По требованию Вкладчика в связи с заключением договора с другим НПФ: </w:t>
      </w:r>
      <w:proofErr w:type="spellStart"/>
      <w:r w:rsidRPr="003302E7">
        <w:rPr>
          <w:rFonts w:ascii="Times New Roman" w:hAnsi="Times New Roman" w:cs="Times New Roman"/>
        </w:rPr>
        <w:t>aj</w:t>
      </w:r>
      <w:proofErr w:type="spellEnd"/>
      <w:r w:rsidRPr="003302E7">
        <w:rPr>
          <w:rFonts w:ascii="Times New Roman" w:hAnsi="Times New Roman" w:cs="Times New Roman"/>
        </w:rPr>
        <w:t xml:space="preserve">​=1,0, </w:t>
      </w:r>
      <w:proofErr w:type="spellStart"/>
      <w:r w:rsidRPr="003302E7">
        <w:rPr>
          <w:rFonts w:ascii="Times New Roman" w:hAnsi="Times New Roman" w:cs="Times New Roman"/>
        </w:rPr>
        <w:t>pj</w:t>
      </w:r>
      <w:proofErr w:type="spellEnd"/>
      <w:r w:rsidRPr="003302E7">
        <w:rPr>
          <w:rFonts w:ascii="Times New Roman" w:hAnsi="Times New Roman" w:cs="Times New Roman"/>
        </w:rPr>
        <w:t>​=0,8</w:t>
      </w:r>
    </w:p>
    <w:p w14:paraId="2AD99FE7" w14:textId="77777777" w:rsidR="00C11420" w:rsidRPr="003302E7" w:rsidRDefault="00C11420" w:rsidP="00C11420">
      <w:pPr>
        <w:numPr>
          <w:ilvl w:val="0"/>
          <w:numId w:val="32"/>
        </w:numPr>
        <w:rPr>
          <w:rFonts w:ascii="Times New Roman" w:hAnsi="Times New Roman" w:cs="Times New Roman"/>
        </w:rPr>
      </w:pPr>
      <w:r w:rsidRPr="003302E7">
        <w:rPr>
          <w:rFonts w:ascii="Times New Roman" w:hAnsi="Times New Roman" w:cs="Times New Roman"/>
        </w:rPr>
        <w:t xml:space="preserve">По требованию Вкладчика (Участника) в период выплат по договорам с установленным сроком (не менее 5 лет): </w:t>
      </w:r>
      <w:proofErr w:type="spellStart"/>
      <w:r w:rsidRPr="003302E7">
        <w:rPr>
          <w:rFonts w:ascii="Times New Roman" w:hAnsi="Times New Roman" w:cs="Times New Roman"/>
        </w:rPr>
        <w:t>aj</w:t>
      </w:r>
      <w:proofErr w:type="spellEnd"/>
      <w:r w:rsidRPr="003302E7">
        <w:rPr>
          <w:rFonts w:ascii="Times New Roman" w:hAnsi="Times New Roman" w:cs="Times New Roman"/>
        </w:rPr>
        <w:t xml:space="preserve">​=1,0, </w:t>
      </w:r>
      <w:proofErr w:type="spellStart"/>
      <w:r w:rsidRPr="003302E7">
        <w:rPr>
          <w:rFonts w:ascii="Times New Roman" w:hAnsi="Times New Roman" w:cs="Times New Roman"/>
        </w:rPr>
        <w:t>pj</w:t>
      </w:r>
      <w:proofErr w:type="spellEnd"/>
      <w:r w:rsidRPr="003302E7">
        <w:rPr>
          <w:rFonts w:ascii="Times New Roman" w:hAnsi="Times New Roman" w:cs="Times New Roman"/>
        </w:rPr>
        <w:t>​=0,8</w:t>
      </w:r>
    </w:p>
    <w:p w14:paraId="79D81F68" w14:textId="77777777" w:rsidR="00C11420" w:rsidRPr="003302E7" w:rsidRDefault="00C11420" w:rsidP="00C11420">
      <w:pPr>
        <w:numPr>
          <w:ilvl w:val="0"/>
          <w:numId w:val="33"/>
        </w:numPr>
        <w:rPr>
          <w:rFonts w:ascii="Times New Roman" w:hAnsi="Times New Roman" w:cs="Times New Roman"/>
        </w:rPr>
      </w:pPr>
      <w:r w:rsidRPr="003302E7">
        <w:rPr>
          <w:rFonts w:ascii="Times New Roman" w:hAnsi="Times New Roman" w:cs="Times New Roman"/>
        </w:rPr>
        <w:lastRenderedPageBreak/>
        <w:t xml:space="preserve">В случае смерти Вкладчика (Участника) или признания умершим по решению суда: </w:t>
      </w:r>
      <w:proofErr w:type="spellStart"/>
      <w:r w:rsidRPr="003302E7">
        <w:rPr>
          <w:rFonts w:ascii="Times New Roman" w:hAnsi="Times New Roman" w:cs="Times New Roman"/>
        </w:rPr>
        <w:t>aj</w:t>
      </w:r>
      <w:proofErr w:type="spellEnd"/>
      <w:r w:rsidRPr="003302E7">
        <w:rPr>
          <w:rFonts w:ascii="Times New Roman" w:hAnsi="Times New Roman" w:cs="Times New Roman"/>
        </w:rPr>
        <w:t xml:space="preserve">​=1,0, </w:t>
      </w:r>
      <w:proofErr w:type="spellStart"/>
      <w:r w:rsidRPr="003302E7">
        <w:rPr>
          <w:rFonts w:ascii="Times New Roman" w:hAnsi="Times New Roman" w:cs="Times New Roman"/>
        </w:rPr>
        <w:t>pj</w:t>
      </w:r>
      <w:proofErr w:type="spellEnd"/>
      <w:r w:rsidRPr="003302E7">
        <w:rPr>
          <w:rFonts w:ascii="Times New Roman" w:hAnsi="Times New Roman" w:cs="Times New Roman"/>
        </w:rPr>
        <w:t>​=1,0</w:t>
      </w:r>
    </w:p>
    <w:p w14:paraId="7339D2FD" w14:textId="77777777" w:rsidR="00C11420" w:rsidRPr="003302E7" w:rsidRDefault="00C11420" w:rsidP="00C11420">
      <w:pPr>
        <w:numPr>
          <w:ilvl w:val="0"/>
          <w:numId w:val="34"/>
        </w:numPr>
        <w:rPr>
          <w:rFonts w:ascii="Times New Roman" w:hAnsi="Times New Roman" w:cs="Times New Roman"/>
        </w:rPr>
      </w:pPr>
      <w:r w:rsidRPr="003302E7">
        <w:rPr>
          <w:rFonts w:ascii="Times New Roman" w:hAnsi="Times New Roman" w:cs="Times New Roman"/>
        </w:rPr>
        <w:t xml:space="preserve">При прекращении одного договора и переводе резервов на счет по новому договору с Фондом: </w:t>
      </w:r>
      <w:proofErr w:type="spellStart"/>
      <w:r w:rsidRPr="003302E7">
        <w:rPr>
          <w:rFonts w:ascii="Times New Roman" w:hAnsi="Times New Roman" w:cs="Times New Roman"/>
        </w:rPr>
        <w:t>aj</w:t>
      </w:r>
      <w:proofErr w:type="spellEnd"/>
      <w:r w:rsidRPr="003302E7">
        <w:rPr>
          <w:rFonts w:ascii="Times New Roman" w:hAnsi="Times New Roman" w:cs="Times New Roman"/>
        </w:rPr>
        <w:t xml:space="preserve">​=1,0, </w:t>
      </w:r>
      <w:proofErr w:type="spellStart"/>
      <w:r w:rsidRPr="003302E7">
        <w:rPr>
          <w:rFonts w:ascii="Times New Roman" w:hAnsi="Times New Roman" w:cs="Times New Roman"/>
        </w:rPr>
        <w:t>pj</w:t>
      </w:r>
      <w:proofErr w:type="spellEnd"/>
      <w:r w:rsidRPr="003302E7">
        <w:rPr>
          <w:rFonts w:ascii="Times New Roman" w:hAnsi="Times New Roman" w:cs="Times New Roman"/>
        </w:rPr>
        <w:t>​=1,0</w:t>
      </w:r>
    </w:p>
    <w:p w14:paraId="0C6017A5" w14:textId="77777777" w:rsidR="00C11420" w:rsidRPr="003302E7" w:rsidRDefault="00C11420" w:rsidP="00C11420">
      <w:pPr>
        <w:numPr>
          <w:ilvl w:val="0"/>
          <w:numId w:val="35"/>
        </w:numPr>
        <w:rPr>
          <w:rFonts w:ascii="Times New Roman" w:hAnsi="Times New Roman" w:cs="Times New Roman"/>
        </w:rPr>
      </w:pPr>
      <w:r w:rsidRPr="003302E7">
        <w:rPr>
          <w:rFonts w:ascii="Times New Roman" w:hAnsi="Times New Roman" w:cs="Times New Roman"/>
        </w:rPr>
        <w:t>Методика актуарных расчетов</w:t>
      </w:r>
    </w:p>
    <w:p w14:paraId="5D77BF6D"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Принятые обозначения: — S0​ — сумма, учтенная на именном пенсионном счете Участника на момент выхода на пенсию;</w:t>
      </w:r>
      <w:r w:rsidRPr="003302E7">
        <w:rPr>
          <w:rFonts w:ascii="Times New Roman" w:hAnsi="Times New Roman" w:cs="Times New Roman"/>
        </w:rPr>
        <w:br/>
        <w:t>— S0(</w:t>
      </w:r>
      <w:proofErr w:type="spellStart"/>
      <w:r w:rsidRPr="003302E7">
        <w:rPr>
          <w:rFonts w:ascii="Times New Roman" w:hAnsi="Times New Roman" w:cs="Times New Roman"/>
        </w:rPr>
        <w:t>вк</w:t>
      </w:r>
      <w:proofErr w:type="spellEnd"/>
      <w:r w:rsidRPr="003302E7">
        <w:rPr>
          <w:rFonts w:ascii="Times New Roman" w:hAnsi="Times New Roman" w:cs="Times New Roman"/>
        </w:rPr>
        <w:t>)​ — часть S0​, сформированная взносами Вкладчика;</w:t>
      </w:r>
      <w:r w:rsidRPr="003302E7">
        <w:rPr>
          <w:rFonts w:ascii="Times New Roman" w:hAnsi="Times New Roman" w:cs="Times New Roman"/>
        </w:rPr>
        <w:br/>
        <w:t>— S0(</w:t>
      </w:r>
      <w:proofErr w:type="spellStart"/>
      <w:r w:rsidRPr="003302E7">
        <w:rPr>
          <w:rFonts w:ascii="Times New Roman" w:hAnsi="Times New Roman" w:cs="Times New Roman"/>
        </w:rPr>
        <w:t>уч</w:t>
      </w:r>
      <w:proofErr w:type="spellEnd"/>
      <w:r w:rsidRPr="003302E7">
        <w:rPr>
          <w:rFonts w:ascii="Times New Roman" w:hAnsi="Times New Roman" w:cs="Times New Roman"/>
        </w:rPr>
        <w:t>)​ — часть S0​, сформированная Участником в свою пользу;</w:t>
      </w:r>
      <w:r w:rsidRPr="003302E7">
        <w:rPr>
          <w:rFonts w:ascii="Times New Roman" w:hAnsi="Times New Roman" w:cs="Times New Roman"/>
        </w:rPr>
        <w:br/>
        <w:t>— St​ — сумма на именном счете в t</w:t>
      </w:r>
      <w:r w:rsidRPr="003302E7">
        <w:rPr>
          <w:rFonts w:ascii="Times New Roman" w:hAnsi="Times New Roman" w:cs="Times New Roman"/>
        </w:rPr>
        <w:noBreakHyphen/>
        <w:t>м году;</w:t>
      </w:r>
      <w:r w:rsidRPr="003302E7">
        <w:rPr>
          <w:rFonts w:ascii="Times New Roman" w:hAnsi="Times New Roman" w:cs="Times New Roman"/>
        </w:rPr>
        <w:br/>
        <w:t>— SΣ — сумма на солидарном счете;</w:t>
      </w:r>
      <w:r w:rsidRPr="003302E7">
        <w:rPr>
          <w:rFonts w:ascii="Times New Roman" w:hAnsi="Times New Roman" w:cs="Times New Roman"/>
        </w:rPr>
        <w:br/>
        <w:t xml:space="preserve">— </w:t>
      </w:r>
      <w:proofErr w:type="spellStart"/>
      <w:r w:rsidRPr="003302E7">
        <w:rPr>
          <w:rFonts w:ascii="Times New Roman" w:hAnsi="Times New Roman" w:cs="Times New Roman"/>
        </w:rPr>
        <w:t>it</w:t>
      </w:r>
      <w:proofErr w:type="spellEnd"/>
      <w:r w:rsidRPr="003302E7">
        <w:rPr>
          <w:rFonts w:ascii="Times New Roman" w:hAnsi="Times New Roman" w:cs="Times New Roman"/>
        </w:rPr>
        <w:t>​ — актуарная норма доходности за t</w:t>
      </w:r>
      <w:r w:rsidRPr="003302E7">
        <w:rPr>
          <w:rFonts w:ascii="Times New Roman" w:hAnsi="Times New Roman" w:cs="Times New Roman"/>
        </w:rPr>
        <w:noBreakHyphen/>
        <w:t>й год;</w:t>
      </w:r>
      <w:r w:rsidRPr="003302E7">
        <w:rPr>
          <w:rFonts w:ascii="Times New Roman" w:hAnsi="Times New Roman" w:cs="Times New Roman"/>
        </w:rPr>
        <w:br/>
        <w:t xml:space="preserve">— </w:t>
      </w:r>
      <w:proofErr w:type="spellStart"/>
      <w:r w:rsidRPr="003302E7">
        <w:rPr>
          <w:rFonts w:ascii="Times New Roman" w:hAnsi="Times New Roman" w:cs="Times New Roman"/>
        </w:rPr>
        <w:t>ft</w:t>
      </w:r>
      <w:proofErr w:type="spellEnd"/>
      <w:r w:rsidRPr="003302E7">
        <w:rPr>
          <w:rFonts w:ascii="Times New Roman" w:hAnsi="Times New Roman" w:cs="Times New Roman"/>
        </w:rPr>
        <w:t>​ — норма индексации за t</w:t>
      </w:r>
      <w:r w:rsidRPr="003302E7">
        <w:rPr>
          <w:rFonts w:ascii="Times New Roman" w:hAnsi="Times New Roman" w:cs="Times New Roman"/>
        </w:rPr>
        <w:noBreakHyphen/>
        <w:t>й год;</w:t>
      </w:r>
      <w:r w:rsidRPr="003302E7">
        <w:rPr>
          <w:rFonts w:ascii="Times New Roman" w:hAnsi="Times New Roman" w:cs="Times New Roman"/>
        </w:rPr>
        <w:br/>
        <w:t xml:space="preserve">— </w:t>
      </w:r>
      <w:proofErr w:type="spellStart"/>
      <w:r w:rsidRPr="003302E7">
        <w:rPr>
          <w:rFonts w:ascii="Times New Roman" w:hAnsi="Times New Roman" w:cs="Times New Roman"/>
        </w:rPr>
        <w:t>vt</w:t>
      </w:r>
      <w:proofErr w:type="spellEnd"/>
      <w:r w:rsidRPr="003302E7">
        <w:rPr>
          <w:rFonts w:ascii="Times New Roman" w:hAnsi="Times New Roman" w:cs="Times New Roman"/>
        </w:rPr>
        <w:t>​=1+it​1​ — коэффициент дисконтирования за t</w:t>
      </w:r>
      <w:r w:rsidRPr="003302E7">
        <w:rPr>
          <w:rFonts w:ascii="Times New Roman" w:hAnsi="Times New Roman" w:cs="Times New Roman"/>
        </w:rPr>
        <w:noBreakHyphen/>
        <w:t>й год;</w:t>
      </w:r>
      <w:r w:rsidRPr="003302E7">
        <w:rPr>
          <w:rFonts w:ascii="Times New Roman" w:hAnsi="Times New Roman" w:cs="Times New Roman"/>
        </w:rPr>
        <w:br/>
        <w:t xml:space="preserve">— </w:t>
      </w:r>
      <w:proofErr w:type="spellStart"/>
      <w:r w:rsidRPr="003302E7">
        <w:rPr>
          <w:rFonts w:ascii="Times New Roman" w:hAnsi="Times New Roman" w:cs="Times New Roman"/>
        </w:rPr>
        <w:t>Rt</w:t>
      </w:r>
      <w:proofErr w:type="spellEnd"/>
      <w:r w:rsidRPr="003302E7">
        <w:rPr>
          <w:rFonts w:ascii="Times New Roman" w:hAnsi="Times New Roman" w:cs="Times New Roman"/>
        </w:rPr>
        <w:t>​ — размер пенсии, выплачиваемой в t</w:t>
      </w:r>
      <w:r w:rsidRPr="003302E7">
        <w:rPr>
          <w:rFonts w:ascii="Times New Roman" w:hAnsi="Times New Roman" w:cs="Times New Roman"/>
        </w:rPr>
        <w:noBreakHyphen/>
        <w:t>й год;</w:t>
      </w:r>
      <w:r w:rsidRPr="003302E7">
        <w:rPr>
          <w:rFonts w:ascii="Times New Roman" w:hAnsi="Times New Roman" w:cs="Times New Roman"/>
        </w:rPr>
        <w:br/>
        <w:t xml:space="preserve">— </w:t>
      </w:r>
      <w:proofErr w:type="spellStart"/>
      <w:r w:rsidRPr="003302E7">
        <w:rPr>
          <w:rFonts w:ascii="Times New Roman" w:hAnsi="Times New Roman" w:cs="Times New Roman"/>
        </w:rPr>
        <w:t>Rt</w:t>
      </w:r>
      <w:proofErr w:type="spellEnd"/>
      <w:r w:rsidRPr="003302E7">
        <w:rPr>
          <w:rFonts w:ascii="Times New Roman" w:hAnsi="Times New Roman" w:cs="Times New Roman"/>
        </w:rPr>
        <w:t>(m)</w:t>
      </w:r>
      <w:r w:rsidRPr="003302E7">
        <w:rPr>
          <w:rFonts w:ascii="Times New Roman" w:hAnsi="Times New Roman" w:cs="Times New Roman"/>
          <w:i/>
          <w:iCs/>
        </w:rPr>
        <w:t>​</w:t>
      </w:r>
      <w:r w:rsidRPr="003302E7">
        <w:rPr>
          <w:rFonts w:ascii="Times New Roman" w:hAnsi="Times New Roman" w:cs="Times New Roman"/>
        </w:rPr>
        <w:t xml:space="preserve"> — размер периодической (m выплат в год) пенсии в t</w:t>
      </w:r>
      <w:r w:rsidRPr="003302E7">
        <w:rPr>
          <w:rFonts w:ascii="Times New Roman" w:hAnsi="Times New Roman" w:cs="Times New Roman"/>
        </w:rPr>
        <w:noBreakHyphen/>
        <w:t>й год;</w:t>
      </w:r>
      <w:r w:rsidRPr="003302E7">
        <w:rPr>
          <w:rFonts w:ascii="Times New Roman" w:hAnsi="Times New Roman" w:cs="Times New Roman"/>
        </w:rPr>
        <w:br/>
        <w:t xml:space="preserve">— </w:t>
      </w:r>
      <w:proofErr w:type="spellStart"/>
      <w:r w:rsidRPr="003302E7">
        <w:rPr>
          <w:rFonts w:ascii="Times New Roman" w:hAnsi="Times New Roman" w:cs="Times New Roman"/>
        </w:rPr>
        <w:t>Rmin</w:t>
      </w:r>
      <w:proofErr w:type="spellEnd"/>
      <w:r w:rsidRPr="003302E7">
        <w:rPr>
          <w:rFonts w:ascii="Times New Roman" w:hAnsi="Times New Roman" w:cs="Times New Roman"/>
        </w:rPr>
        <w:t>​ — установленный минимальный размер пенсии;</w:t>
      </w:r>
      <w:r w:rsidRPr="003302E7">
        <w:rPr>
          <w:rFonts w:ascii="Times New Roman" w:hAnsi="Times New Roman" w:cs="Times New Roman"/>
        </w:rPr>
        <w:br/>
        <w:t>— n — число лет выплат (для схем с фиксированным сроком);</w:t>
      </w:r>
      <w:r w:rsidRPr="003302E7">
        <w:rPr>
          <w:rFonts w:ascii="Times New Roman" w:hAnsi="Times New Roman" w:cs="Times New Roman"/>
        </w:rPr>
        <w:br/>
        <w:t>— m — число выплат в году;</w:t>
      </w:r>
      <w:r w:rsidRPr="003302E7">
        <w:rPr>
          <w:rFonts w:ascii="Times New Roman" w:hAnsi="Times New Roman" w:cs="Times New Roman"/>
        </w:rPr>
        <w:br/>
        <w:t xml:space="preserve">— </w:t>
      </w:r>
      <w:proofErr w:type="spellStart"/>
      <w:r w:rsidRPr="003302E7">
        <w:rPr>
          <w:rFonts w:ascii="Times New Roman" w:hAnsi="Times New Roman" w:cs="Times New Roman"/>
        </w:rPr>
        <w:t>lx</w:t>
      </w:r>
      <w:proofErr w:type="spellEnd"/>
      <w:r w:rsidRPr="003302E7">
        <w:rPr>
          <w:rFonts w:ascii="Times New Roman" w:hAnsi="Times New Roman" w:cs="Times New Roman"/>
        </w:rPr>
        <w:t>​ — число доживающих до возраста x по таблице смертности;</w:t>
      </w:r>
      <w:r w:rsidRPr="003302E7">
        <w:rPr>
          <w:rFonts w:ascii="Times New Roman" w:hAnsi="Times New Roman" w:cs="Times New Roman"/>
        </w:rPr>
        <w:br/>
        <w:t>— x — возраст выхода на пенсию;</w:t>
      </w:r>
      <w:r w:rsidRPr="003302E7">
        <w:rPr>
          <w:rFonts w:ascii="Times New Roman" w:hAnsi="Times New Roman" w:cs="Times New Roman"/>
        </w:rPr>
        <w:br/>
        <w:t xml:space="preserve">— </w:t>
      </w:r>
      <w:proofErr w:type="spellStart"/>
      <w:r w:rsidRPr="003302E7">
        <w:rPr>
          <w:rFonts w:ascii="Times New Roman" w:hAnsi="Times New Roman" w:cs="Times New Roman"/>
        </w:rPr>
        <w:t>ex</w:t>
      </w:r>
      <w:proofErr w:type="spellEnd"/>
      <w:r w:rsidRPr="003302E7">
        <w:rPr>
          <w:rFonts w:ascii="Times New Roman" w:hAnsi="Times New Roman" w:cs="Times New Roman"/>
        </w:rPr>
        <w:t>​ — средняя продолжительность оставшейся жизни при возрасте x;</w:t>
      </w:r>
      <w:r w:rsidRPr="003302E7">
        <w:rPr>
          <w:rFonts w:ascii="Times New Roman" w:hAnsi="Times New Roman" w:cs="Times New Roman"/>
        </w:rPr>
        <w:br/>
        <w:t>— n​</w:t>
      </w:r>
      <w:proofErr w:type="spellStart"/>
      <w:r w:rsidRPr="003302E7">
        <w:rPr>
          <w:rFonts w:ascii="Times New Roman" w:hAnsi="Times New Roman" w:cs="Times New Roman"/>
        </w:rPr>
        <w:t>qx</w:t>
      </w:r>
      <w:proofErr w:type="spellEnd"/>
      <w:r w:rsidRPr="003302E7">
        <w:rPr>
          <w:rFonts w:ascii="Times New Roman" w:hAnsi="Times New Roman" w:cs="Times New Roman"/>
        </w:rPr>
        <w:t>​ — вероятность умереть в течение n лет после достижения возраста x;</w:t>
      </w:r>
      <w:r w:rsidRPr="003302E7">
        <w:rPr>
          <w:rFonts w:ascii="Times New Roman" w:hAnsi="Times New Roman" w:cs="Times New Roman"/>
        </w:rPr>
        <w:br/>
        <w:t>— n​</w:t>
      </w:r>
      <w:proofErr w:type="spellStart"/>
      <w:r w:rsidRPr="003302E7">
        <w:rPr>
          <w:rFonts w:ascii="Times New Roman" w:hAnsi="Times New Roman" w:cs="Times New Roman"/>
        </w:rPr>
        <w:t>px</w:t>
      </w:r>
      <w:proofErr w:type="spellEnd"/>
      <w:r w:rsidRPr="003302E7">
        <w:rPr>
          <w:rFonts w:ascii="Times New Roman" w:hAnsi="Times New Roman" w:cs="Times New Roman"/>
        </w:rPr>
        <w:t>​=1−n​</w:t>
      </w:r>
      <w:proofErr w:type="spellStart"/>
      <w:r w:rsidRPr="003302E7">
        <w:rPr>
          <w:rFonts w:ascii="Times New Roman" w:hAnsi="Times New Roman" w:cs="Times New Roman"/>
        </w:rPr>
        <w:t>qx</w:t>
      </w:r>
      <w:proofErr w:type="spellEnd"/>
      <w:r w:rsidRPr="003302E7">
        <w:rPr>
          <w:rFonts w:ascii="Times New Roman" w:hAnsi="Times New Roman" w:cs="Times New Roman"/>
        </w:rPr>
        <w:t>​ — вероятность прожить n лет;</w:t>
      </w:r>
      <w:r w:rsidRPr="003302E7">
        <w:rPr>
          <w:rFonts w:ascii="Times New Roman" w:hAnsi="Times New Roman" w:cs="Times New Roman"/>
        </w:rPr>
        <w:br/>
        <w:t>— AF​ — величина пенсионных обязательств Фонда;</w:t>
      </w:r>
      <w:r w:rsidRPr="003302E7">
        <w:rPr>
          <w:rFonts w:ascii="Times New Roman" w:hAnsi="Times New Roman" w:cs="Times New Roman"/>
        </w:rPr>
        <w:br/>
        <w:t xml:space="preserve">— </w:t>
      </w:r>
      <w:proofErr w:type="spellStart"/>
      <w:r w:rsidRPr="003302E7">
        <w:rPr>
          <w:rFonts w:ascii="Times New Roman" w:hAnsi="Times New Roman" w:cs="Times New Roman"/>
        </w:rPr>
        <w:t>At</w:t>
      </w:r>
      <w:proofErr w:type="spellEnd"/>
      <w:r w:rsidRPr="003302E7">
        <w:rPr>
          <w:rFonts w:ascii="Times New Roman" w:hAnsi="Times New Roman" w:cs="Times New Roman"/>
        </w:rPr>
        <w:t>(i)</w:t>
      </w:r>
      <w:r w:rsidRPr="003302E7">
        <w:rPr>
          <w:rFonts w:ascii="Times New Roman" w:hAnsi="Times New Roman" w:cs="Times New Roman"/>
          <w:i/>
          <w:iCs/>
        </w:rPr>
        <w:t>​</w:t>
      </w:r>
      <w:r w:rsidRPr="003302E7">
        <w:rPr>
          <w:rFonts w:ascii="Times New Roman" w:hAnsi="Times New Roman" w:cs="Times New Roman"/>
        </w:rPr>
        <w:t xml:space="preserve"> — обязательства по i</w:t>
      </w:r>
      <w:r w:rsidRPr="003302E7">
        <w:rPr>
          <w:rFonts w:ascii="Times New Roman" w:hAnsi="Times New Roman" w:cs="Times New Roman"/>
        </w:rPr>
        <w:noBreakHyphen/>
        <w:t>й схеме на момент t;</w:t>
      </w:r>
      <w:r w:rsidRPr="003302E7">
        <w:rPr>
          <w:rFonts w:ascii="Times New Roman" w:hAnsi="Times New Roman" w:cs="Times New Roman"/>
        </w:rPr>
        <w:br/>
        <w:t xml:space="preserve">— </w:t>
      </w:r>
      <w:proofErr w:type="spellStart"/>
      <w:r w:rsidRPr="003302E7">
        <w:rPr>
          <w:rFonts w:ascii="Times New Roman" w:hAnsi="Times New Roman" w:cs="Times New Roman"/>
        </w:rPr>
        <w:t>Ft</w:t>
      </w:r>
      <w:proofErr w:type="spellEnd"/>
      <w:r w:rsidRPr="003302E7">
        <w:rPr>
          <w:rFonts w:ascii="Times New Roman" w:hAnsi="Times New Roman" w:cs="Times New Roman"/>
        </w:rPr>
        <w:t xml:space="preserve">​ — административные расходы Фонда за предшествующий год; </w:t>
      </w:r>
      <w:proofErr w:type="spellStart"/>
      <w:r w:rsidRPr="003302E7">
        <w:rPr>
          <w:rFonts w:ascii="Times New Roman" w:hAnsi="Times New Roman" w:cs="Times New Roman"/>
        </w:rPr>
        <w:t>Nt</w:t>
      </w:r>
      <w:proofErr w:type="spellEnd"/>
      <w:r w:rsidRPr="003302E7">
        <w:rPr>
          <w:rFonts w:ascii="Times New Roman" w:hAnsi="Times New Roman" w:cs="Times New Roman"/>
        </w:rPr>
        <w:t>​ — количество счетов на 31 декабря предшествующего года;</w:t>
      </w:r>
      <w:r w:rsidRPr="003302E7">
        <w:rPr>
          <w:rFonts w:ascii="Times New Roman" w:hAnsi="Times New Roman" w:cs="Times New Roman"/>
        </w:rPr>
        <w:br/>
        <w:t>— A(</w:t>
      </w:r>
      <w:proofErr w:type="spellStart"/>
      <w:r w:rsidRPr="003302E7">
        <w:rPr>
          <w:rFonts w:ascii="Times New Roman" w:hAnsi="Times New Roman" w:cs="Times New Roman"/>
        </w:rPr>
        <w:t>буд</w:t>
      </w:r>
      <w:proofErr w:type="spellEnd"/>
      <w:r w:rsidRPr="003302E7">
        <w:rPr>
          <w:rFonts w:ascii="Times New Roman" w:hAnsi="Times New Roman" w:cs="Times New Roman"/>
        </w:rPr>
        <w:t>) — обязательства перед будущими пенсионерами; A(пен) — обязательства перед пенсионерами;</w:t>
      </w:r>
      <w:r w:rsidRPr="003302E7">
        <w:rPr>
          <w:rFonts w:ascii="Times New Roman" w:hAnsi="Times New Roman" w:cs="Times New Roman"/>
        </w:rPr>
        <w:br/>
        <w:t xml:space="preserve">— </w:t>
      </w:r>
      <w:proofErr w:type="spellStart"/>
      <w:r w:rsidRPr="003302E7">
        <w:rPr>
          <w:rFonts w:ascii="Times New Roman" w:hAnsi="Times New Roman" w:cs="Times New Roman"/>
        </w:rPr>
        <w:t>Rcp</w:t>
      </w:r>
      <w:proofErr w:type="spellEnd"/>
      <w:r w:rsidRPr="003302E7">
        <w:rPr>
          <w:rFonts w:ascii="Times New Roman" w:hAnsi="Times New Roman" w:cs="Times New Roman"/>
          <w:i/>
          <w:iCs/>
        </w:rPr>
        <w:t>​</w:t>
      </w:r>
      <w:r w:rsidRPr="003302E7">
        <w:rPr>
          <w:rFonts w:ascii="Times New Roman" w:hAnsi="Times New Roman" w:cs="Times New Roman"/>
        </w:rPr>
        <w:t xml:space="preserve"> — средняя зарплата работников Вкладчика; T — тариф взносов (доля от ФОТ); λ — доля пенсии от зарплаты;</w:t>
      </w:r>
      <w:r w:rsidRPr="003302E7">
        <w:rPr>
          <w:rFonts w:ascii="Times New Roman" w:hAnsi="Times New Roman" w:cs="Times New Roman"/>
        </w:rPr>
        <w:br/>
        <w:t xml:space="preserve">— N0​ — общее число работников; </w:t>
      </w:r>
      <w:proofErr w:type="spellStart"/>
      <w:r w:rsidRPr="003302E7">
        <w:rPr>
          <w:rFonts w:ascii="Times New Roman" w:hAnsi="Times New Roman" w:cs="Times New Roman"/>
        </w:rPr>
        <w:t>Nx</w:t>
      </w:r>
      <w:proofErr w:type="spellEnd"/>
      <w:r w:rsidRPr="003302E7">
        <w:rPr>
          <w:rFonts w:ascii="Times New Roman" w:hAnsi="Times New Roman" w:cs="Times New Roman"/>
        </w:rPr>
        <w:t>​ — число работников возраста x;</w:t>
      </w:r>
      <w:r w:rsidRPr="003302E7">
        <w:rPr>
          <w:rFonts w:ascii="Times New Roman" w:hAnsi="Times New Roman" w:cs="Times New Roman"/>
        </w:rPr>
        <w:br/>
        <w:t xml:space="preserve">— </w:t>
      </w:r>
      <w:proofErr w:type="spellStart"/>
      <w:r w:rsidRPr="003302E7">
        <w:rPr>
          <w:rFonts w:ascii="Times New Roman" w:hAnsi="Times New Roman" w:cs="Times New Roman"/>
        </w:rPr>
        <w:t>cx</w:t>
      </w:r>
      <w:proofErr w:type="spellEnd"/>
      <w:r w:rsidRPr="003302E7">
        <w:rPr>
          <w:rFonts w:ascii="Times New Roman" w:hAnsi="Times New Roman" w:cs="Times New Roman"/>
        </w:rPr>
        <w:t>​ — взнос за одного работника возраста x для единичной пенсии;</w:t>
      </w:r>
      <w:r w:rsidRPr="003302E7">
        <w:rPr>
          <w:rFonts w:ascii="Times New Roman" w:hAnsi="Times New Roman" w:cs="Times New Roman"/>
        </w:rPr>
        <w:br/>
        <w:t>— C — размер взноса Вкладчика; L — число взносов по договору;</w:t>
      </w:r>
      <w:r w:rsidRPr="003302E7">
        <w:rPr>
          <w:rFonts w:ascii="Times New Roman" w:hAnsi="Times New Roman" w:cs="Times New Roman"/>
        </w:rPr>
        <w:br/>
        <w:t xml:space="preserve">— G1​ — средства на покрытие </w:t>
      </w:r>
      <w:proofErr w:type="spellStart"/>
      <w:r w:rsidRPr="003302E7">
        <w:rPr>
          <w:rFonts w:ascii="Times New Roman" w:hAnsi="Times New Roman" w:cs="Times New Roman"/>
        </w:rPr>
        <w:t>админрасходов</w:t>
      </w:r>
      <w:proofErr w:type="spellEnd"/>
      <w:r w:rsidRPr="003302E7">
        <w:rPr>
          <w:rFonts w:ascii="Times New Roman" w:hAnsi="Times New Roman" w:cs="Times New Roman"/>
        </w:rPr>
        <w:t xml:space="preserve"> Фонда по ведению счетов в период выплат; G2​ — расходы на расторжение/перевод;</w:t>
      </w:r>
      <w:r w:rsidRPr="003302E7">
        <w:rPr>
          <w:rFonts w:ascii="Times New Roman" w:hAnsi="Times New Roman" w:cs="Times New Roman"/>
        </w:rPr>
        <w:br/>
        <w:t xml:space="preserve">— </w:t>
      </w:r>
      <w:proofErr w:type="spellStart"/>
      <w:r w:rsidRPr="003302E7">
        <w:rPr>
          <w:rFonts w:ascii="Times New Roman" w:hAnsi="Times New Roman" w:cs="Times New Roman"/>
        </w:rPr>
        <w:t>Ap</w:t>
      </w:r>
      <w:proofErr w:type="spellEnd"/>
      <w:r w:rsidRPr="003302E7">
        <w:rPr>
          <w:rFonts w:ascii="Times New Roman" w:hAnsi="Times New Roman" w:cs="Times New Roman"/>
        </w:rPr>
        <w:t>​ — обязательства по выплате пенсий Участникам данного Вкладчика;</w:t>
      </w:r>
      <w:r w:rsidRPr="003302E7">
        <w:rPr>
          <w:rFonts w:ascii="Times New Roman" w:hAnsi="Times New Roman" w:cs="Times New Roman"/>
        </w:rPr>
        <w:br/>
        <w:t>— S(</w:t>
      </w:r>
      <w:proofErr w:type="spellStart"/>
      <w:r w:rsidRPr="003302E7">
        <w:rPr>
          <w:rFonts w:ascii="Times New Roman" w:hAnsi="Times New Roman" w:cs="Times New Roman"/>
        </w:rPr>
        <w:t>сол</w:t>
      </w:r>
      <w:proofErr w:type="spellEnd"/>
      <w:r w:rsidRPr="003302E7">
        <w:rPr>
          <w:rFonts w:ascii="Times New Roman" w:hAnsi="Times New Roman" w:cs="Times New Roman"/>
        </w:rPr>
        <w:t>) — современная стоимость обязательств на солидарном счете; S(им) — на именном счете;</w:t>
      </w:r>
      <w:r w:rsidRPr="003302E7">
        <w:rPr>
          <w:rFonts w:ascii="Times New Roman" w:hAnsi="Times New Roman" w:cs="Times New Roman"/>
        </w:rPr>
        <w:br/>
        <w:t>— N(</w:t>
      </w:r>
      <w:proofErr w:type="spellStart"/>
      <w:r w:rsidRPr="003302E7">
        <w:rPr>
          <w:rFonts w:ascii="Times New Roman" w:hAnsi="Times New Roman" w:cs="Times New Roman"/>
        </w:rPr>
        <w:t>сол</w:t>
      </w:r>
      <w:proofErr w:type="spellEnd"/>
      <w:r w:rsidRPr="003302E7">
        <w:rPr>
          <w:rFonts w:ascii="Times New Roman" w:hAnsi="Times New Roman" w:cs="Times New Roman"/>
        </w:rPr>
        <w:t>) — число солидарных счетов; N(им) — число именных счетов.</w:t>
      </w:r>
    </w:p>
    <w:p w14:paraId="55F79210"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19.1. Общие положения</w:t>
      </w:r>
    </w:p>
    <w:p w14:paraId="15AB4502"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Актуарные расчеты выполняются во исполнение Федерального закона от 07.05.1998 № 75</w:t>
      </w:r>
      <w:r w:rsidRPr="003302E7">
        <w:rPr>
          <w:rFonts w:ascii="Times New Roman" w:hAnsi="Times New Roman" w:cs="Times New Roman"/>
        </w:rPr>
        <w:noBreakHyphen/>
        <w:t>ФЗ и постановлений Правительства РФ.</w:t>
      </w:r>
    </w:p>
    <w:p w14:paraId="6683255B"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Применяемые схемы: № 1–№ 6 (см. раздел 3).</w:t>
      </w:r>
    </w:p>
    <w:p w14:paraId="503D06C6"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19.2. Актуарные предположения</w:t>
      </w:r>
    </w:p>
    <w:p w14:paraId="5039B74A"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Используются: — актуарная норма доходности; — актуарная норма инфляции/индексации; — таблицы смертности (продолжительности жизни).</w:t>
      </w:r>
    </w:p>
    <w:p w14:paraId="51397829"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Выбор параметров осуществляется актуарием.</w:t>
      </w:r>
    </w:p>
    <w:p w14:paraId="24C3946A"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19.3. Пенсионные обязательства Фонда</w:t>
      </w:r>
    </w:p>
    <w:p w14:paraId="7E215FF9" w14:textId="77777777" w:rsidR="00C11420" w:rsidRPr="003302E7" w:rsidRDefault="00C11420" w:rsidP="00C11420">
      <w:pPr>
        <w:rPr>
          <w:rFonts w:ascii="Times New Roman" w:hAnsi="Times New Roman" w:cs="Times New Roman"/>
          <w:lang w:val="en-US"/>
        </w:rPr>
      </w:pPr>
      <w:r w:rsidRPr="003302E7">
        <w:rPr>
          <w:rFonts w:ascii="Times New Roman" w:hAnsi="Times New Roman" w:cs="Times New Roman"/>
        </w:rPr>
        <w:t>Общие</w:t>
      </w:r>
      <w:r w:rsidRPr="003302E7">
        <w:rPr>
          <w:rFonts w:ascii="Times New Roman" w:hAnsi="Times New Roman" w:cs="Times New Roman"/>
          <w:lang w:val="en-US"/>
        </w:rPr>
        <w:t>:</w:t>
      </w:r>
    </w:p>
    <w:p w14:paraId="616BDFDF" w14:textId="77777777" w:rsidR="00C11420" w:rsidRPr="003302E7" w:rsidRDefault="00C11420" w:rsidP="00C11420">
      <w:pPr>
        <w:rPr>
          <w:rFonts w:ascii="Times New Roman" w:hAnsi="Times New Roman" w:cs="Times New Roman"/>
          <w:lang w:val="en-US"/>
        </w:rPr>
      </w:pPr>
      <w:r w:rsidRPr="003302E7">
        <w:rPr>
          <w:rFonts w:ascii="Times New Roman" w:hAnsi="Times New Roman" w:cs="Times New Roman"/>
          <w:lang w:val="en-US"/>
        </w:rPr>
        <w:t>AF​=</w:t>
      </w:r>
      <w:proofErr w:type="spellStart"/>
      <w:r w:rsidRPr="003302E7">
        <w:rPr>
          <w:rFonts w:ascii="Times New Roman" w:hAnsi="Times New Roman" w:cs="Times New Roman"/>
          <w:lang w:val="en-US"/>
        </w:rPr>
        <w:t>i</w:t>
      </w:r>
      <w:proofErr w:type="spellEnd"/>
      <w:r w:rsidRPr="003302E7">
        <w:rPr>
          <w:rFonts w:ascii="Times New Roman" w:hAnsi="Times New Roman" w:cs="Times New Roman"/>
          <w:lang w:val="en-US"/>
        </w:rPr>
        <w:t>=</w:t>
      </w:r>
      <w:r w:rsidRPr="003302E7">
        <w:rPr>
          <w:rFonts w:ascii="Times New Roman" w:hAnsi="Times New Roman" w:cs="Times New Roman"/>
          <w:i/>
          <w:iCs/>
          <w:lang w:val="en-US"/>
        </w:rPr>
        <w:t>1</w:t>
      </w:r>
      <w:r w:rsidRPr="003302E7">
        <w:rPr>
          <w:rFonts w:ascii="Times New Roman" w:hAnsi="Times New Roman" w:cs="Times New Roman"/>
          <w:lang w:val="en-US"/>
        </w:rPr>
        <w:t>∑Ns​​At(</w:t>
      </w:r>
      <w:proofErr w:type="spellStart"/>
      <w:r w:rsidRPr="003302E7">
        <w:rPr>
          <w:rFonts w:ascii="Times New Roman" w:hAnsi="Times New Roman" w:cs="Times New Roman"/>
          <w:lang w:val="en-US"/>
        </w:rPr>
        <w:t>i</w:t>
      </w:r>
      <w:proofErr w:type="spellEnd"/>
      <w:r w:rsidRPr="003302E7">
        <w:rPr>
          <w:rFonts w:ascii="Times New Roman" w:hAnsi="Times New Roman" w:cs="Times New Roman"/>
          <w:lang w:val="en-US"/>
        </w:rPr>
        <w:t>)</w:t>
      </w:r>
      <w:proofErr w:type="gramStart"/>
      <w:r w:rsidRPr="003302E7">
        <w:rPr>
          <w:rFonts w:ascii="Times New Roman" w:hAnsi="Times New Roman" w:cs="Times New Roman"/>
          <w:i/>
          <w:iCs/>
          <w:lang w:val="en-US"/>
        </w:rPr>
        <w:t>​</w:t>
      </w:r>
      <w:r w:rsidRPr="003302E7">
        <w:rPr>
          <w:rFonts w:ascii="Times New Roman" w:hAnsi="Times New Roman" w:cs="Times New Roman"/>
          <w:lang w:val="en-US"/>
        </w:rPr>
        <w:t>,At</w:t>
      </w:r>
      <w:proofErr w:type="gramEnd"/>
      <w:r w:rsidRPr="003302E7">
        <w:rPr>
          <w:rFonts w:ascii="Times New Roman" w:hAnsi="Times New Roman" w:cs="Times New Roman"/>
          <w:lang w:val="en-US"/>
        </w:rPr>
        <w:t>(</w:t>
      </w:r>
      <w:proofErr w:type="spellStart"/>
      <w:r w:rsidRPr="003302E7">
        <w:rPr>
          <w:rFonts w:ascii="Times New Roman" w:hAnsi="Times New Roman" w:cs="Times New Roman"/>
          <w:lang w:val="en-US"/>
        </w:rPr>
        <w:t>i</w:t>
      </w:r>
      <w:proofErr w:type="spellEnd"/>
      <w:r w:rsidRPr="003302E7">
        <w:rPr>
          <w:rFonts w:ascii="Times New Roman" w:hAnsi="Times New Roman" w:cs="Times New Roman"/>
          <w:lang w:val="en-US"/>
        </w:rPr>
        <w:t>)</w:t>
      </w:r>
      <w:r w:rsidRPr="003302E7">
        <w:rPr>
          <w:rFonts w:ascii="Times New Roman" w:hAnsi="Times New Roman" w:cs="Times New Roman"/>
          <w:i/>
          <w:iCs/>
          <w:lang w:val="en-US"/>
        </w:rPr>
        <w:t>​</w:t>
      </w:r>
      <w:r w:rsidRPr="003302E7">
        <w:rPr>
          <w:rFonts w:ascii="Times New Roman" w:hAnsi="Times New Roman" w:cs="Times New Roman"/>
          <w:lang w:val="en-US"/>
        </w:rPr>
        <w:t>=A</w:t>
      </w:r>
      <w:proofErr w:type="spellStart"/>
      <w:r w:rsidRPr="003302E7">
        <w:rPr>
          <w:rFonts w:ascii="Times New Roman" w:hAnsi="Times New Roman" w:cs="Times New Roman"/>
        </w:rPr>
        <w:t>буд</w:t>
      </w:r>
      <w:proofErr w:type="spellEnd"/>
      <w:r w:rsidRPr="003302E7">
        <w:rPr>
          <w:rFonts w:ascii="Times New Roman" w:hAnsi="Times New Roman" w:cs="Times New Roman"/>
          <w:lang w:val="en-US"/>
        </w:rPr>
        <w:t>(</w:t>
      </w:r>
      <w:proofErr w:type="spellStart"/>
      <w:r w:rsidRPr="003302E7">
        <w:rPr>
          <w:rFonts w:ascii="Times New Roman" w:hAnsi="Times New Roman" w:cs="Times New Roman"/>
          <w:lang w:val="en-US"/>
        </w:rPr>
        <w:t>i</w:t>
      </w:r>
      <w:proofErr w:type="spellEnd"/>
      <w:r w:rsidRPr="003302E7">
        <w:rPr>
          <w:rFonts w:ascii="Times New Roman" w:hAnsi="Times New Roman" w:cs="Times New Roman"/>
          <w:lang w:val="en-US"/>
        </w:rPr>
        <w:t>)</w:t>
      </w:r>
      <w:r w:rsidRPr="003302E7">
        <w:rPr>
          <w:rFonts w:ascii="Times New Roman" w:hAnsi="Times New Roman" w:cs="Times New Roman"/>
          <w:i/>
          <w:iCs/>
          <w:lang w:val="en-US"/>
        </w:rPr>
        <w:t>​</w:t>
      </w:r>
      <w:r w:rsidRPr="003302E7">
        <w:rPr>
          <w:rFonts w:ascii="Times New Roman" w:hAnsi="Times New Roman" w:cs="Times New Roman"/>
          <w:lang w:val="en-US"/>
        </w:rPr>
        <w:t>+A</w:t>
      </w:r>
      <w:r w:rsidRPr="003302E7">
        <w:rPr>
          <w:rFonts w:ascii="Times New Roman" w:hAnsi="Times New Roman" w:cs="Times New Roman"/>
        </w:rPr>
        <w:t>пен</w:t>
      </w:r>
      <w:r w:rsidRPr="003302E7">
        <w:rPr>
          <w:rFonts w:ascii="Times New Roman" w:hAnsi="Times New Roman" w:cs="Times New Roman"/>
          <w:lang w:val="en-US"/>
        </w:rPr>
        <w:t>(</w:t>
      </w:r>
      <w:proofErr w:type="spellStart"/>
      <w:r w:rsidRPr="003302E7">
        <w:rPr>
          <w:rFonts w:ascii="Times New Roman" w:hAnsi="Times New Roman" w:cs="Times New Roman"/>
          <w:lang w:val="en-US"/>
        </w:rPr>
        <w:t>i</w:t>
      </w:r>
      <w:proofErr w:type="spellEnd"/>
      <w:r w:rsidRPr="003302E7">
        <w:rPr>
          <w:rFonts w:ascii="Times New Roman" w:hAnsi="Times New Roman" w:cs="Times New Roman"/>
          <w:lang w:val="en-US"/>
        </w:rPr>
        <w:t>)</w:t>
      </w:r>
      <w:r w:rsidRPr="003302E7">
        <w:rPr>
          <w:rFonts w:ascii="Times New Roman" w:hAnsi="Times New Roman" w:cs="Times New Roman"/>
          <w:i/>
          <w:iCs/>
          <w:lang w:val="en-US"/>
        </w:rPr>
        <w:t>​</w:t>
      </w:r>
      <w:r w:rsidRPr="003302E7">
        <w:rPr>
          <w:rFonts w:ascii="Times New Roman" w:hAnsi="Times New Roman" w:cs="Times New Roman"/>
          <w:lang w:val="en-US"/>
        </w:rPr>
        <w:t>,</w:t>
      </w:r>
    </w:p>
    <w:p w14:paraId="02785724"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xml:space="preserve">где </w:t>
      </w:r>
      <w:proofErr w:type="spellStart"/>
      <w:r w:rsidRPr="003302E7">
        <w:rPr>
          <w:rFonts w:ascii="Times New Roman" w:hAnsi="Times New Roman" w:cs="Times New Roman"/>
        </w:rPr>
        <w:t>Ns</w:t>
      </w:r>
      <w:proofErr w:type="spellEnd"/>
      <w:r w:rsidRPr="003302E7">
        <w:rPr>
          <w:rFonts w:ascii="Times New Roman" w:hAnsi="Times New Roman" w:cs="Times New Roman"/>
        </w:rPr>
        <w:t>​ — число применяемых пенсионных схем.</w:t>
      </w:r>
    </w:p>
    <w:p w14:paraId="5DB3AD7C"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19.3.1. Схема № 1 (установленные взносы, пожизненно)</w:t>
      </w:r>
    </w:p>
    <w:p w14:paraId="51134ABC"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lastRenderedPageBreak/>
        <w:t>— Обязательства перед будущими пенсионерами:</w:t>
      </w:r>
    </w:p>
    <w:p w14:paraId="6C26F339" w14:textId="77777777" w:rsidR="00C11420" w:rsidRPr="003302E7" w:rsidRDefault="00C11420" w:rsidP="00C11420">
      <w:pPr>
        <w:rPr>
          <w:rFonts w:ascii="Times New Roman" w:hAnsi="Times New Roman" w:cs="Times New Roman"/>
        </w:rPr>
      </w:pPr>
      <w:proofErr w:type="spellStart"/>
      <w:r w:rsidRPr="003302E7">
        <w:rPr>
          <w:rFonts w:ascii="Times New Roman" w:hAnsi="Times New Roman" w:cs="Times New Roman"/>
        </w:rPr>
        <w:t>Aбуд</w:t>
      </w:r>
      <w:proofErr w:type="spellEnd"/>
      <w:r w:rsidRPr="003302E7">
        <w:rPr>
          <w:rFonts w:ascii="Times New Roman" w:hAnsi="Times New Roman" w:cs="Times New Roman"/>
        </w:rPr>
        <w:t>(1)​=j=</w:t>
      </w:r>
      <w:r w:rsidRPr="003302E7">
        <w:rPr>
          <w:rFonts w:ascii="Times New Roman" w:hAnsi="Times New Roman" w:cs="Times New Roman"/>
          <w:i/>
          <w:iCs/>
        </w:rPr>
        <w:t>1</w:t>
      </w:r>
      <w:r w:rsidRPr="003302E7">
        <w:rPr>
          <w:rFonts w:ascii="Times New Roman" w:hAnsi="Times New Roman" w:cs="Times New Roman"/>
        </w:rPr>
        <w:t>∑N(им)​</w:t>
      </w:r>
      <w:proofErr w:type="spellStart"/>
      <w:r w:rsidRPr="003302E7">
        <w:rPr>
          <w:rFonts w:ascii="Times New Roman" w:hAnsi="Times New Roman" w:cs="Times New Roman"/>
        </w:rPr>
        <w:t>Sj</w:t>
      </w:r>
      <w:proofErr w:type="spellEnd"/>
      <w:r w:rsidRPr="003302E7">
        <w:rPr>
          <w:rFonts w:ascii="Times New Roman" w:hAnsi="Times New Roman" w:cs="Times New Roman"/>
        </w:rPr>
        <w:t>(им)​+k=</w:t>
      </w:r>
      <w:r w:rsidRPr="003302E7">
        <w:rPr>
          <w:rFonts w:ascii="Times New Roman" w:hAnsi="Times New Roman" w:cs="Times New Roman"/>
          <w:i/>
          <w:iCs/>
        </w:rPr>
        <w:t>1</w:t>
      </w:r>
      <w:r w:rsidRPr="003302E7">
        <w:rPr>
          <w:rFonts w:ascii="Times New Roman" w:hAnsi="Times New Roman" w:cs="Times New Roman"/>
        </w:rPr>
        <w:t>∑N(</w:t>
      </w:r>
      <w:proofErr w:type="spellStart"/>
      <w:r w:rsidRPr="003302E7">
        <w:rPr>
          <w:rFonts w:ascii="Times New Roman" w:hAnsi="Times New Roman" w:cs="Times New Roman"/>
        </w:rPr>
        <w:t>сол</w:t>
      </w:r>
      <w:proofErr w:type="spellEnd"/>
      <w:r w:rsidRPr="003302E7">
        <w:rPr>
          <w:rFonts w:ascii="Times New Roman" w:hAnsi="Times New Roman" w:cs="Times New Roman"/>
        </w:rPr>
        <w:t>)​</w:t>
      </w:r>
      <w:proofErr w:type="spellStart"/>
      <w:r w:rsidRPr="003302E7">
        <w:rPr>
          <w:rFonts w:ascii="Times New Roman" w:hAnsi="Times New Roman" w:cs="Times New Roman"/>
        </w:rPr>
        <w:t>Sk</w:t>
      </w:r>
      <w:proofErr w:type="spellEnd"/>
      <w:r w:rsidRPr="003302E7">
        <w:rPr>
          <w:rFonts w:ascii="Times New Roman" w:hAnsi="Times New Roman" w:cs="Times New Roman"/>
        </w:rPr>
        <w:t>(</w:t>
      </w:r>
      <w:proofErr w:type="spellStart"/>
      <w:r w:rsidRPr="003302E7">
        <w:rPr>
          <w:rFonts w:ascii="Times New Roman" w:hAnsi="Times New Roman" w:cs="Times New Roman"/>
        </w:rPr>
        <w:t>сол</w:t>
      </w:r>
      <w:proofErr w:type="spellEnd"/>
      <w:r w:rsidRPr="003302E7">
        <w:rPr>
          <w:rFonts w:ascii="Times New Roman" w:hAnsi="Times New Roman" w:cs="Times New Roman"/>
        </w:rPr>
        <w:t>)​.</w:t>
      </w:r>
    </w:p>
    <w:p w14:paraId="2D4DC53F"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xml:space="preserve">— Современная стоимость пожизненных выплат одному пенсионеру (годовая пенсия R, индексация </w:t>
      </w:r>
      <w:proofErr w:type="spellStart"/>
      <w:r w:rsidRPr="003302E7">
        <w:rPr>
          <w:rFonts w:ascii="Times New Roman" w:hAnsi="Times New Roman" w:cs="Times New Roman"/>
        </w:rPr>
        <w:t>ft</w:t>
      </w:r>
      <w:proofErr w:type="spellEnd"/>
      <w:r w:rsidRPr="003302E7">
        <w:rPr>
          <w:rFonts w:ascii="Times New Roman" w:hAnsi="Times New Roman" w:cs="Times New Roman"/>
        </w:rPr>
        <w:t>​):</w:t>
      </w:r>
    </w:p>
    <w:p w14:paraId="1B94DF53"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Aпен,1(1)​=t=</w:t>
      </w:r>
      <w:r w:rsidRPr="003302E7">
        <w:rPr>
          <w:rFonts w:ascii="Times New Roman" w:hAnsi="Times New Roman" w:cs="Times New Roman"/>
          <w:i/>
          <w:iCs/>
        </w:rPr>
        <w:t>1</w:t>
      </w:r>
      <w:r w:rsidRPr="003302E7">
        <w:rPr>
          <w:rFonts w:ascii="Times New Roman" w:hAnsi="Times New Roman" w:cs="Times New Roman"/>
        </w:rPr>
        <w:t>∑∞​R</w:t>
      </w:r>
      <w:r w:rsidRPr="003302E7">
        <w:rPr>
          <w:rFonts w:ascii="Cambria Math" w:hAnsi="Cambria Math" w:cs="Cambria Math"/>
          <w:i/>
          <w:iCs/>
        </w:rPr>
        <w:t>⋅</w:t>
      </w:r>
      <w:r w:rsidRPr="003302E7">
        <w:rPr>
          <w:rFonts w:ascii="Times New Roman" w:hAnsi="Times New Roman" w:cs="Times New Roman"/>
        </w:rPr>
        <w:t>(u=</w:t>
      </w:r>
      <w:r w:rsidRPr="003302E7">
        <w:rPr>
          <w:rFonts w:ascii="Times New Roman" w:hAnsi="Times New Roman" w:cs="Times New Roman"/>
          <w:i/>
          <w:iCs/>
        </w:rPr>
        <w:t>1</w:t>
      </w:r>
      <w:r w:rsidRPr="003302E7">
        <w:rPr>
          <w:rFonts w:ascii="Times New Roman" w:hAnsi="Times New Roman" w:cs="Times New Roman"/>
        </w:rPr>
        <w:t>∏t−</w:t>
      </w:r>
      <w:r w:rsidRPr="003302E7">
        <w:rPr>
          <w:rFonts w:ascii="Times New Roman" w:hAnsi="Times New Roman" w:cs="Times New Roman"/>
          <w:i/>
          <w:iCs/>
        </w:rPr>
        <w:t>1</w:t>
      </w:r>
      <w:r w:rsidRPr="003302E7">
        <w:rPr>
          <w:rFonts w:ascii="Times New Roman" w:hAnsi="Times New Roman" w:cs="Times New Roman"/>
        </w:rPr>
        <w:t>​(1+fu​</w:t>
      </w:r>
      <w:proofErr w:type="gramStart"/>
      <w:r w:rsidRPr="003302E7">
        <w:rPr>
          <w:rFonts w:ascii="Times New Roman" w:hAnsi="Times New Roman" w:cs="Times New Roman"/>
        </w:rPr>
        <w:t>))</w:t>
      </w:r>
      <w:r w:rsidRPr="003302E7">
        <w:rPr>
          <w:rFonts w:ascii="Cambria Math" w:hAnsi="Cambria Math" w:cs="Cambria Math"/>
        </w:rPr>
        <w:t>⋅</w:t>
      </w:r>
      <w:proofErr w:type="spellStart"/>
      <w:proofErr w:type="gramEnd"/>
      <w:r w:rsidRPr="003302E7">
        <w:rPr>
          <w:rFonts w:ascii="Times New Roman" w:hAnsi="Times New Roman" w:cs="Times New Roman"/>
        </w:rPr>
        <w:t>vt</w:t>
      </w:r>
      <w:proofErr w:type="spellEnd"/>
      <w:r w:rsidRPr="003302E7">
        <w:rPr>
          <w:rFonts w:ascii="Times New Roman" w:hAnsi="Times New Roman" w:cs="Times New Roman"/>
        </w:rPr>
        <w:t>​</w:t>
      </w:r>
      <w:r w:rsidRPr="003302E7">
        <w:rPr>
          <w:rFonts w:ascii="Cambria Math" w:hAnsi="Cambria Math" w:cs="Cambria Math"/>
        </w:rPr>
        <w:t>⋅</w:t>
      </w:r>
      <w:r w:rsidRPr="003302E7">
        <w:rPr>
          <w:rFonts w:ascii="Times New Roman" w:hAnsi="Times New Roman" w:cs="Times New Roman"/>
        </w:rPr>
        <w:t>t​</w:t>
      </w:r>
      <w:proofErr w:type="spellStart"/>
      <w:r w:rsidRPr="003302E7">
        <w:rPr>
          <w:rFonts w:ascii="Times New Roman" w:hAnsi="Times New Roman" w:cs="Times New Roman"/>
        </w:rPr>
        <w:t>px</w:t>
      </w:r>
      <w:proofErr w:type="spellEnd"/>
      <w:r w:rsidRPr="003302E7">
        <w:rPr>
          <w:rFonts w:ascii="Times New Roman" w:hAnsi="Times New Roman" w:cs="Times New Roman"/>
        </w:rPr>
        <w:t>​.</w:t>
      </w:r>
    </w:p>
    <w:p w14:paraId="39483A09"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Обязательства перед пенсионерами:</w:t>
      </w:r>
    </w:p>
    <w:p w14:paraId="22E73EAB" w14:textId="77777777" w:rsidR="00C11420" w:rsidRPr="003302E7" w:rsidRDefault="00C11420" w:rsidP="00C11420">
      <w:pPr>
        <w:rPr>
          <w:rFonts w:ascii="Times New Roman" w:hAnsi="Times New Roman" w:cs="Times New Roman"/>
        </w:rPr>
      </w:pPr>
      <w:proofErr w:type="spellStart"/>
      <w:r w:rsidRPr="003302E7">
        <w:rPr>
          <w:rFonts w:ascii="Times New Roman" w:hAnsi="Times New Roman" w:cs="Times New Roman"/>
        </w:rPr>
        <w:t>Aпен</w:t>
      </w:r>
      <w:proofErr w:type="spellEnd"/>
      <w:r w:rsidRPr="003302E7">
        <w:rPr>
          <w:rFonts w:ascii="Times New Roman" w:hAnsi="Times New Roman" w:cs="Times New Roman"/>
        </w:rPr>
        <w:t>(1)​=пенсионеры∑​Aпен,1(1)​.</w:t>
      </w:r>
    </w:p>
    <w:p w14:paraId="1C5BDFF8"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19.3.2. Схема № 2 (установленные взносы, срок по договору n лет)</w:t>
      </w:r>
    </w:p>
    <w:p w14:paraId="0BABE944"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Обязательства перед будущими пенсионерами: как в 19.3.1.</w:t>
      </w:r>
    </w:p>
    <w:p w14:paraId="5D2083B5"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Современная стоимость выплат одному пенсионеру (выплаты n лет):</w:t>
      </w:r>
    </w:p>
    <w:p w14:paraId="4369A4D3"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Aпен,1(2)​=t=</w:t>
      </w:r>
      <w:r w:rsidRPr="003302E7">
        <w:rPr>
          <w:rFonts w:ascii="Times New Roman" w:hAnsi="Times New Roman" w:cs="Times New Roman"/>
          <w:i/>
          <w:iCs/>
        </w:rPr>
        <w:t>1</w:t>
      </w:r>
      <w:r w:rsidRPr="003302E7">
        <w:rPr>
          <w:rFonts w:ascii="Times New Roman" w:hAnsi="Times New Roman" w:cs="Times New Roman"/>
        </w:rPr>
        <w:t>∑n​R</w:t>
      </w:r>
      <w:r w:rsidRPr="003302E7">
        <w:rPr>
          <w:rFonts w:ascii="Cambria Math" w:hAnsi="Cambria Math" w:cs="Cambria Math"/>
          <w:i/>
          <w:iCs/>
        </w:rPr>
        <w:t>⋅</w:t>
      </w:r>
      <w:r w:rsidRPr="003302E7">
        <w:rPr>
          <w:rFonts w:ascii="Times New Roman" w:hAnsi="Times New Roman" w:cs="Times New Roman"/>
        </w:rPr>
        <w:t>(u=</w:t>
      </w:r>
      <w:r w:rsidRPr="003302E7">
        <w:rPr>
          <w:rFonts w:ascii="Times New Roman" w:hAnsi="Times New Roman" w:cs="Times New Roman"/>
          <w:i/>
          <w:iCs/>
        </w:rPr>
        <w:t>1</w:t>
      </w:r>
      <w:r w:rsidRPr="003302E7">
        <w:rPr>
          <w:rFonts w:ascii="Times New Roman" w:hAnsi="Times New Roman" w:cs="Times New Roman"/>
        </w:rPr>
        <w:t>∏t−</w:t>
      </w:r>
      <w:r w:rsidRPr="003302E7">
        <w:rPr>
          <w:rFonts w:ascii="Times New Roman" w:hAnsi="Times New Roman" w:cs="Times New Roman"/>
          <w:i/>
          <w:iCs/>
        </w:rPr>
        <w:t>1</w:t>
      </w:r>
      <w:r w:rsidRPr="003302E7">
        <w:rPr>
          <w:rFonts w:ascii="Times New Roman" w:hAnsi="Times New Roman" w:cs="Times New Roman"/>
        </w:rPr>
        <w:t>​(1+fu​</w:t>
      </w:r>
      <w:proofErr w:type="gramStart"/>
      <w:r w:rsidRPr="003302E7">
        <w:rPr>
          <w:rFonts w:ascii="Times New Roman" w:hAnsi="Times New Roman" w:cs="Times New Roman"/>
        </w:rPr>
        <w:t>))</w:t>
      </w:r>
      <w:r w:rsidRPr="003302E7">
        <w:rPr>
          <w:rFonts w:ascii="Cambria Math" w:hAnsi="Cambria Math" w:cs="Cambria Math"/>
        </w:rPr>
        <w:t>⋅</w:t>
      </w:r>
      <w:proofErr w:type="spellStart"/>
      <w:proofErr w:type="gramEnd"/>
      <w:r w:rsidRPr="003302E7">
        <w:rPr>
          <w:rFonts w:ascii="Times New Roman" w:hAnsi="Times New Roman" w:cs="Times New Roman"/>
        </w:rPr>
        <w:t>vt</w:t>
      </w:r>
      <w:proofErr w:type="spellEnd"/>
      <w:r w:rsidRPr="003302E7">
        <w:rPr>
          <w:rFonts w:ascii="Times New Roman" w:hAnsi="Times New Roman" w:cs="Times New Roman"/>
        </w:rPr>
        <w:t>​</w:t>
      </w:r>
      <w:r w:rsidRPr="003302E7">
        <w:rPr>
          <w:rFonts w:ascii="Cambria Math" w:hAnsi="Cambria Math" w:cs="Cambria Math"/>
        </w:rPr>
        <w:t>⋅</w:t>
      </w:r>
      <w:r w:rsidRPr="003302E7">
        <w:rPr>
          <w:rFonts w:ascii="Times New Roman" w:hAnsi="Times New Roman" w:cs="Times New Roman"/>
        </w:rPr>
        <w:t>t​</w:t>
      </w:r>
      <w:proofErr w:type="spellStart"/>
      <w:r w:rsidRPr="003302E7">
        <w:rPr>
          <w:rFonts w:ascii="Times New Roman" w:hAnsi="Times New Roman" w:cs="Times New Roman"/>
        </w:rPr>
        <w:t>px</w:t>
      </w:r>
      <w:proofErr w:type="spellEnd"/>
      <w:r w:rsidRPr="003302E7">
        <w:rPr>
          <w:rFonts w:ascii="Times New Roman" w:hAnsi="Times New Roman" w:cs="Times New Roman"/>
        </w:rPr>
        <w:t>​.</w:t>
      </w:r>
    </w:p>
    <w:p w14:paraId="46E505F9"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Обязательства перед пенсионерами:</w:t>
      </w:r>
    </w:p>
    <w:p w14:paraId="5B22FAB2" w14:textId="77777777" w:rsidR="00C11420" w:rsidRPr="003302E7" w:rsidRDefault="00C11420" w:rsidP="00C11420">
      <w:pPr>
        <w:rPr>
          <w:rFonts w:ascii="Times New Roman" w:hAnsi="Times New Roman" w:cs="Times New Roman"/>
        </w:rPr>
      </w:pPr>
      <w:proofErr w:type="spellStart"/>
      <w:r w:rsidRPr="003302E7">
        <w:rPr>
          <w:rFonts w:ascii="Times New Roman" w:hAnsi="Times New Roman" w:cs="Times New Roman"/>
        </w:rPr>
        <w:t>Aпен</w:t>
      </w:r>
      <w:proofErr w:type="spellEnd"/>
      <w:r w:rsidRPr="003302E7">
        <w:rPr>
          <w:rFonts w:ascii="Times New Roman" w:hAnsi="Times New Roman" w:cs="Times New Roman"/>
        </w:rPr>
        <w:t>(2)​=пенсионеры∑​Aпен,1(2)​.</w:t>
      </w:r>
    </w:p>
    <w:p w14:paraId="67F86550"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19.3.3. Схема № 3 (установленные взносы, до исчерпания средств, не менее 5 лет)</w:t>
      </w:r>
    </w:p>
    <w:p w14:paraId="3F53A86C"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Обязательства перед будущими пенсионерами: как в 19.3.1.</w:t>
      </w:r>
    </w:p>
    <w:p w14:paraId="07710277"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Обязательства перед пенсионерами равны сумме обязательств, учтенных на именных счетах получателей по данной схеме:</w:t>
      </w:r>
    </w:p>
    <w:p w14:paraId="157850CC" w14:textId="77777777" w:rsidR="00C11420" w:rsidRPr="003302E7" w:rsidRDefault="00C11420" w:rsidP="00C11420">
      <w:pPr>
        <w:rPr>
          <w:rFonts w:ascii="Times New Roman" w:hAnsi="Times New Roman" w:cs="Times New Roman"/>
        </w:rPr>
      </w:pPr>
      <w:proofErr w:type="spellStart"/>
      <w:r w:rsidRPr="003302E7">
        <w:rPr>
          <w:rFonts w:ascii="Times New Roman" w:hAnsi="Times New Roman" w:cs="Times New Roman"/>
        </w:rPr>
        <w:t>Aпен</w:t>
      </w:r>
      <w:proofErr w:type="spellEnd"/>
      <w:r w:rsidRPr="003302E7">
        <w:rPr>
          <w:rFonts w:ascii="Times New Roman" w:hAnsi="Times New Roman" w:cs="Times New Roman"/>
        </w:rPr>
        <w:t>(3)​=пенсионеры∑​S(им).</w:t>
      </w:r>
    </w:p>
    <w:p w14:paraId="43C0531D"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19.3.4. Схема № 4 (установленные выплаты, пожизненно)</w:t>
      </w:r>
    </w:p>
    <w:p w14:paraId="4441516F"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Обязательства перед будущими пенсионерами формируются по солидарным счетам:</w:t>
      </w:r>
    </w:p>
    <w:p w14:paraId="18DDD742" w14:textId="77777777" w:rsidR="00C11420" w:rsidRPr="003302E7" w:rsidRDefault="00C11420" w:rsidP="00C11420">
      <w:pPr>
        <w:rPr>
          <w:rFonts w:ascii="Times New Roman" w:hAnsi="Times New Roman" w:cs="Times New Roman"/>
        </w:rPr>
      </w:pPr>
      <w:proofErr w:type="spellStart"/>
      <w:r w:rsidRPr="003302E7">
        <w:rPr>
          <w:rFonts w:ascii="Times New Roman" w:hAnsi="Times New Roman" w:cs="Times New Roman"/>
        </w:rPr>
        <w:t>Aбуд</w:t>
      </w:r>
      <w:proofErr w:type="spellEnd"/>
      <w:r w:rsidRPr="003302E7">
        <w:rPr>
          <w:rFonts w:ascii="Times New Roman" w:hAnsi="Times New Roman" w:cs="Times New Roman"/>
        </w:rPr>
        <w:t>(4)​=k=</w:t>
      </w:r>
      <w:r w:rsidRPr="003302E7">
        <w:rPr>
          <w:rFonts w:ascii="Times New Roman" w:hAnsi="Times New Roman" w:cs="Times New Roman"/>
          <w:i/>
          <w:iCs/>
        </w:rPr>
        <w:t>1</w:t>
      </w:r>
      <w:r w:rsidRPr="003302E7">
        <w:rPr>
          <w:rFonts w:ascii="Times New Roman" w:hAnsi="Times New Roman" w:cs="Times New Roman"/>
        </w:rPr>
        <w:t>∑N(</w:t>
      </w:r>
      <w:proofErr w:type="spellStart"/>
      <w:r w:rsidRPr="003302E7">
        <w:rPr>
          <w:rFonts w:ascii="Times New Roman" w:hAnsi="Times New Roman" w:cs="Times New Roman"/>
        </w:rPr>
        <w:t>сол</w:t>
      </w:r>
      <w:proofErr w:type="spellEnd"/>
      <w:r w:rsidRPr="003302E7">
        <w:rPr>
          <w:rFonts w:ascii="Times New Roman" w:hAnsi="Times New Roman" w:cs="Times New Roman"/>
        </w:rPr>
        <w:t>)​</w:t>
      </w:r>
      <w:proofErr w:type="spellStart"/>
      <w:r w:rsidRPr="003302E7">
        <w:rPr>
          <w:rFonts w:ascii="Times New Roman" w:hAnsi="Times New Roman" w:cs="Times New Roman"/>
        </w:rPr>
        <w:t>Sk</w:t>
      </w:r>
      <w:proofErr w:type="spellEnd"/>
      <w:r w:rsidRPr="003302E7">
        <w:rPr>
          <w:rFonts w:ascii="Times New Roman" w:hAnsi="Times New Roman" w:cs="Times New Roman"/>
        </w:rPr>
        <w:t>(</w:t>
      </w:r>
      <w:proofErr w:type="spellStart"/>
      <w:r w:rsidRPr="003302E7">
        <w:rPr>
          <w:rFonts w:ascii="Times New Roman" w:hAnsi="Times New Roman" w:cs="Times New Roman"/>
        </w:rPr>
        <w:t>сол</w:t>
      </w:r>
      <w:proofErr w:type="spellEnd"/>
      <w:r w:rsidRPr="003302E7">
        <w:rPr>
          <w:rFonts w:ascii="Times New Roman" w:hAnsi="Times New Roman" w:cs="Times New Roman"/>
        </w:rPr>
        <w:t>)​.</w:t>
      </w:r>
    </w:p>
    <w:p w14:paraId="1197C0D7"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Современная стоимость пожизненных выплат — как в 19.3.1 (с учетом установленного договором размера R).</w:t>
      </w:r>
    </w:p>
    <w:p w14:paraId="05CDC4FC" w14:textId="77777777" w:rsidR="00C11420" w:rsidRPr="003302E7" w:rsidRDefault="00C11420" w:rsidP="00C11420">
      <w:pPr>
        <w:rPr>
          <w:rFonts w:ascii="Times New Roman" w:hAnsi="Times New Roman" w:cs="Times New Roman"/>
          <w:i/>
          <w:iCs/>
        </w:rPr>
      </w:pPr>
      <w:r w:rsidRPr="003302E7">
        <w:rPr>
          <w:rFonts w:ascii="Times New Roman" w:hAnsi="Times New Roman" w:cs="Times New Roman"/>
          <w:i/>
          <w:iCs/>
        </w:rPr>
        <w:t>— Обязательства перед пенсионерами:</w:t>
      </w:r>
    </w:p>
    <w:p w14:paraId="420AB8F6" w14:textId="77777777" w:rsidR="00C11420" w:rsidRPr="003302E7" w:rsidRDefault="00C11420" w:rsidP="00C11420">
      <w:pPr>
        <w:rPr>
          <w:rFonts w:ascii="Times New Roman" w:hAnsi="Times New Roman" w:cs="Times New Roman"/>
        </w:rPr>
      </w:pPr>
      <w:proofErr w:type="spellStart"/>
      <w:r w:rsidRPr="003302E7">
        <w:rPr>
          <w:rFonts w:ascii="Times New Roman" w:hAnsi="Times New Roman" w:cs="Times New Roman"/>
        </w:rPr>
        <w:t>Aпен</w:t>
      </w:r>
      <w:proofErr w:type="spellEnd"/>
      <w:r w:rsidRPr="003302E7">
        <w:rPr>
          <w:rFonts w:ascii="Times New Roman" w:hAnsi="Times New Roman" w:cs="Times New Roman"/>
        </w:rPr>
        <w:t>(4)​=пенсионеры∑​Aпен,1(1)​.</w:t>
      </w:r>
    </w:p>
    <w:p w14:paraId="30667ECC"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19.3.5. Схема № 5 (установленные выплаты, срок по договору, ≥ 5 лет)</w:t>
      </w:r>
    </w:p>
    <w:p w14:paraId="671B323F"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xml:space="preserve">— </w:t>
      </w:r>
      <w:proofErr w:type="spellStart"/>
      <w:r w:rsidRPr="003302E7">
        <w:rPr>
          <w:rFonts w:ascii="Times New Roman" w:hAnsi="Times New Roman" w:cs="Times New Roman"/>
        </w:rPr>
        <w:t>Aбуд</w:t>
      </w:r>
      <w:proofErr w:type="spellEnd"/>
      <w:r w:rsidRPr="003302E7">
        <w:rPr>
          <w:rFonts w:ascii="Times New Roman" w:hAnsi="Times New Roman" w:cs="Times New Roman"/>
        </w:rPr>
        <w:t>(5)​=∑S(</w:t>
      </w:r>
      <w:proofErr w:type="spellStart"/>
      <w:r w:rsidRPr="003302E7">
        <w:rPr>
          <w:rFonts w:ascii="Times New Roman" w:hAnsi="Times New Roman" w:cs="Times New Roman"/>
        </w:rPr>
        <w:t>сол</w:t>
      </w:r>
      <w:proofErr w:type="spellEnd"/>
      <w:r w:rsidRPr="003302E7">
        <w:rPr>
          <w:rFonts w:ascii="Times New Roman" w:hAnsi="Times New Roman" w:cs="Times New Roman"/>
        </w:rPr>
        <w:t>).</w:t>
      </w:r>
      <w:r w:rsidRPr="003302E7">
        <w:rPr>
          <w:rFonts w:ascii="Times New Roman" w:hAnsi="Times New Roman" w:cs="Times New Roman"/>
        </w:rPr>
        <w:br/>
        <w:t xml:space="preserve">— </w:t>
      </w:r>
      <w:proofErr w:type="spellStart"/>
      <w:r w:rsidRPr="003302E7">
        <w:rPr>
          <w:rFonts w:ascii="Times New Roman" w:hAnsi="Times New Roman" w:cs="Times New Roman"/>
        </w:rPr>
        <w:t>Aпен</w:t>
      </w:r>
      <w:proofErr w:type="spellEnd"/>
      <w:r w:rsidRPr="003302E7">
        <w:rPr>
          <w:rFonts w:ascii="Times New Roman" w:hAnsi="Times New Roman" w:cs="Times New Roman"/>
        </w:rPr>
        <w:t>(5)​=∑пенсионеры​Aпен,1(2)​ при заданном n.</w:t>
      </w:r>
    </w:p>
    <w:p w14:paraId="1963886F"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19.3.6. Схема № 6 (установленные взносы, совместное финансирование, срок по договору)</w:t>
      </w:r>
    </w:p>
    <w:p w14:paraId="1A75D33B"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xml:space="preserve">— </w:t>
      </w:r>
      <w:proofErr w:type="spellStart"/>
      <w:r w:rsidRPr="003302E7">
        <w:rPr>
          <w:rFonts w:ascii="Times New Roman" w:hAnsi="Times New Roman" w:cs="Times New Roman"/>
        </w:rPr>
        <w:t>Aбуд</w:t>
      </w:r>
      <w:proofErr w:type="spellEnd"/>
      <w:r w:rsidRPr="003302E7">
        <w:rPr>
          <w:rFonts w:ascii="Times New Roman" w:hAnsi="Times New Roman" w:cs="Times New Roman"/>
        </w:rPr>
        <w:t>(6)​=∑S(им) (по именным счетам с учетом взносов Вкладчика и Участника).</w:t>
      </w:r>
      <w:r w:rsidRPr="003302E7">
        <w:rPr>
          <w:rFonts w:ascii="Times New Roman" w:hAnsi="Times New Roman" w:cs="Times New Roman"/>
        </w:rPr>
        <w:br/>
        <w:t xml:space="preserve">— </w:t>
      </w:r>
      <w:proofErr w:type="spellStart"/>
      <w:r w:rsidRPr="003302E7">
        <w:rPr>
          <w:rFonts w:ascii="Times New Roman" w:hAnsi="Times New Roman" w:cs="Times New Roman"/>
        </w:rPr>
        <w:t>Aпен</w:t>
      </w:r>
      <w:proofErr w:type="spellEnd"/>
      <w:r w:rsidRPr="003302E7">
        <w:rPr>
          <w:rFonts w:ascii="Times New Roman" w:hAnsi="Times New Roman" w:cs="Times New Roman"/>
        </w:rPr>
        <w:t>(6)​=∑пенсионеры​Aпен,1(2)​ при заданном n.</w:t>
      </w:r>
    </w:p>
    <w:p w14:paraId="35354E29"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19.4. Расчет пенсионных выплат</w:t>
      </w:r>
    </w:p>
    <w:p w14:paraId="5904388F"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19.4.1. Схема № 1 (пожизненная пенсия)</w:t>
      </w:r>
    </w:p>
    <w:p w14:paraId="11FAB299"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Первая годовая пенсия при m выплат в год:</w:t>
      </w:r>
    </w:p>
    <w:p w14:paraId="59A25998"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R0​=</w:t>
      </w:r>
      <w:proofErr w:type="spellStart"/>
      <w:r w:rsidRPr="003302E7">
        <w:rPr>
          <w:rFonts w:ascii="Times New Roman" w:hAnsi="Times New Roman" w:cs="Times New Roman"/>
        </w:rPr>
        <w:t>m</w:t>
      </w:r>
      <w:r w:rsidRPr="003302E7">
        <w:rPr>
          <w:rFonts w:ascii="Cambria Math" w:hAnsi="Cambria Math" w:cs="Cambria Math"/>
          <w:i/>
          <w:iCs/>
        </w:rPr>
        <w:t>⋅</w:t>
      </w:r>
      <w:r w:rsidRPr="003302E7">
        <w:rPr>
          <w:rFonts w:ascii="Times New Roman" w:hAnsi="Times New Roman" w:cs="Times New Roman"/>
        </w:rPr>
        <w:t>ex</w:t>
      </w:r>
      <w:proofErr w:type="spellEnd"/>
      <w:r w:rsidRPr="003302E7">
        <w:rPr>
          <w:rFonts w:ascii="Times New Roman" w:hAnsi="Times New Roman" w:cs="Times New Roman"/>
        </w:rPr>
        <w:t>​L</w:t>
      </w:r>
      <w:r w:rsidRPr="003302E7">
        <w:rPr>
          <w:rFonts w:ascii="Cambria Math" w:hAnsi="Cambria Math" w:cs="Cambria Math"/>
          <w:i/>
          <w:iCs/>
        </w:rPr>
        <w:t>⋅</w:t>
      </w:r>
      <w:r w:rsidRPr="003302E7">
        <w:rPr>
          <w:rFonts w:ascii="Times New Roman" w:hAnsi="Times New Roman" w:cs="Times New Roman"/>
        </w:rPr>
        <w:t>S0​</w:t>
      </w:r>
      <w:proofErr w:type="gramStart"/>
      <w:r w:rsidRPr="003302E7">
        <w:rPr>
          <w:rFonts w:ascii="Times New Roman" w:hAnsi="Times New Roman" w:cs="Times New Roman"/>
        </w:rPr>
        <w:t>​,R</w:t>
      </w:r>
      <w:proofErr w:type="gramEnd"/>
      <w:r w:rsidRPr="003302E7">
        <w:rPr>
          <w:rFonts w:ascii="Times New Roman" w:hAnsi="Times New Roman" w:cs="Times New Roman"/>
        </w:rPr>
        <w:t>1​=R0​+(1−</w:t>
      </w:r>
      <w:proofErr w:type="gramStart"/>
      <w:r w:rsidRPr="003302E7">
        <w:rPr>
          <w:rFonts w:ascii="Times New Roman" w:hAnsi="Times New Roman" w:cs="Times New Roman"/>
        </w:rPr>
        <w:t>L)</w:t>
      </w:r>
      <w:r w:rsidRPr="003302E7">
        <w:rPr>
          <w:rFonts w:ascii="Cambria Math" w:hAnsi="Cambria Math" w:cs="Cambria Math"/>
        </w:rPr>
        <w:t>⋅</w:t>
      </w:r>
      <w:proofErr w:type="gramEnd"/>
      <w:r w:rsidRPr="003302E7">
        <w:rPr>
          <w:rFonts w:ascii="Times New Roman" w:hAnsi="Times New Roman" w:cs="Times New Roman"/>
        </w:rPr>
        <w:t>S0​,</w:t>
      </w:r>
    </w:p>
    <w:p w14:paraId="4453F708"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где L</w:t>
      </w:r>
      <w:proofErr w:type="gramStart"/>
      <w:r w:rsidRPr="003302E7">
        <w:rPr>
          <w:rFonts w:ascii="Cambria Math" w:hAnsi="Cambria Math" w:cs="Cambria Math"/>
          <w:i/>
          <w:iCs/>
        </w:rPr>
        <w:t>∈</w:t>
      </w:r>
      <w:r w:rsidRPr="003302E7">
        <w:rPr>
          <w:rFonts w:ascii="Times New Roman" w:hAnsi="Times New Roman" w:cs="Times New Roman"/>
        </w:rPr>
        <w:t>[</w:t>
      </w:r>
      <w:proofErr w:type="gramEnd"/>
      <w:r w:rsidRPr="003302E7">
        <w:rPr>
          <w:rFonts w:ascii="Times New Roman" w:hAnsi="Times New Roman" w:cs="Times New Roman"/>
        </w:rPr>
        <w:t xml:space="preserve">0,75;1] — коэффициент в зависимости от величины первой пенсии; </w:t>
      </w:r>
      <w:proofErr w:type="spellStart"/>
      <w:r w:rsidRPr="003302E7">
        <w:rPr>
          <w:rFonts w:ascii="Times New Roman" w:hAnsi="Times New Roman" w:cs="Times New Roman"/>
        </w:rPr>
        <w:t>ex</w:t>
      </w:r>
      <w:proofErr w:type="spellEnd"/>
      <w:r w:rsidRPr="003302E7">
        <w:rPr>
          <w:rFonts w:ascii="Times New Roman" w:hAnsi="Times New Roman" w:cs="Times New Roman"/>
        </w:rPr>
        <w:t>​ — ожидаемая продолжительность жизни. В последующие годы:</w:t>
      </w:r>
    </w:p>
    <w:p w14:paraId="6438CD70"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Rt+</w:t>
      </w:r>
      <w:r w:rsidRPr="003302E7">
        <w:rPr>
          <w:rFonts w:ascii="Times New Roman" w:hAnsi="Times New Roman" w:cs="Times New Roman"/>
          <w:i/>
          <w:iCs/>
        </w:rPr>
        <w:t>1</w:t>
      </w:r>
      <w:r w:rsidRPr="003302E7">
        <w:rPr>
          <w:rFonts w:ascii="Times New Roman" w:hAnsi="Times New Roman" w:cs="Times New Roman"/>
        </w:rPr>
        <w:t>​=</w:t>
      </w:r>
      <w:proofErr w:type="spellStart"/>
      <w:r w:rsidRPr="003302E7">
        <w:rPr>
          <w:rFonts w:ascii="Times New Roman" w:hAnsi="Times New Roman" w:cs="Times New Roman"/>
        </w:rPr>
        <w:t>Rt</w:t>
      </w:r>
      <w:proofErr w:type="spellEnd"/>
      <w:r w:rsidRPr="003302E7">
        <w:rPr>
          <w:rFonts w:ascii="Times New Roman" w:hAnsi="Times New Roman" w:cs="Times New Roman"/>
        </w:rPr>
        <w:t>​</w:t>
      </w:r>
      <w:r w:rsidRPr="003302E7">
        <w:rPr>
          <w:rFonts w:ascii="Cambria Math" w:hAnsi="Cambria Math" w:cs="Cambria Math"/>
        </w:rPr>
        <w:t>⋅</w:t>
      </w:r>
      <w:r w:rsidRPr="003302E7">
        <w:rPr>
          <w:rFonts w:ascii="Times New Roman" w:hAnsi="Times New Roman" w:cs="Times New Roman"/>
        </w:rPr>
        <w:t>(1+it​</w:t>
      </w:r>
      <w:proofErr w:type="gramStart"/>
      <w:r w:rsidRPr="003302E7">
        <w:rPr>
          <w:rFonts w:ascii="Times New Roman" w:hAnsi="Times New Roman" w:cs="Times New Roman"/>
        </w:rPr>
        <w:t>),t</w:t>
      </w:r>
      <w:proofErr w:type="gramEnd"/>
      <w:r w:rsidRPr="003302E7">
        <w:rPr>
          <w:rFonts w:ascii="Times New Roman" w:hAnsi="Times New Roman" w:cs="Times New Roman"/>
          <w:i/>
          <w:iCs/>
        </w:rPr>
        <w:t>=</w:t>
      </w:r>
      <w:r w:rsidRPr="003302E7">
        <w:rPr>
          <w:rFonts w:ascii="Times New Roman" w:hAnsi="Times New Roman" w:cs="Times New Roman"/>
        </w:rPr>
        <w:t>0,1,</w:t>
      </w:r>
      <w:proofErr w:type="gramStart"/>
      <w:r w:rsidRPr="003302E7">
        <w:rPr>
          <w:rFonts w:ascii="Times New Roman" w:hAnsi="Times New Roman" w:cs="Times New Roman"/>
        </w:rPr>
        <w:t>2,…</w:t>
      </w:r>
      <w:proofErr w:type="gramEnd"/>
    </w:p>
    <w:p w14:paraId="722E323A"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Если R0​&lt;</w:t>
      </w:r>
      <w:proofErr w:type="spellStart"/>
      <w:r w:rsidRPr="003302E7">
        <w:rPr>
          <w:rFonts w:ascii="Times New Roman" w:hAnsi="Times New Roman" w:cs="Times New Roman"/>
        </w:rPr>
        <w:t>Rmin</w:t>
      </w:r>
      <w:proofErr w:type="spellEnd"/>
      <w:r w:rsidRPr="003302E7">
        <w:rPr>
          <w:rFonts w:ascii="Times New Roman" w:hAnsi="Times New Roman" w:cs="Times New Roman"/>
        </w:rPr>
        <w:t>​, схема № 1 неприменима для Участника — следует выбирать схему № 2 или № 3.</w:t>
      </w:r>
    </w:p>
    <w:p w14:paraId="7149D487"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19.4.2. Схема № 2 (в течение n лет, m выплат в год)</w:t>
      </w:r>
    </w:p>
    <w:p w14:paraId="386B29D1"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lastRenderedPageBreak/>
        <w:t>Первая годовая пенсия:</w:t>
      </w:r>
    </w:p>
    <w:p w14:paraId="02300AA0"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R0​=n</w:t>
      </w:r>
      <w:r w:rsidRPr="003302E7">
        <w:rPr>
          <w:rFonts w:ascii="Cambria Math" w:hAnsi="Cambria Math" w:cs="Cambria Math"/>
          <w:i/>
          <w:iCs/>
        </w:rPr>
        <w:t>⋅</w:t>
      </w:r>
      <w:r w:rsidRPr="003302E7">
        <w:rPr>
          <w:rFonts w:ascii="Times New Roman" w:hAnsi="Times New Roman" w:cs="Times New Roman"/>
        </w:rPr>
        <w:t>mL</w:t>
      </w:r>
      <w:r w:rsidRPr="003302E7">
        <w:rPr>
          <w:rFonts w:ascii="Cambria Math" w:hAnsi="Cambria Math" w:cs="Cambria Math"/>
          <w:i/>
          <w:iCs/>
        </w:rPr>
        <w:t>⋅</w:t>
      </w:r>
      <w:r w:rsidRPr="003302E7">
        <w:rPr>
          <w:rFonts w:ascii="Times New Roman" w:hAnsi="Times New Roman" w:cs="Times New Roman"/>
        </w:rPr>
        <w:t>S0​</w:t>
      </w:r>
      <w:proofErr w:type="gramStart"/>
      <w:r w:rsidRPr="003302E7">
        <w:rPr>
          <w:rFonts w:ascii="Times New Roman" w:hAnsi="Times New Roman" w:cs="Times New Roman"/>
        </w:rPr>
        <w:t>​,R</w:t>
      </w:r>
      <w:proofErr w:type="gramEnd"/>
      <w:r w:rsidRPr="003302E7">
        <w:rPr>
          <w:rFonts w:ascii="Times New Roman" w:hAnsi="Times New Roman" w:cs="Times New Roman"/>
        </w:rPr>
        <w:t>1​=R0​+(1−</w:t>
      </w:r>
      <w:proofErr w:type="gramStart"/>
      <w:r w:rsidRPr="003302E7">
        <w:rPr>
          <w:rFonts w:ascii="Times New Roman" w:hAnsi="Times New Roman" w:cs="Times New Roman"/>
        </w:rPr>
        <w:t>L)</w:t>
      </w:r>
      <w:r w:rsidRPr="003302E7">
        <w:rPr>
          <w:rFonts w:ascii="Cambria Math" w:hAnsi="Cambria Math" w:cs="Cambria Math"/>
        </w:rPr>
        <w:t>⋅</w:t>
      </w:r>
      <w:proofErr w:type="gramEnd"/>
      <w:r w:rsidRPr="003302E7">
        <w:rPr>
          <w:rFonts w:ascii="Times New Roman" w:hAnsi="Times New Roman" w:cs="Times New Roman"/>
        </w:rPr>
        <w:t>S0</w:t>
      </w:r>
      <w:proofErr w:type="gramStart"/>
      <w:r w:rsidRPr="003302E7">
        <w:rPr>
          <w:rFonts w:ascii="Times New Roman" w:hAnsi="Times New Roman" w:cs="Times New Roman"/>
        </w:rPr>
        <w:t>​,L</w:t>
      </w:r>
      <w:r w:rsidRPr="003302E7">
        <w:rPr>
          <w:rFonts w:ascii="Cambria Math" w:hAnsi="Cambria Math" w:cs="Cambria Math"/>
          <w:i/>
          <w:iCs/>
        </w:rPr>
        <w:t>∈</w:t>
      </w:r>
      <w:r w:rsidRPr="003302E7">
        <w:rPr>
          <w:rFonts w:ascii="Times New Roman" w:hAnsi="Times New Roman" w:cs="Times New Roman"/>
        </w:rPr>
        <w:t>[</w:t>
      </w:r>
      <w:proofErr w:type="gramEnd"/>
      <w:r w:rsidRPr="003302E7">
        <w:rPr>
          <w:rFonts w:ascii="Times New Roman" w:hAnsi="Times New Roman" w:cs="Times New Roman"/>
        </w:rPr>
        <w:t>0,75;1].</w:t>
      </w:r>
    </w:p>
    <w:p w14:paraId="08144B7C"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Пенсия на следующий год может индексироваться (по доходности/порядку договора). Если R0​&lt;</w:t>
      </w:r>
      <w:proofErr w:type="spellStart"/>
      <w:r w:rsidRPr="003302E7">
        <w:rPr>
          <w:rFonts w:ascii="Times New Roman" w:hAnsi="Times New Roman" w:cs="Times New Roman"/>
        </w:rPr>
        <w:t>Rmin</w:t>
      </w:r>
      <w:proofErr w:type="spellEnd"/>
      <w:r w:rsidRPr="003302E7">
        <w:rPr>
          <w:rFonts w:ascii="Times New Roman" w:hAnsi="Times New Roman" w:cs="Times New Roman"/>
        </w:rPr>
        <w:t>​, уменьшить n (не ниже 5) либо выбрать схему № 3.</w:t>
      </w:r>
    </w:p>
    <w:p w14:paraId="0DA07FBC"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xml:space="preserve">Последняя выплата в год прекращения может корректироваться на инвестиционный доход текущего года по ставке, утвержденной Советом/Исполнительной дирекцией (формулы расчета дохода в </w:t>
      </w:r>
      <w:proofErr w:type="spellStart"/>
      <w:r w:rsidRPr="003302E7">
        <w:rPr>
          <w:rFonts w:ascii="Times New Roman" w:hAnsi="Times New Roman" w:cs="Times New Roman"/>
        </w:rPr>
        <w:t>пп</w:t>
      </w:r>
      <w:proofErr w:type="spellEnd"/>
      <w:r w:rsidRPr="003302E7">
        <w:rPr>
          <w:rFonts w:ascii="Times New Roman" w:hAnsi="Times New Roman" w:cs="Times New Roman"/>
        </w:rPr>
        <w:t xml:space="preserve">. 19.4.2–19.4.3 используются по </w:t>
      </w:r>
      <w:proofErr w:type="spellStart"/>
      <w:r w:rsidRPr="003302E7">
        <w:rPr>
          <w:rFonts w:ascii="Times New Roman" w:hAnsi="Times New Roman" w:cs="Times New Roman"/>
        </w:rPr>
        <w:t>внутрифондовым</w:t>
      </w:r>
      <w:proofErr w:type="spellEnd"/>
      <w:r w:rsidRPr="003302E7">
        <w:rPr>
          <w:rFonts w:ascii="Times New Roman" w:hAnsi="Times New Roman" w:cs="Times New Roman"/>
        </w:rPr>
        <w:t xml:space="preserve"> методикам).</w:t>
      </w:r>
    </w:p>
    <w:p w14:paraId="615115CB"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19.4.3. Схема № 3 (до исчерпания средств; не менее 5 лет)</w:t>
      </w:r>
    </w:p>
    <w:p w14:paraId="7EBDFAC6"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Продолжительность выплат при годовой пенсии R0​ и m выплат в год:</w:t>
      </w:r>
    </w:p>
    <w:p w14:paraId="594A8759"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n=m</w:t>
      </w:r>
      <w:r w:rsidRPr="003302E7">
        <w:rPr>
          <w:rFonts w:ascii="Cambria Math" w:hAnsi="Cambria Math" w:cs="Cambria Math"/>
          <w:i/>
          <w:iCs/>
        </w:rPr>
        <w:t>⋅</w:t>
      </w:r>
      <w:r w:rsidRPr="003302E7">
        <w:rPr>
          <w:rFonts w:ascii="Times New Roman" w:hAnsi="Times New Roman" w:cs="Times New Roman"/>
        </w:rPr>
        <w:t>R0​L</w:t>
      </w:r>
      <w:r w:rsidRPr="003302E7">
        <w:rPr>
          <w:rFonts w:ascii="Cambria Math" w:hAnsi="Cambria Math" w:cs="Cambria Math"/>
          <w:i/>
          <w:iCs/>
        </w:rPr>
        <w:t>⋅</w:t>
      </w:r>
      <w:r w:rsidRPr="003302E7">
        <w:rPr>
          <w:rFonts w:ascii="Times New Roman" w:hAnsi="Times New Roman" w:cs="Times New Roman"/>
        </w:rPr>
        <w:t>S0​</w:t>
      </w:r>
      <w:proofErr w:type="gramStart"/>
      <w:r w:rsidRPr="003302E7">
        <w:rPr>
          <w:rFonts w:ascii="Times New Roman" w:hAnsi="Times New Roman" w:cs="Times New Roman"/>
        </w:rPr>
        <w:t>​,R</w:t>
      </w:r>
      <w:proofErr w:type="gramEnd"/>
      <w:r w:rsidRPr="003302E7">
        <w:rPr>
          <w:rFonts w:ascii="Times New Roman" w:hAnsi="Times New Roman" w:cs="Times New Roman"/>
        </w:rPr>
        <w:t>1​=R0​+(1−</w:t>
      </w:r>
      <w:proofErr w:type="gramStart"/>
      <w:r w:rsidRPr="003302E7">
        <w:rPr>
          <w:rFonts w:ascii="Times New Roman" w:hAnsi="Times New Roman" w:cs="Times New Roman"/>
        </w:rPr>
        <w:t>L)</w:t>
      </w:r>
      <w:r w:rsidRPr="003302E7">
        <w:rPr>
          <w:rFonts w:ascii="Cambria Math" w:hAnsi="Cambria Math" w:cs="Cambria Math"/>
        </w:rPr>
        <w:t>⋅</w:t>
      </w:r>
      <w:proofErr w:type="gramEnd"/>
      <w:r w:rsidRPr="003302E7">
        <w:rPr>
          <w:rFonts w:ascii="Times New Roman" w:hAnsi="Times New Roman" w:cs="Times New Roman"/>
        </w:rPr>
        <w:t>S0</w:t>
      </w:r>
      <w:proofErr w:type="gramStart"/>
      <w:r w:rsidRPr="003302E7">
        <w:rPr>
          <w:rFonts w:ascii="Times New Roman" w:hAnsi="Times New Roman" w:cs="Times New Roman"/>
        </w:rPr>
        <w:t>​,L</w:t>
      </w:r>
      <w:r w:rsidRPr="003302E7">
        <w:rPr>
          <w:rFonts w:ascii="Cambria Math" w:hAnsi="Cambria Math" w:cs="Cambria Math"/>
          <w:i/>
          <w:iCs/>
        </w:rPr>
        <w:t>∈</w:t>
      </w:r>
      <w:r w:rsidRPr="003302E7">
        <w:rPr>
          <w:rFonts w:ascii="Times New Roman" w:hAnsi="Times New Roman" w:cs="Times New Roman"/>
        </w:rPr>
        <w:t>[</w:t>
      </w:r>
      <w:proofErr w:type="gramEnd"/>
      <w:r w:rsidRPr="003302E7">
        <w:rPr>
          <w:rFonts w:ascii="Times New Roman" w:hAnsi="Times New Roman" w:cs="Times New Roman"/>
        </w:rPr>
        <w:t>0,75;1].</w:t>
      </w:r>
    </w:p>
    <w:p w14:paraId="1B374045"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xml:space="preserve">Если </w:t>
      </w:r>
      <w:proofErr w:type="gramStart"/>
      <w:r w:rsidRPr="003302E7">
        <w:rPr>
          <w:rFonts w:ascii="Times New Roman" w:hAnsi="Times New Roman" w:cs="Times New Roman"/>
        </w:rPr>
        <w:t>n</w:t>
      </w:r>
      <w:r w:rsidRPr="003302E7">
        <w:rPr>
          <w:rFonts w:ascii="Times New Roman" w:hAnsi="Times New Roman" w:cs="Times New Roman"/>
          <w:i/>
          <w:iCs/>
        </w:rPr>
        <w:t>&lt;</w:t>
      </w:r>
      <w:proofErr w:type="gramEnd"/>
      <w:r w:rsidRPr="003302E7">
        <w:rPr>
          <w:rFonts w:ascii="Times New Roman" w:hAnsi="Times New Roman" w:cs="Times New Roman"/>
        </w:rPr>
        <w:t>5, размер пенсии уменьшается до выполнения n</w:t>
      </w:r>
      <w:r w:rsidRPr="003302E7">
        <w:rPr>
          <w:rFonts w:ascii="Times New Roman" w:hAnsi="Times New Roman" w:cs="Times New Roman"/>
          <w:i/>
          <w:iCs/>
        </w:rPr>
        <w:t>≥</w:t>
      </w:r>
      <w:r w:rsidRPr="003302E7">
        <w:rPr>
          <w:rFonts w:ascii="Times New Roman" w:hAnsi="Times New Roman" w:cs="Times New Roman"/>
        </w:rPr>
        <w:t>5. Если при n</w:t>
      </w:r>
      <w:r w:rsidRPr="003302E7">
        <w:rPr>
          <w:rFonts w:ascii="Times New Roman" w:hAnsi="Times New Roman" w:cs="Times New Roman"/>
          <w:i/>
          <w:iCs/>
        </w:rPr>
        <w:t>=</w:t>
      </w:r>
      <w:r w:rsidRPr="003302E7">
        <w:rPr>
          <w:rFonts w:ascii="Times New Roman" w:hAnsi="Times New Roman" w:cs="Times New Roman"/>
        </w:rPr>
        <w:t>5 получается R0​&lt;</w:t>
      </w:r>
      <w:proofErr w:type="spellStart"/>
      <w:r w:rsidRPr="003302E7">
        <w:rPr>
          <w:rFonts w:ascii="Times New Roman" w:hAnsi="Times New Roman" w:cs="Times New Roman"/>
        </w:rPr>
        <w:t>Rmin</w:t>
      </w:r>
      <w:proofErr w:type="spellEnd"/>
      <w:r w:rsidRPr="003302E7">
        <w:rPr>
          <w:rFonts w:ascii="Times New Roman" w:hAnsi="Times New Roman" w:cs="Times New Roman"/>
        </w:rPr>
        <w:t xml:space="preserve">​, пенсия устанавливается на уровне </w:t>
      </w:r>
      <w:proofErr w:type="spellStart"/>
      <w:r w:rsidRPr="003302E7">
        <w:rPr>
          <w:rFonts w:ascii="Times New Roman" w:hAnsi="Times New Roman" w:cs="Times New Roman"/>
        </w:rPr>
        <w:t>Rmin</w:t>
      </w:r>
      <w:proofErr w:type="spellEnd"/>
      <w:r w:rsidRPr="003302E7">
        <w:rPr>
          <w:rFonts w:ascii="Times New Roman" w:hAnsi="Times New Roman" w:cs="Times New Roman"/>
        </w:rPr>
        <w:t>​, выплаты продолжаются до исчерпания средств. Последняя выплата корректируется на доход текущего года по утвержденной ставке.</w:t>
      </w:r>
    </w:p>
    <w:p w14:paraId="31A94FDD"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19.4.4. Схема № 4 (установленные пожизненные выплаты)</w:t>
      </w:r>
    </w:p>
    <w:p w14:paraId="47699EFC"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xml:space="preserve">Размер пожизненной пенсии определяется порядком, установленным договором (не ниже </w:t>
      </w:r>
      <w:proofErr w:type="spellStart"/>
      <w:r w:rsidRPr="003302E7">
        <w:rPr>
          <w:rFonts w:ascii="Times New Roman" w:hAnsi="Times New Roman" w:cs="Times New Roman"/>
        </w:rPr>
        <w:t>Rmin</w:t>
      </w:r>
      <w:proofErr w:type="spellEnd"/>
      <w:r w:rsidRPr="003302E7">
        <w:rPr>
          <w:rFonts w:ascii="Times New Roman" w:hAnsi="Times New Roman" w:cs="Times New Roman"/>
        </w:rPr>
        <w:t>​).</w:t>
      </w:r>
    </w:p>
    <w:p w14:paraId="3A051140"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19.4.5. Схема № 5 (установленные выплаты на срок)</w:t>
      </w:r>
    </w:p>
    <w:p w14:paraId="6F7386B5"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xml:space="preserve">Размер пенсии определяется порядком, установленным договором, не ниже </w:t>
      </w:r>
      <w:proofErr w:type="spellStart"/>
      <w:r w:rsidRPr="003302E7">
        <w:rPr>
          <w:rFonts w:ascii="Times New Roman" w:hAnsi="Times New Roman" w:cs="Times New Roman"/>
        </w:rPr>
        <w:t>Rmin</w:t>
      </w:r>
      <w:proofErr w:type="spellEnd"/>
      <w:r w:rsidRPr="003302E7">
        <w:rPr>
          <w:rFonts w:ascii="Times New Roman" w:hAnsi="Times New Roman" w:cs="Times New Roman"/>
        </w:rPr>
        <w:t>​. Срок выплат — не менее 5 лет.</w:t>
      </w:r>
    </w:p>
    <w:p w14:paraId="3E03D261"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19.4.6. Схема № 6 (совместное финансирование)</w:t>
      </w:r>
    </w:p>
    <w:p w14:paraId="33AA9A32"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Расчеты аналогичны схеме № 2 с учетом суммы S0​=S0(</w:t>
      </w:r>
      <w:proofErr w:type="spellStart"/>
      <w:r w:rsidRPr="003302E7">
        <w:rPr>
          <w:rFonts w:ascii="Times New Roman" w:hAnsi="Times New Roman" w:cs="Times New Roman"/>
        </w:rPr>
        <w:t>вк</w:t>
      </w:r>
      <w:proofErr w:type="spellEnd"/>
      <w:r w:rsidRPr="003302E7">
        <w:rPr>
          <w:rFonts w:ascii="Times New Roman" w:hAnsi="Times New Roman" w:cs="Times New Roman"/>
        </w:rPr>
        <w:t>)​+S0(</w:t>
      </w:r>
      <w:proofErr w:type="spellStart"/>
      <w:r w:rsidRPr="003302E7">
        <w:rPr>
          <w:rFonts w:ascii="Times New Roman" w:hAnsi="Times New Roman" w:cs="Times New Roman"/>
        </w:rPr>
        <w:t>уч</w:t>
      </w:r>
      <w:proofErr w:type="spellEnd"/>
      <w:r w:rsidRPr="003302E7">
        <w:rPr>
          <w:rFonts w:ascii="Times New Roman" w:hAnsi="Times New Roman" w:cs="Times New Roman"/>
        </w:rPr>
        <w:t>)​. Последняя выплата — с учетом дохода текущего года по утвержденной ставке.</w:t>
      </w:r>
    </w:p>
    <w:p w14:paraId="32EA4A87"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19.5. Расчет пенсионных взносов</w:t>
      </w:r>
    </w:p>
    <w:p w14:paraId="6139F921"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19.5.1. Схема № 1 (пожизненная пенсия)</w:t>
      </w:r>
    </w:p>
    <w:p w14:paraId="081749E6"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xml:space="preserve">Взносы должны обеспечить к дате выхода на пенсию S0​, достаточную для пожизненной пенсии не ниже </w:t>
      </w:r>
      <w:proofErr w:type="spellStart"/>
      <w:r w:rsidRPr="003302E7">
        <w:rPr>
          <w:rFonts w:ascii="Times New Roman" w:hAnsi="Times New Roman" w:cs="Times New Roman"/>
        </w:rPr>
        <w:t>Rmin</w:t>
      </w:r>
      <w:proofErr w:type="spellEnd"/>
      <w:r w:rsidRPr="003302E7">
        <w:rPr>
          <w:rFonts w:ascii="Times New Roman" w:hAnsi="Times New Roman" w:cs="Times New Roman"/>
        </w:rPr>
        <w:t>​. Минимальное условие:</w:t>
      </w:r>
    </w:p>
    <w:p w14:paraId="007AA70B"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S0​≥</w:t>
      </w:r>
      <w:proofErr w:type="spellStart"/>
      <w:r w:rsidRPr="003302E7">
        <w:rPr>
          <w:rFonts w:ascii="Times New Roman" w:hAnsi="Times New Roman" w:cs="Times New Roman"/>
        </w:rPr>
        <w:t>Rmin</w:t>
      </w:r>
      <w:proofErr w:type="spellEnd"/>
      <w:r w:rsidRPr="003302E7">
        <w:rPr>
          <w:rFonts w:ascii="Times New Roman" w:hAnsi="Times New Roman" w:cs="Times New Roman"/>
        </w:rPr>
        <w:t>​</w:t>
      </w:r>
      <w:r w:rsidRPr="003302E7">
        <w:rPr>
          <w:rFonts w:ascii="Cambria Math" w:hAnsi="Cambria Math" w:cs="Cambria Math"/>
        </w:rPr>
        <w:t>⋅</w:t>
      </w:r>
      <w:proofErr w:type="spellStart"/>
      <w:r w:rsidRPr="003302E7">
        <w:rPr>
          <w:rFonts w:ascii="Times New Roman" w:hAnsi="Times New Roman" w:cs="Times New Roman"/>
        </w:rPr>
        <w:t>m</w:t>
      </w:r>
      <w:r w:rsidRPr="003302E7">
        <w:rPr>
          <w:rFonts w:ascii="Cambria Math" w:hAnsi="Cambria Math" w:cs="Cambria Math"/>
          <w:i/>
          <w:iCs/>
        </w:rPr>
        <w:t>⋅</w:t>
      </w:r>
      <w:r w:rsidRPr="003302E7">
        <w:rPr>
          <w:rFonts w:ascii="Times New Roman" w:hAnsi="Times New Roman" w:cs="Times New Roman"/>
        </w:rPr>
        <w:t>ex</w:t>
      </w:r>
      <w:proofErr w:type="spellEnd"/>
      <w:r w:rsidRPr="003302E7">
        <w:rPr>
          <w:rFonts w:ascii="Times New Roman" w:hAnsi="Times New Roman" w:cs="Times New Roman"/>
        </w:rPr>
        <w:t>​.</w:t>
      </w:r>
    </w:p>
    <w:p w14:paraId="7C670418"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xml:space="preserve">Требования к ежегодным взносам </w:t>
      </w:r>
      <w:proofErr w:type="spellStart"/>
      <w:r w:rsidRPr="003302E7">
        <w:rPr>
          <w:rFonts w:ascii="Times New Roman" w:hAnsi="Times New Roman" w:cs="Times New Roman"/>
        </w:rPr>
        <w:t>Cx</w:t>
      </w:r>
      <w:proofErr w:type="spellEnd"/>
      <w:r w:rsidRPr="003302E7">
        <w:rPr>
          <w:rFonts w:ascii="Times New Roman" w:hAnsi="Times New Roman" w:cs="Times New Roman"/>
        </w:rPr>
        <w:t xml:space="preserve">​ (для работника возраста x) формулируются в виде неравенств накопления при заданных </w:t>
      </w:r>
      <w:proofErr w:type="spellStart"/>
      <w:r w:rsidRPr="003302E7">
        <w:rPr>
          <w:rFonts w:ascii="Times New Roman" w:hAnsi="Times New Roman" w:cs="Times New Roman"/>
        </w:rPr>
        <w:t>it</w:t>
      </w:r>
      <w:proofErr w:type="spellEnd"/>
      <w:r w:rsidRPr="003302E7">
        <w:rPr>
          <w:rFonts w:ascii="Times New Roman" w:hAnsi="Times New Roman" w:cs="Times New Roman"/>
        </w:rPr>
        <w:t xml:space="preserve">​, </w:t>
      </w:r>
      <w:proofErr w:type="spellStart"/>
      <w:r w:rsidRPr="003302E7">
        <w:rPr>
          <w:rFonts w:ascii="Times New Roman" w:hAnsi="Times New Roman" w:cs="Times New Roman"/>
        </w:rPr>
        <w:t>ft</w:t>
      </w:r>
      <w:proofErr w:type="spellEnd"/>
      <w:r w:rsidRPr="003302E7">
        <w:rPr>
          <w:rFonts w:ascii="Times New Roman" w:hAnsi="Times New Roman" w:cs="Times New Roman"/>
        </w:rPr>
        <w:t>​ (подробные формулы — во внутренней методике фонда, с использованием дисконт</w:t>
      </w:r>
      <w:r w:rsidRPr="003302E7">
        <w:rPr>
          <w:rFonts w:ascii="Times New Roman" w:hAnsi="Times New Roman" w:cs="Times New Roman"/>
        </w:rPr>
        <w:noBreakHyphen/>
        <w:t xml:space="preserve"> и </w:t>
      </w:r>
      <w:proofErr w:type="spellStart"/>
      <w:r w:rsidRPr="003302E7">
        <w:rPr>
          <w:rFonts w:ascii="Times New Roman" w:hAnsi="Times New Roman" w:cs="Times New Roman"/>
        </w:rPr>
        <w:t>индексационных</w:t>
      </w:r>
      <w:proofErr w:type="spellEnd"/>
      <w:r w:rsidRPr="003302E7">
        <w:rPr>
          <w:rFonts w:ascii="Times New Roman" w:hAnsi="Times New Roman" w:cs="Times New Roman"/>
        </w:rPr>
        <w:t xml:space="preserve"> множителей).</w:t>
      </w:r>
    </w:p>
    <w:p w14:paraId="17150848"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19.5.2. Схема № 2 (выплаты n лет, не менее 5)</w:t>
      </w:r>
    </w:p>
    <w:p w14:paraId="1CEB5F0A"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Необходимый S0​:</w:t>
      </w:r>
    </w:p>
    <w:p w14:paraId="0CA9D4E8"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S0​≥</w:t>
      </w:r>
      <w:proofErr w:type="spellStart"/>
      <w:r w:rsidRPr="003302E7">
        <w:rPr>
          <w:rFonts w:ascii="Times New Roman" w:hAnsi="Times New Roman" w:cs="Times New Roman"/>
        </w:rPr>
        <w:t>Rmin</w:t>
      </w:r>
      <w:proofErr w:type="spellEnd"/>
      <w:r w:rsidRPr="003302E7">
        <w:rPr>
          <w:rFonts w:ascii="Times New Roman" w:hAnsi="Times New Roman" w:cs="Times New Roman"/>
        </w:rPr>
        <w:t>​</w:t>
      </w:r>
      <w:r w:rsidRPr="003302E7">
        <w:rPr>
          <w:rFonts w:ascii="Cambria Math" w:hAnsi="Cambria Math" w:cs="Cambria Math"/>
        </w:rPr>
        <w:t>⋅</w:t>
      </w:r>
      <w:r w:rsidRPr="003302E7">
        <w:rPr>
          <w:rFonts w:ascii="Times New Roman" w:hAnsi="Times New Roman" w:cs="Times New Roman"/>
        </w:rPr>
        <w:t>n</w:t>
      </w:r>
      <w:r w:rsidRPr="003302E7">
        <w:rPr>
          <w:rFonts w:ascii="Cambria Math" w:hAnsi="Cambria Math" w:cs="Cambria Math"/>
          <w:i/>
          <w:iCs/>
        </w:rPr>
        <w:t>⋅</w:t>
      </w:r>
      <w:proofErr w:type="gramStart"/>
      <w:r w:rsidRPr="003302E7">
        <w:rPr>
          <w:rFonts w:ascii="Times New Roman" w:hAnsi="Times New Roman" w:cs="Times New Roman"/>
        </w:rPr>
        <w:t>m,n</w:t>
      </w:r>
      <w:proofErr w:type="gramEnd"/>
      <w:r w:rsidRPr="003302E7">
        <w:rPr>
          <w:rFonts w:ascii="Times New Roman" w:hAnsi="Times New Roman" w:cs="Times New Roman"/>
          <w:i/>
          <w:iCs/>
        </w:rPr>
        <w:t>≥</w:t>
      </w:r>
      <w:r w:rsidRPr="003302E7">
        <w:rPr>
          <w:rFonts w:ascii="Times New Roman" w:hAnsi="Times New Roman" w:cs="Times New Roman"/>
        </w:rPr>
        <w:t>5.</w:t>
      </w:r>
    </w:p>
    <w:p w14:paraId="6A598CB0"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xml:space="preserve">Дальнейшие ограничения для </w:t>
      </w:r>
      <w:proofErr w:type="spellStart"/>
      <w:r w:rsidRPr="003302E7">
        <w:rPr>
          <w:rFonts w:ascii="Times New Roman" w:hAnsi="Times New Roman" w:cs="Times New Roman"/>
        </w:rPr>
        <w:t>Cx</w:t>
      </w:r>
      <w:proofErr w:type="spellEnd"/>
      <w:r w:rsidRPr="003302E7">
        <w:rPr>
          <w:rFonts w:ascii="Times New Roman" w:hAnsi="Times New Roman" w:cs="Times New Roman"/>
        </w:rPr>
        <w:t xml:space="preserve">​ — по методике накопления при </w:t>
      </w:r>
      <w:proofErr w:type="spellStart"/>
      <w:proofErr w:type="gramStart"/>
      <w:r w:rsidRPr="003302E7">
        <w:rPr>
          <w:rFonts w:ascii="Times New Roman" w:hAnsi="Times New Roman" w:cs="Times New Roman"/>
        </w:rPr>
        <w:t>it</w:t>
      </w:r>
      <w:proofErr w:type="spellEnd"/>
      <w:r w:rsidRPr="003302E7">
        <w:rPr>
          <w:rFonts w:ascii="Times New Roman" w:hAnsi="Times New Roman" w:cs="Times New Roman"/>
        </w:rPr>
        <w:t>​,</w:t>
      </w:r>
      <w:proofErr w:type="spellStart"/>
      <w:r w:rsidRPr="003302E7">
        <w:rPr>
          <w:rFonts w:ascii="Times New Roman" w:hAnsi="Times New Roman" w:cs="Times New Roman"/>
        </w:rPr>
        <w:t>ft</w:t>
      </w:r>
      <w:proofErr w:type="spellEnd"/>
      <w:r w:rsidRPr="003302E7">
        <w:rPr>
          <w:rFonts w:ascii="Times New Roman" w:hAnsi="Times New Roman" w:cs="Times New Roman"/>
        </w:rPr>
        <w:t>​</w:t>
      </w:r>
      <w:proofErr w:type="gramEnd"/>
      <w:r w:rsidRPr="003302E7">
        <w:rPr>
          <w:rFonts w:ascii="Times New Roman" w:hAnsi="Times New Roman" w:cs="Times New Roman"/>
        </w:rPr>
        <w:t>.</w:t>
      </w:r>
    </w:p>
    <w:p w14:paraId="087735ED"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19.5.3. Схема № 3 (до исчерпания средств, не менее 5 лет)</w:t>
      </w:r>
    </w:p>
    <w:p w14:paraId="605C6D7B"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Аналогично 19.5.2:</w:t>
      </w:r>
    </w:p>
    <w:p w14:paraId="54E10437"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S0​≥</w:t>
      </w:r>
      <w:proofErr w:type="spellStart"/>
      <w:r w:rsidRPr="003302E7">
        <w:rPr>
          <w:rFonts w:ascii="Times New Roman" w:hAnsi="Times New Roman" w:cs="Times New Roman"/>
        </w:rPr>
        <w:t>Rmin</w:t>
      </w:r>
      <w:proofErr w:type="spellEnd"/>
      <w:r w:rsidRPr="003302E7">
        <w:rPr>
          <w:rFonts w:ascii="Times New Roman" w:hAnsi="Times New Roman" w:cs="Times New Roman"/>
        </w:rPr>
        <w:t>​</w:t>
      </w:r>
      <w:r w:rsidRPr="003302E7">
        <w:rPr>
          <w:rFonts w:ascii="Cambria Math" w:hAnsi="Cambria Math" w:cs="Cambria Math"/>
        </w:rPr>
        <w:t>⋅</w:t>
      </w:r>
      <w:r w:rsidRPr="003302E7">
        <w:rPr>
          <w:rFonts w:ascii="Times New Roman" w:hAnsi="Times New Roman" w:cs="Times New Roman"/>
        </w:rPr>
        <w:t>n</w:t>
      </w:r>
      <w:r w:rsidRPr="003302E7">
        <w:rPr>
          <w:rFonts w:ascii="Cambria Math" w:hAnsi="Cambria Math" w:cs="Cambria Math"/>
          <w:i/>
          <w:iCs/>
        </w:rPr>
        <w:t>⋅</w:t>
      </w:r>
      <w:proofErr w:type="gramStart"/>
      <w:r w:rsidRPr="003302E7">
        <w:rPr>
          <w:rFonts w:ascii="Times New Roman" w:hAnsi="Times New Roman" w:cs="Times New Roman"/>
        </w:rPr>
        <w:t>m,n</w:t>
      </w:r>
      <w:proofErr w:type="gramEnd"/>
      <w:r w:rsidRPr="003302E7">
        <w:rPr>
          <w:rFonts w:ascii="Times New Roman" w:hAnsi="Times New Roman" w:cs="Times New Roman"/>
          <w:i/>
          <w:iCs/>
        </w:rPr>
        <w:t>≥</w:t>
      </w:r>
      <w:r w:rsidRPr="003302E7">
        <w:rPr>
          <w:rFonts w:ascii="Times New Roman" w:hAnsi="Times New Roman" w:cs="Times New Roman"/>
        </w:rPr>
        <w:t>5,</w:t>
      </w:r>
    </w:p>
    <w:p w14:paraId="576B8779"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xml:space="preserve">с последующим подбором </w:t>
      </w:r>
      <w:proofErr w:type="spellStart"/>
      <w:r w:rsidRPr="003302E7">
        <w:rPr>
          <w:rFonts w:ascii="Times New Roman" w:hAnsi="Times New Roman" w:cs="Times New Roman"/>
        </w:rPr>
        <w:t>Cx</w:t>
      </w:r>
      <w:proofErr w:type="spellEnd"/>
      <w:r w:rsidRPr="003302E7">
        <w:rPr>
          <w:rFonts w:ascii="Times New Roman" w:hAnsi="Times New Roman" w:cs="Times New Roman"/>
        </w:rPr>
        <w:t>​ по актуарной методике.</w:t>
      </w:r>
    </w:p>
    <w:p w14:paraId="53391076"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19.5.4. Схема № 4 (установленные пожизненные выплаты)</w:t>
      </w:r>
    </w:p>
    <w:p w14:paraId="4F396119"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Тариф взносов T (доля от ФОТ) рассчитывается исходя из назначаемого размера пенсии (доли λ от зарплаты) и демографии коллектива:</w:t>
      </w:r>
    </w:p>
    <w:p w14:paraId="674EDAF0"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T=∑x​</w:t>
      </w:r>
      <w:proofErr w:type="spellStart"/>
      <w:r w:rsidRPr="003302E7">
        <w:rPr>
          <w:rFonts w:ascii="Times New Roman" w:hAnsi="Times New Roman" w:cs="Times New Roman"/>
        </w:rPr>
        <w:t>Nx</w:t>
      </w:r>
      <w:proofErr w:type="spellEnd"/>
      <w:r w:rsidRPr="003302E7">
        <w:rPr>
          <w:rFonts w:ascii="Times New Roman" w:hAnsi="Times New Roman" w:cs="Times New Roman"/>
        </w:rPr>
        <w:t>​∑x​</w:t>
      </w:r>
      <w:proofErr w:type="spellStart"/>
      <w:r w:rsidRPr="003302E7">
        <w:rPr>
          <w:rFonts w:ascii="Times New Roman" w:hAnsi="Times New Roman" w:cs="Times New Roman"/>
        </w:rPr>
        <w:t>cx</w:t>
      </w:r>
      <w:proofErr w:type="spellEnd"/>
      <w:r w:rsidRPr="003302E7">
        <w:rPr>
          <w:rFonts w:ascii="Times New Roman" w:hAnsi="Times New Roman" w:cs="Times New Roman"/>
        </w:rPr>
        <w:t>​</w:t>
      </w:r>
      <w:proofErr w:type="spellStart"/>
      <w:r w:rsidRPr="003302E7">
        <w:rPr>
          <w:rFonts w:ascii="Times New Roman" w:hAnsi="Times New Roman" w:cs="Times New Roman"/>
        </w:rPr>
        <w:t>Nx</w:t>
      </w:r>
      <w:proofErr w:type="spellEnd"/>
      <w:r w:rsidRPr="003302E7">
        <w:rPr>
          <w:rFonts w:ascii="Times New Roman" w:hAnsi="Times New Roman" w:cs="Times New Roman"/>
        </w:rPr>
        <w:t>​​</w:t>
      </w:r>
      <w:r w:rsidRPr="003302E7">
        <w:rPr>
          <w:rFonts w:ascii="Cambria Math" w:hAnsi="Cambria Math" w:cs="Cambria Math"/>
        </w:rPr>
        <w:t>⋅</w:t>
      </w:r>
      <w:r w:rsidRPr="003302E7">
        <w:rPr>
          <w:rFonts w:ascii="Times New Roman" w:hAnsi="Times New Roman" w:cs="Times New Roman"/>
        </w:rPr>
        <w:t>λ,</w:t>
      </w:r>
    </w:p>
    <w:p w14:paraId="573227BE"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lastRenderedPageBreak/>
        <w:t xml:space="preserve">где </w:t>
      </w:r>
      <w:proofErr w:type="spellStart"/>
      <w:r w:rsidRPr="003302E7">
        <w:rPr>
          <w:rFonts w:ascii="Times New Roman" w:hAnsi="Times New Roman" w:cs="Times New Roman"/>
        </w:rPr>
        <w:t>cx</w:t>
      </w:r>
      <w:proofErr w:type="spellEnd"/>
      <w:r w:rsidRPr="003302E7">
        <w:rPr>
          <w:rFonts w:ascii="Times New Roman" w:hAnsi="Times New Roman" w:cs="Times New Roman"/>
        </w:rPr>
        <w:t xml:space="preserve">​ — ежегодный взнос за работника возраста x для единичной пожизненной пенсии. Формулы </w:t>
      </w:r>
      <w:proofErr w:type="spellStart"/>
      <w:r w:rsidRPr="003302E7">
        <w:rPr>
          <w:rFonts w:ascii="Times New Roman" w:hAnsi="Times New Roman" w:cs="Times New Roman"/>
        </w:rPr>
        <w:t>cx</w:t>
      </w:r>
      <w:proofErr w:type="spellEnd"/>
      <w:r w:rsidRPr="003302E7">
        <w:rPr>
          <w:rFonts w:ascii="Times New Roman" w:hAnsi="Times New Roman" w:cs="Times New Roman"/>
        </w:rPr>
        <w:t xml:space="preserve">​ зависят от </w:t>
      </w:r>
      <w:proofErr w:type="spellStart"/>
      <w:proofErr w:type="gramStart"/>
      <w:r w:rsidRPr="003302E7">
        <w:rPr>
          <w:rFonts w:ascii="Times New Roman" w:hAnsi="Times New Roman" w:cs="Times New Roman"/>
        </w:rPr>
        <w:t>it</w:t>
      </w:r>
      <w:proofErr w:type="spellEnd"/>
      <w:r w:rsidRPr="003302E7">
        <w:rPr>
          <w:rFonts w:ascii="Times New Roman" w:hAnsi="Times New Roman" w:cs="Times New Roman"/>
        </w:rPr>
        <w:t>​,</w:t>
      </w:r>
      <w:proofErr w:type="spellStart"/>
      <w:r w:rsidRPr="003302E7">
        <w:rPr>
          <w:rFonts w:ascii="Times New Roman" w:hAnsi="Times New Roman" w:cs="Times New Roman"/>
        </w:rPr>
        <w:t>ft</w:t>
      </w:r>
      <w:proofErr w:type="spellEnd"/>
      <w:r w:rsidRPr="003302E7">
        <w:rPr>
          <w:rFonts w:ascii="Times New Roman" w:hAnsi="Times New Roman" w:cs="Times New Roman"/>
        </w:rPr>
        <w:t>​</w:t>
      </w:r>
      <w:proofErr w:type="gramEnd"/>
      <w:r w:rsidRPr="003302E7">
        <w:rPr>
          <w:rFonts w:ascii="Times New Roman" w:hAnsi="Times New Roman" w:cs="Times New Roman"/>
        </w:rPr>
        <w:t>,n​</w:t>
      </w:r>
      <w:proofErr w:type="spellStart"/>
      <w:r w:rsidRPr="003302E7">
        <w:rPr>
          <w:rFonts w:ascii="Times New Roman" w:hAnsi="Times New Roman" w:cs="Times New Roman"/>
        </w:rPr>
        <w:t>px</w:t>
      </w:r>
      <w:proofErr w:type="spellEnd"/>
      <w:r w:rsidRPr="003302E7">
        <w:rPr>
          <w:rFonts w:ascii="Times New Roman" w:hAnsi="Times New Roman" w:cs="Times New Roman"/>
        </w:rPr>
        <w:t>​.</w:t>
      </w:r>
    </w:p>
    <w:p w14:paraId="3A2B75D9"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19.5.5. Схема № 5 (установленные выплаты на срок)</w:t>
      </w:r>
    </w:p>
    <w:p w14:paraId="3054C6CC"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 xml:space="preserve">Аналогично 19.5.4, с учетом конечного срока n (не менее 5 лет); расчет </w:t>
      </w:r>
      <w:proofErr w:type="spellStart"/>
      <w:r w:rsidRPr="003302E7">
        <w:rPr>
          <w:rFonts w:ascii="Times New Roman" w:hAnsi="Times New Roman" w:cs="Times New Roman"/>
        </w:rPr>
        <w:t>cx</w:t>
      </w:r>
      <w:proofErr w:type="spellEnd"/>
      <w:r w:rsidRPr="003302E7">
        <w:rPr>
          <w:rFonts w:ascii="Times New Roman" w:hAnsi="Times New Roman" w:cs="Times New Roman"/>
        </w:rPr>
        <w:t>​ — на конечный аннуитет.</w:t>
      </w:r>
    </w:p>
    <w:p w14:paraId="3F5B4618"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19.5.6. Схема № 6 (совместное финансирование)</w:t>
      </w:r>
    </w:p>
    <w:p w14:paraId="2B9CD339"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Необходимая сумма к началу выплат:</w:t>
      </w:r>
    </w:p>
    <w:p w14:paraId="3A5FF6A4" w14:textId="77777777" w:rsidR="00C11420" w:rsidRPr="003302E7" w:rsidRDefault="00C11420" w:rsidP="00C11420">
      <w:pPr>
        <w:rPr>
          <w:rFonts w:ascii="Times New Roman" w:hAnsi="Times New Roman" w:cs="Times New Roman"/>
          <w:lang w:val="en-US"/>
        </w:rPr>
      </w:pPr>
      <w:r w:rsidRPr="003302E7">
        <w:rPr>
          <w:rFonts w:ascii="Times New Roman" w:hAnsi="Times New Roman" w:cs="Times New Roman"/>
          <w:lang w:val="en-US"/>
        </w:rPr>
        <w:t>S0​=S0(</w:t>
      </w:r>
      <w:proofErr w:type="spellStart"/>
      <w:r w:rsidRPr="003302E7">
        <w:rPr>
          <w:rFonts w:ascii="Times New Roman" w:hAnsi="Times New Roman" w:cs="Times New Roman"/>
        </w:rPr>
        <w:t>вк</w:t>
      </w:r>
      <w:proofErr w:type="spellEnd"/>
      <w:r w:rsidRPr="003302E7">
        <w:rPr>
          <w:rFonts w:ascii="Times New Roman" w:hAnsi="Times New Roman" w:cs="Times New Roman"/>
          <w:lang w:val="en-US"/>
        </w:rPr>
        <w:t>)​+S0(</w:t>
      </w:r>
      <w:proofErr w:type="spellStart"/>
      <w:r w:rsidRPr="003302E7">
        <w:rPr>
          <w:rFonts w:ascii="Times New Roman" w:hAnsi="Times New Roman" w:cs="Times New Roman"/>
        </w:rPr>
        <w:t>уч</w:t>
      </w:r>
      <w:proofErr w:type="spellEnd"/>
      <w:r w:rsidRPr="003302E7">
        <w:rPr>
          <w:rFonts w:ascii="Times New Roman" w:hAnsi="Times New Roman" w:cs="Times New Roman"/>
          <w:lang w:val="en-US"/>
        </w:rPr>
        <w:t>)​≥</w:t>
      </w:r>
      <w:proofErr w:type="spellStart"/>
      <w:r w:rsidRPr="003302E7">
        <w:rPr>
          <w:rFonts w:ascii="Times New Roman" w:hAnsi="Times New Roman" w:cs="Times New Roman"/>
          <w:lang w:val="en-US"/>
        </w:rPr>
        <w:t>Rmin</w:t>
      </w:r>
      <w:proofErr w:type="spellEnd"/>
      <w:r w:rsidRPr="003302E7">
        <w:rPr>
          <w:rFonts w:ascii="Times New Roman" w:hAnsi="Times New Roman" w:cs="Times New Roman"/>
          <w:lang w:val="en-US"/>
        </w:rPr>
        <w:t>​</w:t>
      </w:r>
      <w:r w:rsidRPr="003302E7">
        <w:rPr>
          <w:rFonts w:ascii="Cambria Math" w:hAnsi="Cambria Math" w:cs="Cambria Math"/>
          <w:lang w:val="en-US"/>
        </w:rPr>
        <w:t>⋅</w:t>
      </w:r>
      <w:r w:rsidRPr="003302E7">
        <w:rPr>
          <w:rFonts w:ascii="Times New Roman" w:hAnsi="Times New Roman" w:cs="Times New Roman"/>
          <w:lang w:val="en-US"/>
        </w:rPr>
        <w:t>n</w:t>
      </w:r>
      <w:r w:rsidRPr="003302E7">
        <w:rPr>
          <w:rFonts w:ascii="Cambria Math" w:hAnsi="Cambria Math" w:cs="Cambria Math"/>
          <w:i/>
          <w:iCs/>
          <w:lang w:val="en-US"/>
        </w:rPr>
        <w:t>⋅</w:t>
      </w:r>
      <w:proofErr w:type="gramStart"/>
      <w:r w:rsidRPr="003302E7">
        <w:rPr>
          <w:rFonts w:ascii="Times New Roman" w:hAnsi="Times New Roman" w:cs="Times New Roman"/>
          <w:lang w:val="en-US"/>
        </w:rPr>
        <w:t>m,n</w:t>
      </w:r>
      <w:proofErr w:type="gramEnd"/>
      <w:r w:rsidRPr="003302E7">
        <w:rPr>
          <w:rFonts w:ascii="Times New Roman" w:hAnsi="Times New Roman" w:cs="Times New Roman"/>
          <w:i/>
          <w:iCs/>
          <w:lang w:val="en-US"/>
        </w:rPr>
        <w:t>≥</w:t>
      </w:r>
      <w:r w:rsidRPr="003302E7">
        <w:rPr>
          <w:rFonts w:ascii="Times New Roman" w:hAnsi="Times New Roman" w:cs="Times New Roman"/>
          <w:lang w:val="en-US"/>
        </w:rPr>
        <w:t>5,</w:t>
      </w:r>
    </w:p>
    <w:p w14:paraId="0E85CF9E"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при этом взносы Вкладчика и Участника подбираются по актуарной методике так, чтобы обеспечивать S0​ к дате выхода на пенсию, с учетом доходности и индексации.</w:t>
      </w:r>
    </w:p>
    <w:p w14:paraId="3E7A924D" w14:textId="77777777" w:rsidR="00C11420" w:rsidRPr="003302E7" w:rsidRDefault="00C11420" w:rsidP="00C11420">
      <w:pPr>
        <w:numPr>
          <w:ilvl w:val="0"/>
          <w:numId w:val="36"/>
        </w:numPr>
        <w:rPr>
          <w:rFonts w:ascii="Times New Roman" w:hAnsi="Times New Roman" w:cs="Times New Roman"/>
        </w:rPr>
      </w:pPr>
      <w:r w:rsidRPr="003302E7">
        <w:rPr>
          <w:rFonts w:ascii="Times New Roman" w:hAnsi="Times New Roman" w:cs="Times New Roman"/>
        </w:rPr>
        <w:t>Размеры оплаты услуг Фонда, управляющего и депозитария</w:t>
      </w:r>
    </w:p>
    <w:p w14:paraId="7F4B6CC2"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20.1. Расходы на уставную деятельность покрываются за счет имущества, предназначенного для обеспечения уставной деятельности Фонда.</w:t>
      </w:r>
    </w:p>
    <w:p w14:paraId="0B98580C"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20.2. Имущество для уставной деятельности формируется за счет: — совокупного вклада учредителей; — целевых взносов Вкладчиков (если предусмотрено договором; размер и порядок — по договору); — части дохода от размещения резервов (не более 15% после вычета вознаграждений УК и Спецдепозитарию и налогов); — части сумм пенсионных взносов (если предусмотрено договором; не более 3% суммы взноса); — дохода от использования имущества для уставной деятельности; — благотворительных и иных законных поступлений.</w:t>
      </w:r>
    </w:p>
    <w:p w14:paraId="6E768AB7"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20.3. Размеры оплаты услуг УК и Спецдепозитария — по условиям договоров, но в пределах, установленных законодательством. Источник оплаты — доход от размещения резервов.</w:t>
      </w:r>
    </w:p>
    <w:p w14:paraId="54B47DD3" w14:textId="77777777" w:rsidR="00C11420" w:rsidRPr="003302E7" w:rsidRDefault="00C11420" w:rsidP="00C11420">
      <w:pPr>
        <w:numPr>
          <w:ilvl w:val="0"/>
          <w:numId w:val="37"/>
        </w:numPr>
        <w:rPr>
          <w:rFonts w:ascii="Times New Roman" w:hAnsi="Times New Roman" w:cs="Times New Roman"/>
        </w:rPr>
      </w:pPr>
      <w:r w:rsidRPr="003302E7">
        <w:rPr>
          <w:rFonts w:ascii="Times New Roman" w:hAnsi="Times New Roman" w:cs="Times New Roman"/>
        </w:rPr>
        <w:t>Порядок внесения изменений и дополнений в Пенсионные правила Фонда</w:t>
      </w:r>
    </w:p>
    <w:p w14:paraId="2B4BDE7F"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21.1. Изменения/дополнения не должны противоречить законодательству РФ, требованиям уполномоченного органа и учредительным документам Фонда. Правила с изменениями подлежат регистрации в уполномоченном органе.</w:t>
      </w:r>
    </w:p>
    <w:p w14:paraId="18A3759F"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21.2. Изменения вступают в силу после регистрации.</w:t>
      </w:r>
    </w:p>
    <w:p w14:paraId="51E4132D"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21.3. Изменения не распространяются на ранее заключенные договоры, за исключением случаев изменения законодательства о трудовых пенсиях и инвестировании пенсионных накоплений. Изменение условий договора оформляется допсоглашением. Ранее действовавшие условия сохраняют силу до полного исполнения, если не согласовано иное.</w:t>
      </w:r>
    </w:p>
    <w:p w14:paraId="35C08AF4" w14:textId="77777777" w:rsidR="00C11420" w:rsidRPr="003302E7" w:rsidRDefault="00C11420" w:rsidP="00C11420">
      <w:pPr>
        <w:numPr>
          <w:ilvl w:val="0"/>
          <w:numId w:val="38"/>
        </w:numPr>
        <w:rPr>
          <w:rFonts w:ascii="Times New Roman" w:hAnsi="Times New Roman" w:cs="Times New Roman"/>
        </w:rPr>
      </w:pPr>
      <w:r w:rsidRPr="003302E7">
        <w:rPr>
          <w:rFonts w:ascii="Times New Roman" w:hAnsi="Times New Roman" w:cs="Times New Roman"/>
        </w:rPr>
        <w:t>Заключительные положения</w:t>
      </w:r>
    </w:p>
    <w:p w14:paraId="369F71CE"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22.1. Вопросы налогообложения, возникающие при реализации договоров НПО, решаются в соответствии с действующим законодательством РФ.</w:t>
      </w:r>
    </w:p>
    <w:p w14:paraId="1DDDCA66" w14:textId="77777777" w:rsidR="00C11420" w:rsidRPr="003302E7" w:rsidRDefault="00C11420" w:rsidP="00C11420">
      <w:pPr>
        <w:rPr>
          <w:rFonts w:ascii="Times New Roman" w:hAnsi="Times New Roman" w:cs="Times New Roman"/>
        </w:rPr>
      </w:pPr>
      <w:r w:rsidRPr="003302E7">
        <w:rPr>
          <w:rFonts w:ascii="Times New Roman" w:hAnsi="Times New Roman" w:cs="Times New Roman"/>
        </w:rPr>
        <w:t>22.2. Споры между Фондом, Участниками и Вкладчиками, связанные с применением настоящих Правил, разрешаются в порядке, предусмотренном законодательством РФ.</w:t>
      </w:r>
    </w:p>
    <w:p w14:paraId="51190E9C" w14:textId="4279D057" w:rsidR="00BF5F43" w:rsidRPr="003302E7" w:rsidRDefault="00BF5F43" w:rsidP="005930A4">
      <w:pPr>
        <w:rPr>
          <w:rFonts w:ascii="Times New Roman" w:hAnsi="Times New Roman" w:cs="Times New Roman"/>
        </w:rPr>
      </w:pPr>
    </w:p>
    <w:sectPr w:rsidR="00BF5F43" w:rsidRPr="003302E7" w:rsidSect="005930A4">
      <w:pgSz w:w="11906" w:h="16838"/>
      <w:pgMar w:top="284" w:right="282" w:bottom="720"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177E2"/>
    <w:multiLevelType w:val="multilevel"/>
    <w:tmpl w:val="B0B6C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E71407"/>
    <w:multiLevelType w:val="multilevel"/>
    <w:tmpl w:val="EB56FD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84DA3"/>
    <w:multiLevelType w:val="multilevel"/>
    <w:tmpl w:val="746858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4543C1"/>
    <w:multiLevelType w:val="multilevel"/>
    <w:tmpl w:val="F56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961C9"/>
    <w:multiLevelType w:val="multilevel"/>
    <w:tmpl w:val="66A07A5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C47D10"/>
    <w:multiLevelType w:val="multilevel"/>
    <w:tmpl w:val="2238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4345E"/>
    <w:multiLevelType w:val="multilevel"/>
    <w:tmpl w:val="896ED75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2A2008"/>
    <w:multiLevelType w:val="multilevel"/>
    <w:tmpl w:val="382C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0459D"/>
    <w:multiLevelType w:val="multilevel"/>
    <w:tmpl w:val="DB4A48B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50220D"/>
    <w:multiLevelType w:val="multilevel"/>
    <w:tmpl w:val="F8626D6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F774E3"/>
    <w:multiLevelType w:val="multilevel"/>
    <w:tmpl w:val="D0E8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394942"/>
    <w:multiLevelType w:val="multilevel"/>
    <w:tmpl w:val="778E21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8618C8"/>
    <w:multiLevelType w:val="multilevel"/>
    <w:tmpl w:val="D04C7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A1081D"/>
    <w:multiLevelType w:val="multilevel"/>
    <w:tmpl w:val="EAA684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DC3090"/>
    <w:multiLevelType w:val="multilevel"/>
    <w:tmpl w:val="62420A6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C91EA3"/>
    <w:multiLevelType w:val="multilevel"/>
    <w:tmpl w:val="EEFE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77D15"/>
    <w:multiLevelType w:val="multilevel"/>
    <w:tmpl w:val="DEE6C2E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3C25C6"/>
    <w:multiLevelType w:val="multilevel"/>
    <w:tmpl w:val="9110AB2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6130B7"/>
    <w:multiLevelType w:val="multilevel"/>
    <w:tmpl w:val="3800E92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16251F"/>
    <w:multiLevelType w:val="multilevel"/>
    <w:tmpl w:val="896EB30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4C5BB2"/>
    <w:multiLevelType w:val="multilevel"/>
    <w:tmpl w:val="FA28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87114B"/>
    <w:multiLevelType w:val="multilevel"/>
    <w:tmpl w:val="24D8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715BAA"/>
    <w:multiLevelType w:val="multilevel"/>
    <w:tmpl w:val="80F229A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C866BA"/>
    <w:multiLevelType w:val="multilevel"/>
    <w:tmpl w:val="59C0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33359C"/>
    <w:multiLevelType w:val="multilevel"/>
    <w:tmpl w:val="B52CC84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A24F19"/>
    <w:multiLevelType w:val="multilevel"/>
    <w:tmpl w:val="8B86022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D601D3"/>
    <w:multiLevelType w:val="multilevel"/>
    <w:tmpl w:val="48BC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EC20D6"/>
    <w:multiLevelType w:val="multilevel"/>
    <w:tmpl w:val="E9D0955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926243"/>
    <w:multiLevelType w:val="multilevel"/>
    <w:tmpl w:val="BDBC70E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112453"/>
    <w:multiLevelType w:val="multilevel"/>
    <w:tmpl w:val="8072F5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0952E7"/>
    <w:multiLevelType w:val="multilevel"/>
    <w:tmpl w:val="6BD0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201D5C"/>
    <w:multiLevelType w:val="multilevel"/>
    <w:tmpl w:val="12C8D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D828CC"/>
    <w:multiLevelType w:val="multilevel"/>
    <w:tmpl w:val="8EC6B2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DF355F"/>
    <w:multiLevelType w:val="multilevel"/>
    <w:tmpl w:val="8E70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17447E"/>
    <w:multiLevelType w:val="multilevel"/>
    <w:tmpl w:val="C4C4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0605E"/>
    <w:multiLevelType w:val="multilevel"/>
    <w:tmpl w:val="738E86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8041B4"/>
    <w:multiLevelType w:val="multilevel"/>
    <w:tmpl w:val="B658EF2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1A5234"/>
    <w:multiLevelType w:val="multilevel"/>
    <w:tmpl w:val="A99C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268546">
    <w:abstractNumId w:val="12"/>
  </w:num>
  <w:num w:numId="2" w16cid:durableId="470950978">
    <w:abstractNumId w:val="31"/>
  </w:num>
  <w:num w:numId="3" w16cid:durableId="431053829">
    <w:abstractNumId w:val="13"/>
  </w:num>
  <w:num w:numId="4" w16cid:durableId="1192456492">
    <w:abstractNumId w:val="35"/>
  </w:num>
  <w:num w:numId="5" w16cid:durableId="2114277098">
    <w:abstractNumId w:val="32"/>
  </w:num>
  <w:num w:numId="6" w16cid:durableId="1945768327">
    <w:abstractNumId w:val="11"/>
  </w:num>
  <w:num w:numId="7" w16cid:durableId="2073772498">
    <w:abstractNumId w:val="1"/>
  </w:num>
  <w:num w:numId="8" w16cid:durableId="885024934">
    <w:abstractNumId w:val="16"/>
  </w:num>
  <w:num w:numId="9" w16cid:durableId="1647080541">
    <w:abstractNumId w:val="29"/>
  </w:num>
  <w:num w:numId="10" w16cid:durableId="2140487819">
    <w:abstractNumId w:val="25"/>
  </w:num>
  <w:num w:numId="11" w16cid:durableId="1255432988">
    <w:abstractNumId w:val="17"/>
  </w:num>
  <w:num w:numId="12" w16cid:durableId="1462728533">
    <w:abstractNumId w:val="4"/>
  </w:num>
  <w:num w:numId="13" w16cid:durableId="30344359">
    <w:abstractNumId w:val="18"/>
  </w:num>
  <w:num w:numId="14" w16cid:durableId="1230532994">
    <w:abstractNumId w:val="9"/>
  </w:num>
  <w:num w:numId="15" w16cid:durableId="1928882079">
    <w:abstractNumId w:val="24"/>
  </w:num>
  <w:num w:numId="16" w16cid:durableId="1284075187">
    <w:abstractNumId w:val="36"/>
  </w:num>
  <w:num w:numId="17" w16cid:durableId="1954245794">
    <w:abstractNumId w:val="8"/>
  </w:num>
  <w:num w:numId="18" w16cid:durableId="701397868">
    <w:abstractNumId w:val="22"/>
  </w:num>
  <w:num w:numId="19" w16cid:durableId="1440568112">
    <w:abstractNumId w:val="14"/>
  </w:num>
  <w:num w:numId="20" w16cid:durableId="682131134">
    <w:abstractNumId w:val="0"/>
  </w:num>
  <w:num w:numId="21" w16cid:durableId="1581404424">
    <w:abstractNumId w:val="5"/>
  </w:num>
  <w:num w:numId="22" w16cid:durableId="106313016">
    <w:abstractNumId w:val="34"/>
  </w:num>
  <w:num w:numId="23" w16cid:durableId="189225995">
    <w:abstractNumId w:val="26"/>
  </w:num>
  <w:num w:numId="24" w16cid:durableId="1295604640">
    <w:abstractNumId w:val="30"/>
  </w:num>
  <w:num w:numId="25" w16cid:durableId="1136919200">
    <w:abstractNumId w:val="20"/>
  </w:num>
  <w:num w:numId="26" w16cid:durableId="100691486">
    <w:abstractNumId w:val="23"/>
  </w:num>
  <w:num w:numId="27" w16cid:durableId="1495876335">
    <w:abstractNumId w:val="15"/>
  </w:num>
  <w:num w:numId="28" w16cid:durableId="211312101">
    <w:abstractNumId w:val="2"/>
  </w:num>
  <w:num w:numId="29" w16cid:durableId="674117598">
    <w:abstractNumId w:val="33"/>
  </w:num>
  <w:num w:numId="30" w16cid:durableId="617295745">
    <w:abstractNumId w:val="37"/>
  </w:num>
  <w:num w:numId="31" w16cid:durableId="1774545742">
    <w:abstractNumId w:val="7"/>
  </w:num>
  <w:num w:numId="32" w16cid:durableId="154492835">
    <w:abstractNumId w:val="21"/>
  </w:num>
  <w:num w:numId="33" w16cid:durableId="2064523556">
    <w:abstractNumId w:val="10"/>
  </w:num>
  <w:num w:numId="34" w16cid:durableId="1192769188">
    <w:abstractNumId w:val="3"/>
  </w:num>
  <w:num w:numId="35" w16cid:durableId="1556038469">
    <w:abstractNumId w:val="27"/>
  </w:num>
  <w:num w:numId="36" w16cid:durableId="1057319117">
    <w:abstractNumId w:val="28"/>
  </w:num>
  <w:num w:numId="37" w16cid:durableId="1579904354">
    <w:abstractNumId w:val="19"/>
  </w:num>
  <w:num w:numId="38" w16cid:durableId="20336509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0A4"/>
    <w:rsid w:val="00052022"/>
    <w:rsid w:val="003302E7"/>
    <w:rsid w:val="0059223F"/>
    <w:rsid w:val="005930A4"/>
    <w:rsid w:val="006E0762"/>
    <w:rsid w:val="008871E7"/>
    <w:rsid w:val="00A67D16"/>
    <w:rsid w:val="00BD3CDF"/>
    <w:rsid w:val="00BF5F43"/>
    <w:rsid w:val="00C114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77E70"/>
  <w15:chartTrackingRefBased/>
  <w15:docId w15:val="{EE78C63F-E5E6-4720-941C-677C72E74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930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930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930A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930A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930A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930A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930A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930A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930A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930A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930A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930A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930A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930A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930A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930A4"/>
    <w:rPr>
      <w:rFonts w:eastAsiaTheme="majorEastAsia" w:cstheme="majorBidi"/>
      <w:color w:val="595959" w:themeColor="text1" w:themeTint="A6"/>
    </w:rPr>
  </w:style>
  <w:style w:type="character" w:customStyle="1" w:styleId="80">
    <w:name w:val="Заголовок 8 Знак"/>
    <w:basedOn w:val="a0"/>
    <w:link w:val="8"/>
    <w:uiPriority w:val="9"/>
    <w:semiHidden/>
    <w:rsid w:val="005930A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930A4"/>
    <w:rPr>
      <w:rFonts w:eastAsiaTheme="majorEastAsia" w:cstheme="majorBidi"/>
      <w:color w:val="272727" w:themeColor="text1" w:themeTint="D8"/>
    </w:rPr>
  </w:style>
  <w:style w:type="paragraph" w:styleId="a3">
    <w:name w:val="Title"/>
    <w:basedOn w:val="a"/>
    <w:next w:val="a"/>
    <w:link w:val="a4"/>
    <w:uiPriority w:val="10"/>
    <w:qFormat/>
    <w:rsid w:val="00593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930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30A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930A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930A4"/>
    <w:pPr>
      <w:spacing w:before="160"/>
      <w:jc w:val="center"/>
    </w:pPr>
    <w:rPr>
      <w:i/>
      <w:iCs/>
      <w:color w:val="404040" w:themeColor="text1" w:themeTint="BF"/>
    </w:rPr>
  </w:style>
  <w:style w:type="character" w:customStyle="1" w:styleId="22">
    <w:name w:val="Цитата 2 Знак"/>
    <w:basedOn w:val="a0"/>
    <w:link w:val="21"/>
    <w:uiPriority w:val="29"/>
    <w:rsid w:val="005930A4"/>
    <w:rPr>
      <w:i/>
      <w:iCs/>
      <w:color w:val="404040" w:themeColor="text1" w:themeTint="BF"/>
    </w:rPr>
  </w:style>
  <w:style w:type="paragraph" w:styleId="a7">
    <w:name w:val="List Paragraph"/>
    <w:basedOn w:val="a"/>
    <w:uiPriority w:val="34"/>
    <w:qFormat/>
    <w:rsid w:val="005930A4"/>
    <w:pPr>
      <w:ind w:left="720"/>
      <w:contextualSpacing/>
    </w:pPr>
  </w:style>
  <w:style w:type="character" w:styleId="a8">
    <w:name w:val="Intense Emphasis"/>
    <w:basedOn w:val="a0"/>
    <w:uiPriority w:val="21"/>
    <w:qFormat/>
    <w:rsid w:val="005930A4"/>
    <w:rPr>
      <w:i/>
      <w:iCs/>
      <w:color w:val="2F5496" w:themeColor="accent1" w:themeShade="BF"/>
    </w:rPr>
  </w:style>
  <w:style w:type="paragraph" w:styleId="a9">
    <w:name w:val="Intense Quote"/>
    <w:basedOn w:val="a"/>
    <w:next w:val="a"/>
    <w:link w:val="aa"/>
    <w:uiPriority w:val="30"/>
    <w:qFormat/>
    <w:rsid w:val="005930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930A4"/>
    <w:rPr>
      <w:i/>
      <w:iCs/>
      <w:color w:val="2F5496" w:themeColor="accent1" w:themeShade="BF"/>
    </w:rPr>
  </w:style>
  <w:style w:type="character" w:styleId="ab">
    <w:name w:val="Intense Reference"/>
    <w:basedOn w:val="a0"/>
    <w:uiPriority w:val="32"/>
    <w:qFormat/>
    <w:rsid w:val="005930A4"/>
    <w:rPr>
      <w:b/>
      <w:bCs/>
      <w:smallCaps/>
      <w:color w:val="2F5496" w:themeColor="accent1" w:themeShade="BF"/>
      <w:spacing w:val="5"/>
    </w:rPr>
  </w:style>
  <w:style w:type="character" w:styleId="ac">
    <w:name w:val="Hyperlink"/>
    <w:basedOn w:val="a0"/>
    <w:uiPriority w:val="99"/>
    <w:unhideWhenUsed/>
    <w:rsid w:val="005930A4"/>
    <w:rPr>
      <w:color w:val="0563C1" w:themeColor="hyperlink"/>
      <w:u w:val="single"/>
    </w:rPr>
  </w:style>
  <w:style w:type="character" w:styleId="ad">
    <w:name w:val="Unresolved Mention"/>
    <w:basedOn w:val="a0"/>
    <w:uiPriority w:val="99"/>
    <w:semiHidden/>
    <w:unhideWhenUsed/>
    <w:rsid w:val="005930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hmnpf.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21</Pages>
  <Words>10663</Words>
  <Characters>60785</Characters>
  <Application>Microsoft Office Word</Application>
  <DocSecurity>0</DocSecurity>
  <Lines>506</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Бортник Виктор Евгеньевич</dc:creator>
  <cp:keywords/>
  <dc:description/>
  <cp:lastModifiedBy>Бортник Виктор Евгеньевич</cp:lastModifiedBy>
  <cp:revision>2</cp:revision>
  <dcterms:created xsi:type="dcterms:W3CDTF">2025-10-14T04:13:00Z</dcterms:created>
  <dcterms:modified xsi:type="dcterms:W3CDTF">2025-10-15T07:03:00Z</dcterms:modified>
</cp:coreProperties>
</file>