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00EB7" w14:textId="3EA31D9E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Титул</w:t>
      </w:r>
    </w:p>
    <w:p w14:paraId="7AC479F4" w14:textId="2232F693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Структура, озвучити всі розділи</w:t>
      </w:r>
    </w:p>
    <w:p w14:paraId="4421610A" w14:textId="70720A55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Актуальність теми зумовлено…</w:t>
      </w:r>
    </w:p>
    <w:p w14:paraId="62035EEE" w14:textId="365DBAA3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Олово, задачі</w:t>
      </w:r>
    </w:p>
    <w:p w14:paraId="2E7BD739" w14:textId="6BF810BD" w:rsidR="009E4E0C" w:rsidRPr="005103A3" w:rsidRDefault="009E4E0C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 xml:space="preserve"> </w:t>
      </w:r>
      <w:proofErr w:type="spellStart"/>
      <w:r w:rsidR="005103A3" w:rsidRPr="005103A3">
        <w:rPr>
          <w:sz w:val="24"/>
          <w:szCs w:val="24"/>
        </w:rPr>
        <w:t>Обєктом</w:t>
      </w:r>
      <w:proofErr w:type="spellEnd"/>
      <w:r w:rsidR="000D4DCA">
        <w:rPr>
          <w:sz w:val="24"/>
          <w:szCs w:val="24"/>
        </w:rPr>
        <w:t xml:space="preserve"> дослідження</w:t>
      </w:r>
    </w:p>
    <w:p w14:paraId="182A24DF" w14:textId="7F68B900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Фазовий стан і температура, просторовий розподіл елементів, стан поверхні</w:t>
      </w:r>
    </w:p>
    <w:p w14:paraId="5B81034E" w14:textId="1E062A09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Виявлено, що максимальна розчинність олова…</w:t>
      </w:r>
    </w:p>
    <w:p w14:paraId="6D8766A5" w14:textId="26DECDF6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Розмір кластерів росте…</w:t>
      </w:r>
    </w:p>
    <w:p w14:paraId="4C901A1A" w14:textId="6D6E68AB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Встановлено, що кристалізація починається тільки при досягненні концентрації</w:t>
      </w:r>
    </w:p>
    <w:p w14:paraId="1B38CF1E" w14:textId="0C6D57BE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 xml:space="preserve"> Ще цікавіші результати…</w:t>
      </w:r>
      <w:r w:rsidR="0066017B">
        <w:rPr>
          <w:sz w:val="24"/>
          <w:szCs w:val="24"/>
        </w:rPr>
        <w:t xml:space="preserve"> Олово поширюється, кристалізуючи кремнію</w:t>
      </w:r>
    </w:p>
    <w:p w14:paraId="3E708A17" w14:textId="6DABA427" w:rsidR="005103A3" w:rsidRP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 w:rsidRPr="005103A3">
        <w:rPr>
          <w:sz w:val="24"/>
          <w:szCs w:val="24"/>
        </w:rPr>
        <w:t>РФ аналіз підтвердив</w:t>
      </w:r>
      <w:bookmarkStart w:id="0" w:name="_GoBack"/>
      <w:bookmarkEnd w:id="0"/>
    </w:p>
    <w:p w14:paraId="7E6E6F2A" w14:textId="1060C87D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proofErr w:type="spellStart"/>
      <w:r w:rsidRPr="005103A3">
        <w:rPr>
          <w:sz w:val="24"/>
          <w:szCs w:val="24"/>
        </w:rPr>
        <w:t>Мікрораманівське</w:t>
      </w:r>
      <w:proofErr w:type="spellEnd"/>
      <w:r w:rsidRPr="005103A3">
        <w:rPr>
          <w:sz w:val="24"/>
          <w:szCs w:val="24"/>
        </w:rPr>
        <w:t xml:space="preserve"> дослідження плівок навколо крапель підтвердило</w:t>
      </w:r>
      <w:r w:rsidR="000D4DCA">
        <w:rPr>
          <w:sz w:val="24"/>
          <w:szCs w:val="24"/>
        </w:rPr>
        <w:t>.</w:t>
      </w:r>
      <w:r w:rsidRPr="005103A3">
        <w:rPr>
          <w:sz w:val="24"/>
          <w:szCs w:val="24"/>
        </w:rPr>
        <w:t xml:space="preserve"> поширення </w:t>
      </w:r>
      <w:proofErr w:type="spellStart"/>
      <w:r w:rsidRPr="005103A3">
        <w:rPr>
          <w:sz w:val="24"/>
          <w:szCs w:val="24"/>
        </w:rPr>
        <w:t>кр</w:t>
      </w:r>
      <w:proofErr w:type="spellEnd"/>
      <w:r>
        <w:rPr>
          <w:sz w:val="24"/>
          <w:szCs w:val="24"/>
        </w:rPr>
        <w:t xml:space="preserve"> разом з </w:t>
      </w:r>
      <w:proofErr w:type="spellStart"/>
      <w:r>
        <w:rPr>
          <w:sz w:val="24"/>
          <w:szCs w:val="24"/>
        </w:rPr>
        <w:t>ол</w:t>
      </w:r>
      <w:proofErr w:type="spellEnd"/>
    </w:p>
    <w:p w14:paraId="3947B10B" w14:textId="1254CB4E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Це все дозволяє зробити наступні висновки</w:t>
      </w:r>
    </w:p>
    <w:p w14:paraId="5FD1E541" w14:textId="70634449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Так як ми побачили… Виявлено, що кристалізація може починатись вже при виготовленні</w:t>
      </w:r>
    </w:p>
    <w:p w14:paraId="778625C1" w14:textId="7F80FC37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Дещо дивні результати показав розподіл домішок. Кристалізація разом з перемішуванням</w:t>
      </w:r>
    </w:p>
    <w:p w14:paraId="445156F0" w14:textId="5CD6DDBA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Для інтерпретації запропоновано механізм… На основі механізму розроблено модель…</w:t>
      </w:r>
      <w:r w:rsidR="000D4DCA">
        <w:rPr>
          <w:sz w:val="24"/>
          <w:szCs w:val="24"/>
        </w:rPr>
        <w:t xml:space="preserve"> </w:t>
      </w:r>
    </w:p>
    <w:p w14:paraId="2ADC3480" w14:textId="5707EC22" w:rsidR="000D4DCA" w:rsidRDefault="000D4DCA" w:rsidP="000D4DCA">
      <w:pPr>
        <w:pStyle w:val="a3"/>
        <w:rPr>
          <w:sz w:val="24"/>
          <w:szCs w:val="24"/>
        </w:rPr>
      </w:pPr>
      <w:r>
        <w:rPr>
          <w:sz w:val="24"/>
          <w:szCs w:val="24"/>
        </w:rPr>
        <w:t>Утворення евтектики внаслідок розчинення аморфного з поглинанням теплоти</w:t>
      </w:r>
    </w:p>
    <w:p w14:paraId="29A26BA2" w14:textId="5F270662" w:rsidR="000D4DCA" w:rsidRDefault="000D4DCA" w:rsidP="000D4DCA">
      <w:pPr>
        <w:pStyle w:val="a3"/>
        <w:rPr>
          <w:sz w:val="24"/>
          <w:szCs w:val="24"/>
        </w:rPr>
      </w:pPr>
      <w:r>
        <w:rPr>
          <w:sz w:val="24"/>
          <w:szCs w:val="24"/>
        </w:rPr>
        <w:t>Дифузію і нуклеацію при пересиченні</w:t>
      </w:r>
    </w:p>
    <w:p w14:paraId="65FABCBA" w14:textId="0A60B1E6" w:rsidR="000D4DCA" w:rsidRDefault="000D4DCA" w:rsidP="000D4DC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Зниження Т при розчиненні до моменту пересичення і розігрів та повернення до ненасиченого </w:t>
      </w:r>
    </w:p>
    <w:p w14:paraId="772CBD22" w14:textId="42FB134E" w:rsidR="000D4DCA" w:rsidRDefault="000D4DCA" w:rsidP="000D4DCA">
      <w:pPr>
        <w:pStyle w:val="a3"/>
        <w:rPr>
          <w:sz w:val="24"/>
          <w:szCs w:val="24"/>
        </w:rPr>
      </w:pPr>
      <w:r>
        <w:rPr>
          <w:sz w:val="24"/>
          <w:szCs w:val="24"/>
        </w:rPr>
        <w:t>Циклічну повторюваність розчинення і утворення при розпаді евтектики на інтерфейсі</w:t>
      </w:r>
    </w:p>
    <w:p w14:paraId="7C49E997" w14:textId="4C27B875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Отже, в</w:t>
      </w:r>
      <w:r w:rsidR="000D4DCA">
        <w:rPr>
          <w:sz w:val="24"/>
          <w:szCs w:val="24"/>
        </w:rPr>
        <w:t xml:space="preserve"> </w:t>
      </w:r>
      <w:r>
        <w:rPr>
          <w:sz w:val="24"/>
          <w:szCs w:val="24"/>
        </w:rPr>
        <w:t>розділі…</w:t>
      </w:r>
    </w:p>
    <w:p w14:paraId="483129F1" w14:textId="60304506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При дослідженні спектрів КР в структурах якості збудника…</w:t>
      </w:r>
    </w:p>
    <w:p w14:paraId="36D4DC8F" w14:textId="1F1E2A93" w:rsidR="005103A3" w:rsidRDefault="005103A3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Завдяки тому, що положення залежить від розмірів, було оцінено</w:t>
      </w:r>
    </w:p>
    <w:p w14:paraId="78F4A5F0" w14:textId="55D7A026" w:rsidR="000D4DCA" w:rsidRPr="000D4DCA" w:rsidRDefault="000D4DCA" w:rsidP="000D4DCA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Так як стимульована лазером </w:t>
      </w:r>
      <w:proofErr w:type="spellStart"/>
      <w:r>
        <w:rPr>
          <w:sz w:val="24"/>
          <w:szCs w:val="24"/>
        </w:rPr>
        <w:t>кр</w:t>
      </w:r>
      <w:proofErr w:type="spellEnd"/>
      <w:r>
        <w:rPr>
          <w:sz w:val="24"/>
          <w:szCs w:val="24"/>
        </w:rPr>
        <w:t xml:space="preserve"> відбувається за час 30с, було досліджено вплив менших… </w:t>
      </w:r>
      <w:proofErr w:type="spellStart"/>
      <w:r>
        <w:rPr>
          <w:sz w:val="24"/>
          <w:szCs w:val="24"/>
        </w:rPr>
        <w:t>Порговий</w:t>
      </w:r>
      <w:proofErr w:type="spellEnd"/>
      <w:r>
        <w:rPr>
          <w:sz w:val="24"/>
          <w:szCs w:val="24"/>
        </w:rPr>
        <w:t xml:space="preserve"> характер… При довжині – частково кристалізовані </w:t>
      </w:r>
      <w:proofErr w:type="spellStart"/>
      <w:r>
        <w:rPr>
          <w:sz w:val="24"/>
          <w:szCs w:val="24"/>
        </w:rPr>
        <w:t>кр</w:t>
      </w:r>
      <w:proofErr w:type="spellEnd"/>
      <w:r>
        <w:rPr>
          <w:sz w:val="24"/>
          <w:szCs w:val="24"/>
        </w:rPr>
        <w:t xml:space="preserve"> за 10 нс…частка </w:t>
      </w:r>
      <w:proofErr w:type="spellStart"/>
      <w:r>
        <w:rPr>
          <w:sz w:val="24"/>
          <w:szCs w:val="24"/>
        </w:rPr>
        <w:t>кр</w:t>
      </w:r>
      <w:proofErr w:type="spellEnd"/>
      <w:r>
        <w:rPr>
          <w:sz w:val="24"/>
          <w:szCs w:val="24"/>
        </w:rPr>
        <w:t xml:space="preserve"> фази </w:t>
      </w:r>
      <w:proofErr w:type="spellStart"/>
      <w:r>
        <w:rPr>
          <w:sz w:val="24"/>
          <w:szCs w:val="24"/>
        </w:rPr>
        <w:t>рост</w:t>
      </w:r>
      <w:proofErr w:type="spellEnd"/>
    </w:p>
    <w:p w14:paraId="1F332FB5" w14:textId="10E50A57" w:rsidR="000D4DCA" w:rsidRDefault="000D4DCA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Для опромінення довжиною 535 – ситуація інша. Приведено розрахунковий розподіл джерел</w:t>
      </w:r>
    </w:p>
    <w:p w14:paraId="6B896498" w14:textId="5066205E" w:rsidR="000D4DCA" w:rsidRPr="005103A3" w:rsidRDefault="000D4DCA" w:rsidP="005103A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Отже, в розділі було показано…</w:t>
      </w:r>
    </w:p>
    <w:sectPr w:rsidR="000D4DCA" w:rsidRPr="005103A3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1AC4A8A"/>
    <w:multiLevelType w:val="hybridMultilevel"/>
    <w:tmpl w:val="955ECA3A"/>
    <w:lvl w:ilvl="0" w:tplc="874C1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6A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AF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6D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AD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CF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88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D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CC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4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F0018"/>
    <w:multiLevelType w:val="hybridMultilevel"/>
    <w:tmpl w:val="79B82BC4"/>
    <w:lvl w:ilvl="0" w:tplc="8AB49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D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8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61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9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0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9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36D9E"/>
    <w:multiLevelType w:val="hybridMultilevel"/>
    <w:tmpl w:val="09100E74"/>
    <w:lvl w:ilvl="0" w:tplc="C5364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ED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CF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2A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2E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03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43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4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41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706A03"/>
    <w:multiLevelType w:val="hybridMultilevel"/>
    <w:tmpl w:val="9D903528"/>
    <w:lvl w:ilvl="0" w:tplc="8722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6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C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2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7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EC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6F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A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0F26D79"/>
    <w:multiLevelType w:val="hybridMultilevel"/>
    <w:tmpl w:val="F4E0E454"/>
    <w:lvl w:ilvl="0" w:tplc="EE4212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E2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8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4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A4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C1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0A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23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C562AB"/>
    <w:multiLevelType w:val="hybridMultilevel"/>
    <w:tmpl w:val="0492CE0E"/>
    <w:lvl w:ilvl="0" w:tplc="A892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0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8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6D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4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81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2F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8B7DAC"/>
    <w:multiLevelType w:val="hybridMultilevel"/>
    <w:tmpl w:val="056698A2"/>
    <w:lvl w:ilvl="0" w:tplc="27C6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880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6A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C9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45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EA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84C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C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7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B76D5B"/>
    <w:multiLevelType w:val="hybridMultilevel"/>
    <w:tmpl w:val="426A3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6FE3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9209AA"/>
    <w:multiLevelType w:val="hybridMultilevel"/>
    <w:tmpl w:val="CF6607B0"/>
    <w:lvl w:ilvl="0" w:tplc="4198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2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2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6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4A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B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B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7C4850"/>
    <w:multiLevelType w:val="hybridMultilevel"/>
    <w:tmpl w:val="D7D0F46C"/>
    <w:lvl w:ilvl="0" w:tplc="625865F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7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0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8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C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E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1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93129E"/>
    <w:multiLevelType w:val="hybridMultilevel"/>
    <w:tmpl w:val="7E3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A63F8C"/>
    <w:multiLevelType w:val="hybridMultilevel"/>
    <w:tmpl w:val="29842CD0"/>
    <w:lvl w:ilvl="0" w:tplc="B0BEEB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2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5E6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AA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E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B47E76"/>
    <w:multiLevelType w:val="hybridMultilevel"/>
    <w:tmpl w:val="90CED7AC"/>
    <w:lvl w:ilvl="0" w:tplc="95624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C81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42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87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A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6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43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4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2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DED6417"/>
    <w:multiLevelType w:val="hybridMultilevel"/>
    <w:tmpl w:val="4322E8F2"/>
    <w:lvl w:ilvl="0" w:tplc="3E687D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87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43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7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5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09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C0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5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8C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EEF6D07"/>
    <w:multiLevelType w:val="hybridMultilevel"/>
    <w:tmpl w:val="DABAB63E"/>
    <w:lvl w:ilvl="0" w:tplc="FE024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D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E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2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8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A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C6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6"/>
  </w:num>
  <w:num w:numId="5">
    <w:abstractNumId w:val="12"/>
  </w:num>
  <w:num w:numId="6">
    <w:abstractNumId w:val="6"/>
  </w:num>
  <w:num w:numId="7">
    <w:abstractNumId w:val="15"/>
  </w:num>
  <w:num w:numId="8">
    <w:abstractNumId w:val="0"/>
  </w:num>
  <w:num w:numId="9">
    <w:abstractNumId w:val="28"/>
  </w:num>
  <w:num w:numId="10">
    <w:abstractNumId w:val="23"/>
  </w:num>
  <w:num w:numId="11">
    <w:abstractNumId w:val="1"/>
  </w:num>
  <w:num w:numId="12">
    <w:abstractNumId w:val="4"/>
  </w:num>
  <w:num w:numId="13">
    <w:abstractNumId w:val="5"/>
  </w:num>
  <w:num w:numId="14">
    <w:abstractNumId w:val="19"/>
  </w:num>
  <w:num w:numId="15">
    <w:abstractNumId w:val="24"/>
  </w:num>
  <w:num w:numId="16">
    <w:abstractNumId w:val="21"/>
  </w:num>
  <w:num w:numId="17">
    <w:abstractNumId w:val="13"/>
  </w:num>
  <w:num w:numId="18">
    <w:abstractNumId w:val="9"/>
  </w:num>
  <w:num w:numId="19">
    <w:abstractNumId w:val="7"/>
  </w:num>
  <w:num w:numId="20">
    <w:abstractNumId w:val="22"/>
  </w:num>
  <w:num w:numId="21">
    <w:abstractNumId w:val="11"/>
  </w:num>
  <w:num w:numId="22">
    <w:abstractNumId w:val="27"/>
  </w:num>
  <w:num w:numId="23">
    <w:abstractNumId w:val="18"/>
  </w:num>
  <w:num w:numId="24">
    <w:abstractNumId w:val="29"/>
  </w:num>
  <w:num w:numId="25">
    <w:abstractNumId w:val="17"/>
  </w:num>
  <w:num w:numId="26">
    <w:abstractNumId w:val="25"/>
  </w:num>
  <w:num w:numId="27">
    <w:abstractNumId w:val="2"/>
  </w:num>
  <w:num w:numId="28">
    <w:abstractNumId w:val="8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2B"/>
    <w:rsid w:val="00002601"/>
    <w:rsid w:val="000057BB"/>
    <w:rsid w:val="00030F61"/>
    <w:rsid w:val="000318EC"/>
    <w:rsid w:val="00042D30"/>
    <w:rsid w:val="00060581"/>
    <w:rsid w:val="00085F2F"/>
    <w:rsid w:val="000A06DA"/>
    <w:rsid w:val="000B7739"/>
    <w:rsid w:val="000D4DCA"/>
    <w:rsid w:val="001070A4"/>
    <w:rsid w:val="00113D8A"/>
    <w:rsid w:val="00117A4B"/>
    <w:rsid w:val="00125ED7"/>
    <w:rsid w:val="0013139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764"/>
    <w:rsid w:val="00270AD2"/>
    <w:rsid w:val="00272114"/>
    <w:rsid w:val="002779E6"/>
    <w:rsid w:val="00287360"/>
    <w:rsid w:val="002A04B8"/>
    <w:rsid w:val="002C1FFA"/>
    <w:rsid w:val="002D0965"/>
    <w:rsid w:val="002D3B3C"/>
    <w:rsid w:val="002D4EFC"/>
    <w:rsid w:val="002E44A5"/>
    <w:rsid w:val="002F412C"/>
    <w:rsid w:val="00300C5E"/>
    <w:rsid w:val="00313F0D"/>
    <w:rsid w:val="00327F55"/>
    <w:rsid w:val="0033096B"/>
    <w:rsid w:val="003374AF"/>
    <w:rsid w:val="003745D4"/>
    <w:rsid w:val="0038045F"/>
    <w:rsid w:val="00394CE7"/>
    <w:rsid w:val="003A11E7"/>
    <w:rsid w:val="003B54C2"/>
    <w:rsid w:val="003B7C0C"/>
    <w:rsid w:val="003C011A"/>
    <w:rsid w:val="003F27CC"/>
    <w:rsid w:val="004069B0"/>
    <w:rsid w:val="004463AC"/>
    <w:rsid w:val="00454089"/>
    <w:rsid w:val="00471F8E"/>
    <w:rsid w:val="00472437"/>
    <w:rsid w:val="004815AA"/>
    <w:rsid w:val="004D3B8B"/>
    <w:rsid w:val="004D4BA2"/>
    <w:rsid w:val="004E0763"/>
    <w:rsid w:val="005103A3"/>
    <w:rsid w:val="005554CD"/>
    <w:rsid w:val="00585F87"/>
    <w:rsid w:val="00652F8E"/>
    <w:rsid w:val="0066017B"/>
    <w:rsid w:val="00661391"/>
    <w:rsid w:val="00665E73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257A2"/>
    <w:rsid w:val="00832D15"/>
    <w:rsid w:val="0086456E"/>
    <w:rsid w:val="00880B54"/>
    <w:rsid w:val="00897986"/>
    <w:rsid w:val="00897E65"/>
    <w:rsid w:val="008C4799"/>
    <w:rsid w:val="00922E85"/>
    <w:rsid w:val="0095414E"/>
    <w:rsid w:val="0095492D"/>
    <w:rsid w:val="00962942"/>
    <w:rsid w:val="00963A8C"/>
    <w:rsid w:val="00981479"/>
    <w:rsid w:val="009842F1"/>
    <w:rsid w:val="009B3B7E"/>
    <w:rsid w:val="009E4E0C"/>
    <w:rsid w:val="009F7010"/>
    <w:rsid w:val="00A108EA"/>
    <w:rsid w:val="00A141F9"/>
    <w:rsid w:val="00A24C1C"/>
    <w:rsid w:val="00A34CBE"/>
    <w:rsid w:val="00A46707"/>
    <w:rsid w:val="00A53203"/>
    <w:rsid w:val="00AA1B14"/>
    <w:rsid w:val="00AA61C6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B56AB"/>
    <w:rsid w:val="00BC487B"/>
    <w:rsid w:val="00BD6DEE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0301E"/>
    <w:rsid w:val="00D528FE"/>
    <w:rsid w:val="00D6556C"/>
    <w:rsid w:val="00D805E6"/>
    <w:rsid w:val="00D80E75"/>
    <w:rsid w:val="00D852AB"/>
    <w:rsid w:val="00D87F80"/>
    <w:rsid w:val="00D952D6"/>
    <w:rsid w:val="00D97DE8"/>
    <w:rsid w:val="00E17250"/>
    <w:rsid w:val="00E42A45"/>
    <w:rsid w:val="00E46200"/>
    <w:rsid w:val="00E469CE"/>
    <w:rsid w:val="00E4705B"/>
    <w:rsid w:val="00E47136"/>
    <w:rsid w:val="00E50F8A"/>
    <w:rsid w:val="00E51CA3"/>
    <w:rsid w:val="00E54630"/>
    <w:rsid w:val="00E546AD"/>
    <w:rsid w:val="00E750ED"/>
    <w:rsid w:val="00E852EF"/>
    <w:rsid w:val="00E867F8"/>
    <w:rsid w:val="00E94B8F"/>
    <w:rsid w:val="00E972CD"/>
    <w:rsid w:val="00EA0473"/>
    <w:rsid w:val="00EA1670"/>
    <w:rsid w:val="00EA5DC4"/>
    <w:rsid w:val="00EC42E3"/>
    <w:rsid w:val="00ED7897"/>
    <w:rsid w:val="00F10569"/>
    <w:rsid w:val="00F36F15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1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F1"/>
    <w:pPr>
      <w:ind w:left="720"/>
      <w:contextualSpacing/>
    </w:pPr>
  </w:style>
  <w:style w:type="paragraph" w:styleId="a4">
    <w:name w:val="No Spacing"/>
    <w:uiPriority w:val="1"/>
    <w:qFormat/>
    <w:rsid w:val="00A108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link w:val="12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2">
    <w:name w:val="Обычный1 Знак"/>
    <w:link w:val="1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F1"/>
    <w:pPr>
      <w:ind w:left="720"/>
      <w:contextualSpacing/>
    </w:pPr>
  </w:style>
  <w:style w:type="paragraph" w:styleId="a4">
    <w:name w:val="No Spacing"/>
    <w:uiPriority w:val="1"/>
    <w:qFormat/>
    <w:rsid w:val="00A108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link w:val="12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2">
    <w:name w:val="Обычный1 Знак"/>
    <w:link w:val="1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1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4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8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4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9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cp:lastPrinted>2019-06-21T12:33:00Z</cp:lastPrinted>
  <dcterms:created xsi:type="dcterms:W3CDTF">2019-06-18T09:10:00Z</dcterms:created>
  <dcterms:modified xsi:type="dcterms:W3CDTF">2019-06-27T07:45:00Z</dcterms:modified>
</cp:coreProperties>
</file>