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Smlouva o dílo č. 2024/001</w:t>
      </w:r>
    </w:p>
    <w:p>
      <w:pPr>
        <w:pStyle w:val="Heading1"/>
      </w:pPr>
      <w:r>
        <w:t>Článek 1 – Smluvní strany</w:t>
      </w:r>
      <w:bookmarkStart w:id="1" w:name="clanek_1"/>
      <w:bookmarkEnd w:id="1"/>
    </w:p>
    <w:p>
      <w:r>
        <w:t>Objednatel: Město Příbram, IČO: 00243132, se sídlem Tyršova 108, 261 01 Příbram I, zastoupené starostou Ing. Janem Konvalinkou (dále jen „Objednatel").</w:t>
      </w:r>
    </w:p>
    <w:p>
      <w:r>
        <w:t>Zhotovitel: ABC Stavby s.r.o., IČO: 12345678, se sídlem Pražská 15, 261 01 Příbram, zastoupená jednatelem Petrem Dvořákem (dále jen „Zhotovitel").</w:t>
      </w:r>
    </w:p>
    <w:p>
      <w:pPr>
        <w:pStyle w:val="Heading1"/>
      </w:pPr>
      <w:r>
        <w:t>Článek 2 – Předmět smlouvy</w:t>
      </w:r>
      <w:bookmarkStart w:id="2" w:name="clanek_2"/>
      <w:bookmarkEnd w:id="2"/>
    </w:p>
    <w:p>
      <w:r>
        <w:t>Předmětem této smlouvy je provedení stavebních prací na objektu Základní školy Příbram, ul. Školní 5, a to v rozsahu dle projektové dokumentace, která tvoří přílohu č. 1 této smlouvy (dále jen „Dílo").</w:t>
      </w:r>
    </w:p>
    <w:p>
      <w:pPr>
        <w:pStyle w:val="Heading2"/>
      </w:pPr>
      <w:r>
        <w:t>2.1 Rozsah díla</w:t>
      </w:r>
    </w:p>
    <w:p>
      <w:r>
        <w:t>Dílo zahrnuje zejména:</w:t>
      </w:r>
    </w:p>
    <w:p>
      <w:pPr>
        <w:pStyle w:val="ListNumber"/>
      </w:pPr>
      <w:r>
        <w:t>a) demoliční práce dle bodu 3.1 projektové dokumentace;</w:t>
      </w:r>
    </w:p>
    <w:p>
      <w:pPr>
        <w:pStyle w:val="ListNumber"/>
      </w:pPr>
      <w:r>
        <w:t>b) stavební úpravy nosných konstrukcí;</w:t>
      </w:r>
    </w:p>
    <w:p>
      <w:pPr>
        <w:pStyle w:val="ListNumber"/>
      </w:pPr>
      <w:r>
        <w:t>c) instalace nových rozvodů elektřiny a vody;</w:t>
      </w:r>
    </w:p>
    <w:p>
      <w:pPr>
        <w:pStyle w:val="ListNumber"/>
      </w:pPr>
      <w:r>
        <w:t>d) dokončovací a úklidové práce.</w:t>
      </w:r>
    </w:p>
    <w:p>
      <w:pPr>
        <w:pStyle w:val="Heading2"/>
      </w:pPr>
      <w:r>
        <w:t>2.2 Místo plnění</w:t>
      </w:r>
    </w:p>
    <w:p>
      <w:r>
        <w:t>Místem plnění je objekt Základní školy Příbram na adrese Školní 5, 261 01 Příbram.</w:t>
      </w:r>
    </w:p>
    <w:p>
      <w:pPr>
        <w:pStyle w:val="Heading1"/>
      </w:pPr>
      <w:r>
        <w:t>Článek 3 – Cena díla</w:t>
      </w:r>
      <w:bookmarkStart w:id="3" w:name="clanek_3"/>
      <w:bookmarkEnd w:id="3"/>
    </w:p>
    <w:p>
      <w:r>
        <w:t>Celková cena díla  činí 4 500 000 Kč bez DPH  (slovy: čtyři miliony pět set tisíc korun českých). Cena je stanovena jako cena nejvýše přípustná.</w:t>
      </w:r>
    </w:p>
    <w:p>
      <w:pPr>
        <w:pStyle w:val="Heading2"/>
      </w:pPr>
      <w:r>
        <w:t>3.1 Platební podmínky</w:t>
      </w:r>
    </w:p>
    <w:p>
      <w:r>
        <w:t>Cena bude hrazena následovně:</w:t>
      </w:r>
    </w:p>
    <w:p>
      <w:r>
        <w:t>(i) záloha ve výši 30 % při podpisu smlouvy,</w:t>
      </w:r>
    </w:p>
    <w:p>
      <w:r>
        <w:t>(ii) průběžné měsíční fakturace dle skutečně provedených prací;</w:t>
      </w:r>
    </w:p>
    <w:p>
      <w:r>
        <w:t>(iii) závěrečná faktura po předání díla,</w:t>
      </w:r>
    </w:p>
    <w:p>
      <w:r>
        <w:t>(iv) pozastávka ve výši 10 % bude uvolněna po uplynutí záruční doby</w:t>
      </w:r>
    </w:p>
    <w:p>
      <w:pPr>
        <w:pStyle w:val="Heading2"/>
      </w:pPr>
      <w:r>
        <w:t>3.2 Fakturace</w:t>
      </w:r>
    </w:p>
    <w:p>
      <w:r>
        <w:t>Zhotovitel je oprávněn fakturovat provedené práce měsíčně, vždy k poslednímu dni kalendářního měsíce. Splatnost faktur činí 30 dnů ode dne doručení Objednateli.</w:t>
      </w:r>
    </w:p>
    <w:p>
      <w:pPr>
        <w:pStyle w:val="Heading1"/>
      </w:pPr>
      <w:r>
        <w:t>Článek 4 – Termín plnění</w:t>
      </w:r>
      <w:bookmarkStart w:id="4" w:name="clanek_4"/>
      <w:bookmarkEnd w:id="4"/>
    </w:p>
    <w:p>
      <w:r>
        <w:t>Zhotovitel se zavazuje provést dílo v následujících termínech:</w:t>
      </w:r>
    </w:p>
    <w:p>
      <w:r>
        <w:t>a) zahájení prací: do 14 dnů od nabytí účinnosti smlouvy;</w:t>
      </w:r>
    </w:p>
    <w:p>
      <w:r>
        <w:t>b) dokončení díla: nejpozději do 31. 12. 2025.</w:t>
      </w:r>
    </w:p>
    <w:p>
      <w:r>
        <w:t xml:space="preserve">V případě prodlení Zhotovitele s dokončením díla dle článku 4 je Objednatel oprávněn požadovat smluvní pokutu dle čl. 7 této smlouvy.   </w:t>
      </w:r>
    </w:p>
    <w:p>
      <w:pPr>
        <w:pStyle w:val="Heading1"/>
      </w:pPr>
      <w:r>
        <w:t>Článek 5 – Práva a povinnosti smluvních stran</w:t>
      </w:r>
      <w:bookmarkStart w:id="5" w:name="clanek_5"/>
      <w:bookmarkEnd w:id="5"/>
    </w:p>
    <w:p>
      <w:pPr>
        <w:pStyle w:val="Heading2"/>
      </w:pPr>
      <w:r>
        <w:t>5.1 Povinnosti Zhotovitele</w:t>
      </w:r>
    </w:p>
    <w:p>
      <w:r>
        <w:t>Zhotovitel je povinen provést dílo řádně, v souladu s touto smlouvou, projektovou dokumentací a platnými technickými normami. Zhotovitel je dále povinen dodržovat bezpečnostní předpisy dle přílohy č. 2.</w:t>
      </w:r>
    </w:p>
    <w:p>
      <w:r>
        <w:t>Zhotovitel je povinen postupovat v souladu s harmonogramem dle článku 4 a dodržet cenový limit stanovený v článku 3.</w:t>
      </w:r>
    </w:p>
    <w:p>
      <w:pPr>
        <w:pStyle w:val="Heading2"/>
      </w:pPr>
      <w:r>
        <w:t>5.2 Povinnosti Objednatele</w:t>
      </w:r>
    </w:p>
    <w:p>
      <w:r>
        <w:t>Objednatel je povinen předat Zhotoviteli staveniště do 7 dnů od nabytí účinnosti smlouvy. Objednatel je dále povinen poskytnout součinnost potřebnou pro řádné provedení díla.</w:t>
      </w:r>
    </w:p>
    <w:p>
      <w:pPr>
        <w:pStyle w:val="Heading1"/>
      </w:pPr>
      <w:r>
        <w:t>Článek 6 – Předání a převzetí díla</w:t>
      </w:r>
      <w:bookmarkStart w:id="6" w:name="clanek_6"/>
      <w:bookmarkEnd w:id="6"/>
    </w:p>
    <w:p>
      <w:r>
        <w:t>Předmětem předání je provedení stavebních prací na objektu Základní školy Příbram, ul. Školní 5, a to v rozsahu dle projektové dokumentace, která tvoří přílohu č. 1 této smlouvy.</w:t>
      </w:r>
    </w:p>
    <w:p>
      <w:r>
        <w:t>O předání a převzetí díla bude sepsán předávací protokol podepsaný oběma smluvními stranami. Dílo se považuje za předané okamžikem podpisu předávacího protokolu.</w:t>
      </w:r>
    </w:p>
    <w:p/>
    <w:p/>
    <w:p>
      <w:r>
        <w:t>Objednatel je oprávněn odmítnout převzetí díla, pokud dílo vykazuje vady bránící jeho řádnému užívání.</w:t>
      </w:r>
    </w:p>
    <w:p>
      <w:pPr>
        <w:pStyle w:val="Heading1"/>
      </w:pPr>
      <w:r>
        <w:t>Článek 7 – Smluvní pokuty</w:t>
      </w:r>
      <w:bookmarkStart w:id="7" w:name="clanek_7"/>
      <w:bookmarkEnd w:id="7"/>
    </w:p>
    <w:p>
      <w:r>
        <w:t>V případě prodlení Zhotovitele s termínem dokončení díla dle čl. 4 je Objednatel oprávněn požadovat smluvní pokutu ve výši 0,05 % z celkové ceny díla za každý započatý den prodlení.</w:t>
      </w:r>
    </w:p>
    <w:p>
      <w:r>
        <w:t>V případě porušení povinností dle článku 12 je Zhotovitel povinen uhradit smluvní pokutu ve výši 50 000 Kč za každý jednotlivý případ porušení.</w:t>
      </w:r>
    </w:p>
    <w:p>
      <w:r>
        <w:t xml:space="preserve">  Uplatněním smluvní pokuty není dotčeno právo na náhradu škody.</w:t>
      </w:r>
    </w:p>
    <w:p>
      <w:pPr>
        <w:pStyle w:val="Heading1"/>
      </w:pPr>
      <w:r>
        <w:t>Článek 8 – Záruční podmínky</w:t>
      </w:r>
      <w:bookmarkStart w:id="8" w:name="clanek_8"/>
      <w:bookmarkEnd w:id="8"/>
    </w:p>
    <w:p>
      <w:r>
        <w:t>Zhotovitel poskytuje na dílo záruku v délce 60 měsíců ode dne předání a převzetí díla dle článku 6 této smlouvy.</w:t>
      </w:r>
    </w:p>
    <w:p>
      <w:r>
        <w:t>Záruční podmínky se nevztahují na:</w:t>
      </w:r>
    </w:p>
    <w:p>
      <w:r>
        <w:t>(a) vady způsobené nesprávným užíváním díla Objednatelem;</w:t>
      </w:r>
    </w:p>
    <w:p>
      <w:r>
        <w:t>(b) vady vzniklé v důsledku zásahu vyšší moci;</w:t>
      </w:r>
    </w:p>
    <w:p>
      <w:r>
        <w:t>(c) běžné opotřebení díla,</w:t>
      </w:r>
    </w:p>
    <w:p>
      <w:r>
        <w:t>(d) vady způsobené zásahem třetích osob bez souhlasu Zhotovitele</w:t>
      </w:r>
    </w:p>
    <w:p>
      <w:pPr>
        <w:pStyle w:val="Heading1"/>
      </w:pPr>
      <w:r>
        <w:t>Článek 9 – Odstoupení od smlouvy</w:t>
      </w:r>
      <w:bookmarkStart w:id="9" w:name="clanek_9"/>
      <w:bookmarkEnd w:id="9"/>
    </w:p>
    <w:p>
      <w:r>
        <w:t>Objednatel je oprávněn odstoupit od smlouvy v případě, že Zhotovitel je v prodlení s dokončením díla o více než 30 dnů oproti termínu dle čl. 4.</w:t>
      </w:r>
    </w:p>
    <w:p>
      <w:r>
        <w:t>Zhotovitel je oprávněn odstoupit od smlouvy v případě, že Objednatel je v prodlení s úhradou faktur o více než 60 dnů.</w:t>
      </w:r>
    </w:p>
    <w:p>
      <w:r>
        <w:t>V případě prodlení Zhotovitele s termínem dokončení díla dle čl. 4 je Objednatel oprávněn požadovat smluvní pokutu ve výši 0,05 % z celkové ceny díla za každý započatý den prodlení.</w:t>
      </w:r>
    </w:p>
    <w:p>
      <w:pPr>
        <w:pStyle w:val="Heading1"/>
      </w:pPr>
      <w:r>
        <w:t>Článek 10 – Závěrečná ustanovení</w:t>
      </w:r>
      <w:bookmarkStart w:id="10" w:name="clanek_10"/>
      <w:bookmarkEnd w:id="10"/>
    </w:p>
    <w:p>
      <w:r>
        <w:t>Tato smlouva se řídí zákonem č. 89/2012 Sb., občanský zákoník, v platném znění. Smlouva nabývá účinnosti dnem podpisu oběma smluvními stranami.</w:t>
      </w:r>
    </w:p>
    <w:p>
      <w:r>
        <w:t>Pro účely této smlouvy se použijí ustanovení § 2586 a násl. občanského zákoníku o smlouvě o dílo.</w:t>
      </w:r>
    </w:p>
    <w:p>
      <w:r>
        <w:t>Smlouva je vyhotovena ve  dvou stejnopisech, z nichž  každá smluvní strana obdrží po jednom výtisku.</w:t>
      </w:r>
    </w:p>
    <w:p>
      <w:r>
        <w:t>Nedílnou součástí této smlouvy jsou následující přílohy:</w:t>
      </w:r>
    </w:p>
    <w:p>
      <w:r>
        <w:t>Příloha č. 1 – Projektová dokumentace</w:t>
      </w:r>
    </w:p>
    <w:p>
      <w:r>
        <w:t>Příloha č. 2 – Bezpečnostní předpisy</w:t>
      </w:r>
    </w:p>
    <w:p>
      <w:r>
        <w:t>Příloha č. 3 – Harmonogram prací</w:t>
      </w:r>
    </w:p>
    <w:p>
      <w:r>
        <w:t>Podrobnosti o pojištění jsou uvedeny v příloze č. 5 této smlouvy.</w:t>
      </w:r>
    </w:p>
    <w:p>
      <w:pPr>
        <w:pStyle w:val="Heading1"/>
      </w:pPr>
      <w:r>
        <w:t>Článek 11 – Doplňující ujednání</w:t>
      </w:r>
      <w:bookmarkStart w:id="11" w:name="clanek_11"/>
      <w:bookmarkEnd w:id="11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11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11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11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11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1"/>
      </w:pPr>
      <w:r>
        <w:t>Článek 12 – Doplňující ujednání</w:t>
      </w:r>
      <w:bookmarkStart w:id="12" w:name="clanek_12"/>
      <w:bookmarkEnd w:id="12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12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12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12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12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1"/>
      </w:pPr>
      <w:r>
        <w:t>Článek 13 – Doplňující ujednání</w:t>
      </w:r>
      <w:bookmarkStart w:id="13" w:name="clanek_13"/>
      <w:bookmarkEnd w:id="13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13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13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13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13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1"/>
      </w:pPr>
      <w:r>
        <w:t>Článek 14 – Doplňující ujednání</w:t>
      </w:r>
      <w:bookmarkStart w:id="14" w:name="clanek_14"/>
      <w:bookmarkEnd w:id="14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14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14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14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14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1"/>
      </w:pPr>
      <w:r>
        <w:t>Článek 15 – Doplňující ujednání</w:t>
      </w:r>
      <w:bookmarkStart w:id="15" w:name="clanek_15"/>
      <w:bookmarkEnd w:id="15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15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15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15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15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1"/>
      </w:pPr>
      <w:r>
        <w:t>Článek 16 – Doplňující ujednání</w:t>
      </w:r>
      <w:bookmarkStart w:id="16" w:name="clanek_16"/>
      <w:bookmarkEnd w:id="16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16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16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16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16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1"/>
      </w:pPr>
      <w:r>
        <w:t>Článek 17 – Doplňující ujednání</w:t>
      </w:r>
      <w:bookmarkStart w:id="17" w:name="clanek_17"/>
      <w:bookmarkEnd w:id="17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17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17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17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17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1"/>
      </w:pPr>
      <w:r>
        <w:t>Článek 18 – Doplňující ujednání</w:t>
      </w:r>
      <w:bookmarkStart w:id="18" w:name="clanek_18"/>
      <w:bookmarkEnd w:id="18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18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18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18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18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br w:type="page"/>
      </w:r>
    </w:p>
    <w:p>
      <w:pPr>
        <w:pStyle w:val="Heading1"/>
      </w:pPr>
      <w:r>
        <w:t>Příloha č. 1 – Projektová dokumentace</w:t>
      </w:r>
      <w:bookmarkStart w:id="19" w:name="priloha_1"/>
      <w:bookmarkEnd w:id="19"/>
    </w:p>
    <w:p>
      <w:r>
        <w:t>Projektová dokumentace pro provedení stavebních prací na objektu Základní školy Příbram specifikuje následující rozsah prací:</w:t>
      </w:r>
    </w:p>
    <w:p>
      <w:r>
        <w:t>Příloha č. 1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1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1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1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1 – doplňující ustanovení 5.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2"/>
      </w:pPr>
      <w:r>
        <w:t>1.1 Demoliční práce</w:t>
      </w:r>
    </w:p>
    <w:p>
      <w:r>
        <w:t>Demolice stávajících příček v 1. NP a 2. NP budovy, odstranění podlahových krytin a demontáž stávajících rozvodů elektřiny. Celkový rozsah demoličních prací: cca 450 m² podlahové plochy.</w:t>
      </w:r>
    </w:p>
    <w:p>
      <w:pPr>
        <w:pStyle w:val="Heading2"/>
      </w:pPr>
      <w:r>
        <w:t>1.2 Stavební úpravy</w:t>
      </w:r>
    </w:p>
    <w:p>
      <w:r>
        <w:t>Vyzdění nových příček dle výkresové dokumentace, provedení nových podlah, oprava fasády v rozsahu dle výkresu č. D.1.4.</w:t>
      </w:r>
    </w:p>
    <w:p>
      <w:pPr>
        <w:pStyle w:val="Heading2"/>
      </w:pPr>
      <w:r>
        <w:t>1.3 Instalace rozvodů</w:t>
      </w:r>
    </w:p>
    <w:p>
      <w:r>
        <w:t>Nové rozvody elektřiny (silnoproud i slaboproud), vody a kanalizace dle jednotlivých profesních částí projektové dokumentace.</w:t>
      </w:r>
    </w:p>
    <w:p>
      <w:r>
        <w:br w:type="page"/>
      </w:r>
    </w:p>
    <w:p>
      <w:pPr>
        <w:pStyle w:val="Heading1"/>
      </w:pPr>
      <w:r>
        <w:t>Příloha č. 2 – Bezpečnostní předpisy</w:t>
      </w:r>
      <w:bookmarkStart w:id="20" w:name="priloha_2"/>
      <w:bookmarkEnd w:id="20"/>
    </w:p>
    <w:p>
      <w:r>
        <w:t>Zhotovitel je povinen dodržovat následující bezpečnostní předpisy při provádění díla:</w:t>
      </w:r>
    </w:p>
    <w:p>
      <w:r>
        <w:t>(a) Zákon č. 309/2006 Sb., o zajištění dalších podmínek bezpečnosti a ochrany zdraví při práci;</w:t>
      </w:r>
    </w:p>
    <w:p>
      <w:r>
        <w:t>(b) Nařízení vlády č. 591/2006 Sb., o bližších minimálních požadavcích na bezpečnost a ochranu zdraví při práci na staveništích;</w:t>
      </w:r>
    </w:p>
    <w:p>
      <w:r>
        <w:t>(c) Nařízení vlády č. 362/2005 Sb., o bližších požadavcích na bezpečnost a ochranu zdraví při práci na pracovištích s nebezpečím pádu z výšky.</w:t>
      </w:r>
    </w:p>
    <w:p>
      <w:r>
        <w:t>Zhotovitel je povinen provést dílo řádně, v souladu s touto smlouvou, projektovou dokumentací a platnými technickými normami. Zhotovitel je povinen dodržovat bezpečnostní předpisy dle této přílohy.</w:t>
      </w:r>
    </w:p>
    <w:p>
      <w:r>
        <w:t>Příloha č. 2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2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2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2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2 – doplňující ustanovení 5.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br w:type="page"/>
      </w:r>
    </w:p>
    <w:p>
      <w:pPr>
        <w:pStyle w:val="Heading1"/>
      </w:pPr>
      <w:r>
        <w:t>Příloha č. 3 – Harmonogram prací</w:t>
      </w:r>
      <w:bookmarkStart w:id="21" w:name="priloha_3"/>
      <w:bookmarkEnd w:id="21"/>
    </w:p>
    <w:p>
      <w:r>
        <w:t>Harmonogram prací je stanoven v souladu s článkem 4 této smlouvy.</w:t>
      </w:r>
    </w:p>
    <w:p>
      <w:r>
        <w:t>Etapa 1 (měsíc 1–2): Demoliční práce a příprava staveniště</w:t>
      </w:r>
    </w:p>
    <w:p>
      <w:r>
        <w:t>Etapa 2 (měsíc 2–4): Stavební úpravy nosných konstrukcí</w:t>
      </w:r>
    </w:p>
    <w:p>
      <w:r>
        <w:t>Etapa 3 (měsíc 4–6): Instalace rozvodů</w:t>
      </w:r>
    </w:p>
    <w:p>
      <w:r>
        <w:t>Etapa 4 (měsíc 6–7): Dokončovací práce a úklid</w:t>
      </w:r>
    </w:p>
    <w:p>
      <w:r>
        <w:t>Zhotovitel je povinen  informovat Objednatele o průběhu prací minimálně jednou týdně.</w:t>
      </w:r>
    </w:p>
    <w:p>
      <w:r>
        <w:t>Příloha č. 3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3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3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3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3 – doplňující ustanovení 5.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3 – doplňující ustanovení 6.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