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requests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name, phone FROM shippers;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AVG(price) AS avg_price, MAX(price) AS max_price, MIN(price) AS min_price FROM products;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category_id, price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FROM products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ORDER BY price DESC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LIMIT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COUNT(*) AS product_count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FROM products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WHERE price &gt;= 20 AND price &lt;= 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supplier_id, COUNT(*) AS product_count, AVG(price) AS average_price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FROM 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GROUP BY supplier_id;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