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363" w:rsidRPr="00543AA1" w:rsidRDefault="00A163CA">
      <w:pPr>
        <w:rPr>
          <w:b/>
          <w:sz w:val="32"/>
        </w:rPr>
      </w:pPr>
      <w:r w:rsidRPr="00543AA1">
        <w:rPr>
          <w:b/>
          <w:sz w:val="32"/>
        </w:rPr>
        <w:t>Setup</w:t>
      </w:r>
    </w:p>
    <w:p w:rsidR="00A163CA" w:rsidRPr="00A163CA" w:rsidRDefault="00A163CA" w:rsidP="00A163C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Download Visual Studio 2019 community version: </w:t>
      </w:r>
      <w:hyperlink r:id="rId6" w:history="1">
        <w:r w:rsidRPr="002318B8">
          <w:rPr>
            <w:rStyle w:val="Hyperlink"/>
            <w:sz w:val="24"/>
          </w:rPr>
          <w:t>https://visualstudio.microsoft.com/vs/</w:t>
        </w:r>
      </w:hyperlink>
    </w:p>
    <w:p w:rsidR="00A163CA" w:rsidRPr="00A163CA" w:rsidRDefault="00A163CA" w:rsidP="00A163CA">
      <w:pPr>
        <w:pStyle w:val="ListParagraph"/>
        <w:numPr>
          <w:ilvl w:val="0"/>
          <w:numId w:val="1"/>
        </w:numPr>
        <w:rPr>
          <w:sz w:val="24"/>
        </w:rPr>
      </w:pPr>
      <w:r>
        <w:rPr>
          <w:color w:val="000000" w:themeColor="text1"/>
          <w:sz w:val="24"/>
        </w:rPr>
        <w:t xml:space="preserve">Download SQL Management Studio (SSMS): </w:t>
      </w:r>
      <w:hyperlink r:id="rId7" w:history="1">
        <w:r w:rsidRPr="002318B8">
          <w:rPr>
            <w:rStyle w:val="Hyperlink"/>
            <w:sz w:val="24"/>
          </w:rPr>
          <w:t>https://docs.microsoft.com/en-us/sql/ssms/download-sql-server-management-studio-ssms?redirectedfrom=MSDN&amp;view=sql-server-ver15</w:t>
        </w:r>
      </w:hyperlink>
    </w:p>
    <w:p w:rsidR="00A163CA" w:rsidRPr="00A163CA" w:rsidRDefault="00A163CA" w:rsidP="00A163CA">
      <w:pPr>
        <w:pStyle w:val="ListParagraph"/>
        <w:numPr>
          <w:ilvl w:val="0"/>
          <w:numId w:val="1"/>
        </w:numPr>
        <w:rPr>
          <w:sz w:val="24"/>
        </w:rPr>
      </w:pPr>
      <w:r>
        <w:rPr>
          <w:color w:val="000000" w:themeColor="text1"/>
          <w:sz w:val="24"/>
        </w:rPr>
        <w:t xml:space="preserve">Download .Net Core 3.1: </w:t>
      </w:r>
      <w:hyperlink r:id="rId8" w:history="1">
        <w:r w:rsidRPr="002318B8">
          <w:rPr>
            <w:rStyle w:val="Hyperlink"/>
            <w:sz w:val="24"/>
          </w:rPr>
          <w:t>https://dotnet.microsoft.com/download/dotnet-core/3.1</w:t>
        </w:r>
      </w:hyperlink>
    </w:p>
    <w:p w:rsidR="00543AA1" w:rsidRDefault="00A163CA" w:rsidP="00A163CA">
      <w:pPr>
        <w:pStyle w:val="ListParagraph"/>
        <w:numPr>
          <w:ilvl w:val="0"/>
          <w:numId w:val="1"/>
        </w:numPr>
        <w:rPr>
          <w:sz w:val="24"/>
        </w:rPr>
      </w:pPr>
      <w:r>
        <w:rPr>
          <w:color w:val="000000" w:themeColor="text1"/>
          <w:sz w:val="24"/>
        </w:rPr>
        <w:t xml:space="preserve">Download SQL Server 2019: </w:t>
      </w:r>
      <w:hyperlink r:id="rId9" w:history="1">
        <w:r w:rsidRPr="002318B8">
          <w:rPr>
            <w:rStyle w:val="Hyperlink"/>
            <w:sz w:val="24"/>
          </w:rPr>
          <w:t>https://www.microsoft.com/en-us/sql-server/sql-server-downloads</w:t>
        </w:r>
      </w:hyperlink>
    </w:p>
    <w:p w:rsidR="00543AA1" w:rsidRDefault="00543AA1" w:rsidP="00543AA1">
      <w:pPr>
        <w:rPr>
          <w:sz w:val="24"/>
        </w:rPr>
      </w:pPr>
    </w:p>
    <w:p w:rsidR="00543AA1" w:rsidRDefault="00543AA1" w:rsidP="00543AA1">
      <w:pPr>
        <w:rPr>
          <w:b/>
          <w:sz w:val="32"/>
          <w:szCs w:val="32"/>
        </w:rPr>
      </w:pPr>
      <w:r w:rsidRPr="00543AA1">
        <w:rPr>
          <w:b/>
          <w:sz w:val="32"/>
          <w:szCs w:val="32"/>
        </w:rPr>
        <w:t xml:space="preserve">Adding </w:t>
      </w:r>
      <w:proofErr w:type="spellStart"/>
      <w:r w:rsidRPr="00543AA1">
        <w:rPr>
          <w:b/>
          <w:sz w:val="32"/>
          <w:szCs w:val="32"/>
        </w:rPr>
        <w:t>NuGet</w:t>
      </w:r>
      <w:proofErr w:type="spellEnd"/>
      <w:r w:rsidRPr="00543AA1">
        <w:rPr>
          <w:b/>
          <w:sz w:val="32"/>
          <w:szCs w:val="32"/>
        </w:rPr>
        <w:t xml:space="preserve"> Packages</w:t>
      </w:r>
    </w:p>
    <w:p w:rsidR="00543AA1" w:rsidRDefault="00543AA1" w:rsidP="00543AA1">
      <w:pPr>
        <w:rPr>
          <w:sz w:val="24"/>
          <w:szCs w:val="32"/>
        </w:rPr>
      </w:pPr>
      <w:r>
        <w:rPr>
          <w:sz w:val="24"/>
          <w:szCs w:val="32"/>
        </w:rPr>
        <w:t>Tools-&gt;</w:t>
      </w:r>
      <w:proofErr w:type="spellStart"/>
      <w:r>
        <w:rPr>
          <w:sz w:val="24"/>
          <w:szCs w:val="32"/>
        </w:rPr>
        <w:t>NuGet</w:t>
      </w:r>
      <w:proofErr w:type="spellEnd"/>
      <w:r>
        <w:rPr>
          <w:sz w:val="24"/>
          <w:szCs w:val="32"/>
        </w:rPr>
        <w:t xml:space="preserve"> Package Manager-&gt;Manage </w:t>
      </w:r>
      <w:proofErr w:type="spellStart"/>
      <w:r>
        <w:rPr>
          <w:sz w:val="24"/>
          <w:szCs w:val="32"/>
        </w:rPr>
        <w:t>NuGet</w:t>
      </w:r>
      <w:proofErr w:type="spellEnd"/>
      <w:r>
        <w:rPr>
          <w:sz w:val="24"/>
          <w:szCs w:val="32"/>
        </w:rPr>
        <w:t xml:space="preserve"> Packages</w:t>
      </w:r>
    </w:p>
    <w:p w:rsidR="00543AA1" w:rsidRPr="00543AA1" w:rsidRDefault="0098282F" w:rsidP="00543AA1">
      <w:pPr>
        <w:rPr>
          <w:b/>
          <w:sz w:val="24"/>
          <w:szCs w:val="32"/>
        </w:rPr>
      </w:pPr>
      <w:r>
        <w:rPr>
          <w:b/>
          <w:sz w:val="24"/>
          <w:szCs w:val="32"/>
        </w:rPr>
        <w:t>Core Packages</w:t>
      </w:r>
      <w:r w:rsidR="00543AA1" w:rsidRPr="00543AA1">
        <w:rPr>
          <w:b/>
          <w:sz w:val="24"/>
          <w:szCs w:val="32"/>
        </w:rPr>
        <w:t>:</w:t>
      </w:r>
    </w:p>
    <w:p w:rsidR="00543AA1" w:rsidRDefault="00543AA1" w:rsidP="00543AA1">
      <w:pPr>
        <w:pStyle w:val="ListParagraph"/>
        <w:numPr>
          <w:ilvl w:val="0"/>
          <w:numId w:val="2"/>
        </w:numPr>
        <w:rPr>
          <w:sz w:val="24"/>
          <w:szCs w:val="32"/>
        </w:rPr>
      </w:pPr>
      <w:proofErr w:type="spellStart"/>
      <w:r w:rsidRPr="00543AA1">
        <w:rPr>
          <w:sz w:val="24"/>
          <w:szCs w:val="32"/>
        </w:rPr>
        <w:t>Microsoft.AspNetCore.Mvc.Razor.RuntimeCompilation</w:t>
      </w:r>
      <w:proofErr w:type="spellEnd"/>
    </w:p>
    <w:p w:rsidR="00543AA1" w:rsidRDefault="00C3273B" w:rsidP="00C3273B">
      <w:pPr>
        <w:pStyle w:val="ListParagraph"/>
        <w:numPr>
          <w:ilvl w:val="0"/>
          <w:numId w:val="2"/>
        </w:numPr>
        <w:rPr>
          <w:sz w:val="24"/>
          <w:szCs w:val="32"/>
        </w:rPr>
      </w:pPr>
      <w:proofErr w:type="spellStart"/>
      <w:r w:rsidRPr="00C3273B">
        <w:rPr>
          <w:sz w:val="24"/>
          <w:szCs w:val="32"/>
        </w:rPr>
        <w:t>Microsoft.EntityFrameworkCore</w:t>
      </w:r>
      <w:proofErr w:type="spellEnd"/>
    </w:p>
    <w:p w:rsidR="00C3273B" w:rsidRDefault="00C3273B" w:rsidP="00C3273B">
      <w:pPr>
        <w:pStyle w:val="ListParagraph"/>
        <w:numPr>
          <w:ilvl w:val="0"/>
          <w:numId w:val="2"/>
        </w:numPr>
        <w:rPr>
          <w:sz w:val="24"/>
          <w:szCs w:val="32"/>
        </w:rPr>
      </w:pPr>
      <w:proofErr w:type="spellStart"/>
      <w:r w:rsidRPr="00C3273B">
        <w:rPr>
          <w:sz w:val="24"/>
          <w:szCs w:val="32"/>
        </w:rPr>
        <w:t>Microsoft.EntityFrameworkCore.sqlserver</w:t>
      </w:r>
      <w:proofErr w:type="spellEnd"/>
    </w:p>
    <w:p w:rsidR="00FA3255" w:rsidRDefault="00C3273B" w:rsidP="00C3273B">
      <w:pPr>
        <w:pStyle w:val="ListParagraph"/>
        <w:numPr>
          <w:ilvl w:val="0"/>
          <w:numId w:val="2"/>
        </w:numPr>
        <w:rPr>
          <w:sz w:val="24"/>
          <w:szCs w:val="32"/>
        </w:rPr>
      </w:pPr>
      <w:proofErr w:type="spellStart"/>
      <w:r w:rsidRPr="00C3273B">
        <w:rPr>
          <w:sz w:val="24"/>
          <w:szCs w:val="32"/>
        </w:rPr>
        <w:t>Microsoft.EntityFrameworkCore.</w:t>
      </w:r>
      <w:r>
        <w:rPr>
          <w:sz w:val="24"/>
          <w:szCs w:val="32"/>
        </w:rPr>
        <w:t>tools</w:t>
      </w:r>
      <w:proofErr w:type="spellEnd"/>
    </w:p>
    <w:p w:rsidR="00FA3255" w:rsidRDefault="00FA3255" w:rsidP="00FA3255">
      <w:pPr>
        <w:rPr>
          <w:sz w:val="24"/>
          <w:szCs w:val="32"/>
        </w:rPr>
      </w:pPr>
    </w:p>
    <w:p w:rsidR="00FA3255" w:rsidRDefault="00FA3255" w:rsidP="00FA3255">
      <w:pPr>
        <w:rPr>
          <w:b/>
          <w:sz w:val="32"/>
          <w:szCs w:val="32"/>
        </w:rPr>
      </w:pPr>
      <w:r w:rsidRPr="00FA3255">
        <w:rPr>
          <w:b/>
          <w:sz w:val="32"/>
          <w:szCs w:val="32"/>
        </w:rPr>
        <w:t>Connecting To The Database</w:t>
      </w:r>
    </w:p>
    <w:p w:rsidR="00FA3255" w:rsidRPr="009441B4" w:rsidRDefault="009441B4" w:rsidP="009441B4">
      <w:pPr>
        <w:rPr>
          <w:i/>
          <w:sz w:val="24"/>
          <w:szCs w:val="32"/>
        </w:rPr>
      </w:pPr>
      <w:r w:rsidRPr="009441B4">
        <w:rPr>
          <w:sz w:val="24"/>
          <w:szCs w:val="32"/>
        </w:rPr>
        <w:t>1.</w:t>
      </w:r>
      <w:r>
        <w:rPr>
          <w:sz w:val="24"/>
          <w:szCs w:val="32"/>
        </w:rPr>
        <w:t xml:space="preserve"> </w:t>
      </w:r>
      <w:r w:rsidR="00FA3255" w:rsidRPr="009441B4">
        <w:rPr>
          <w:sz w:val="24"/>
          <w:szCs w:val="32"/>
        </w:rPr>
        <w:t xml:space="preserve">Go to </w:t>
      </w:r>
      <w:proofErr w:type="spellStart"/>
      <w:r w:rsidR="00FA3255" w:rsidRPr="009441B4">
        <w:rPr>
          <w:i/>
          <w:sz w:val="24"/>
          <w:szCs w:val="32"/>
        </w:rPr>
        <w:t>appsetings.json</w:t>
      </w:r>
      <w:proofErr w:type="spellEnd"/>
    </w:p>
    <w:p w:rsidR="00FA3255" w:rsidRDefault="009441B4" w:rsidP="00FA3255">
      <w:pPr>
        <w:rPr>
          <w:sz w:val="24"/>
          <w:szCs w:val="32"/>
        </w:rPr>
      </w:pPr>
      <w:r>
        <w:rPr>
          <w:sz w:val="24"/>
          <w:szCs w:val="32"/>
        </w:rPr>
        <w:t xml:space="preserve">2. </w:t>
      </w:r>
      <w:r w:rsidR="00FA3255">
        <w:rPr>
          <w:sz w:val="24"/>
          <w:szCs w:val="32"/>
        </w:rPr>
        <w:t>Enter the following string:</w:t>
      </w:r>
    </w:p>
    <w:p w:rsidR="00FA3255" w:rsidRPr="00FA3255" w:rsidRDefault="00FA3255" w:rsidP="00FA3255">
      <w:pPr>
        <w:rPr>
          <w:sz w:val="20"/>
          <w:szCs w:val="20"/>
        </w:rPr>
      </w:pPr>
      <w:r w:rsidRPr="00FA3255">
        <w:rPr>
          <w:sz w:val="20"/>
          <w:szCs w:val="20"/>
        </w:rPr>
        <w:t>“</w:t>
      </w:r>
      <w:proofErr w:type="spellStart"/>
      <w:r w:rsidRPr="00FA3255">
        <w:rPr>
          <w:sz w:val="20"/>
          <w:szCs w:val="20"/>
        </w:rPr>
        <w:t>ConnectionStrings</w:t>
      </w:r>
      <w:proofErr w:type="spellEnd"/>
      <w:r w:rsidRPr="00FA3255">
        <w:rPr>
          <w:sz w:val="20"/>
          <w:szCs w:val="20"/>
        </w:rPr>
        <w:t>”:  {</w:t>
      </w:r>
    </w:p>
    <w:p w:rsidR="00FA3255" w:rsidRPr="00FA3255" w:rsidRDefault="00FA3255" w:rsidP="00FA3255">
      <w:pPr>
        <w:rPr>
          <w:sz w:val="20"/>
          <w:szCs w:val="20"/>
        </w:rPr>
      </w:pPr>
      <w:r w:rsidRPr="00FA3255">
        <w:rPr>
          <w:sz w:val="20"/>
          <w:szCs w:val="20"/>
        </w:rPr>
        <w:tab/>
        <w:t>“</w:t>
      </w:r>
      <w:proofErr w:type="spellStart"/>
      <w:r w:rsidRPr="00FA3255">
        <w:rPr>
          <w:sz w:val="20"/>
          <w:szCs w:val="20"/>
        </w:rPr>
        <w:t>DefaultConnection</w:t>
      </w:r>
      <w:proofErr w:type="spellEnd"/>
      <w:r w:rsidRPr="00FA3255">
        <w:rPr>
          <w:sz w:val="20"/>
          <w:szCs w:val="20"/>
        </w:rPr>
        <w:t>”: “</w:t>
      </w:r>
      <w:r w:rsidRPr="00FA3255">
        <w:rPr>
          <w:rFonts w:cstheme="minorHAnsi"/>
          <w:sz w:val="20"/>
          <w:szCs w:val="20"/>
        </w:rPr>
        <w:t>Server=</w:t>
      </w:r>
      <w:r>
        <w:rPr>
          <w:rFonts w:cstheme="minorHAnsi"/>
          <w:sz w:val="20"/>
          <w:szCs w:val="20"/>
        </w:rPr>
        <w:t>[Name of the server]</w:t>
      </w:r>
      <w:r w:rsidRPr="00FA3255">
        <w:rPr>
          <w:rFonts w:cstheme="minorHAnsi"/>
          <w:sz w:val="20"/>
          <w:szCs w:val="20"/>
        </w:rPr>
        <w:t>;Database=</w:t>
      </w:r>
      <w:r>
        <w:rPr>
          <w:rFonts w:cstheme="minorHAnsi"/>
          <w:sz w:val="20"/>
          <w:szCs w:val="20"/>
        </w:rPr>
        <w:t>[Name of the database]</w:t>
      </w:r>
      <w:r w:rsidRPr="00FA3255">
        <w:rPr>
          <w:rFonts w:cstheme="minorHAnsi"/>
          <w:sz w:val="20"/>
          <w:szCs w:val="20"/>
        </w:rPr>
        <w:t>;</w:t>
      </w:r>
      <w:proofErr w:type="spellStart"/>
      <w:r w:rsidRPr="00FA3255">
        <w:rPr>
          <w:rFonts w:cstheme="minorHAnsi"/>
          <w:sz w:val="20"/>
          <w:szCs w:val="20"/>
        </w:rPr>
        <w:t>Trusted_Connection</w:t>
      </w:r>
      <w:proofErr w:type="spellEnd"/>
      <w:r w:rsidRPr="00FA3255">
        <w:rPr>
          <w:rFonts w:cstheme="minorHAnsi"/>
          <w:sz w:val="20"/>
          <w:szCs w:val="20"/>
        </w:rPr>
        <w:t>=</w:t>
      </w:r>
      <w:proofErr w:type="spellStart"/>
      <w:r w:rsidRPr="00FA3255">
        <w:rPr>
          <w:rFonts w:cstheme="minorHAnsi"/>
          <w:sz w:val="20"/>
          <w:szCs w:val="20"/>
        </w:rPr>
        <w:t>True;MultipleActiveResultSets</w:t>
      </w:r>
      <w:proofErr w:type="spellEnd"/>
      <w:r w:rsidRPr="00FA3255">
        <w:rPr>
          <w:rFonts w:cstheme="minorHAnsi"/>
          <w:sz w:val="20"/>
          <w:szCs w:val="20"/>
        </w:rPr>
        <w:t>=True</w:t>
      </w:r>
      <w:r w:rsidRPr="00FA3255">
        <w:rPr>
          <w:sz w:val="20"/>
          <w:szCs w:val="20"/>
        </w:rPr>
        <w:t>”</w:t>
      </w:r>
    </w:p>
    <w:p w:rsidR="00FA3255" w:rsidRPr="00FA3255" w:rsidRDefault="00FA3255" w:rsidP="00FA3255">
      <w:pPr>
        <w:rPr>
          <w:sz w:val="20"/>
          <w:szCs w:val="20"/>
        </w:rPr>
      </w:pPr>
      <w:r w:rsidRPr="00FA3255">
        <w:rPr>
          <w:sz w:val="20"/>
          <w:szCs w:val="20"/>
        </w:rPr>
        <w:t>}</w:t>
      </w:r>
    </w:p>
    <w:p w:rsidR="00FA3255" w:rsidRDefault="009441B4" w:rsidP="00FA3255">
      <w:pPr>
        <w:rPr>
          <w:sz w:val="24"/>
          <w:szCs w:val="32"/>
        </w:rPr>
      </w:pPr>
      <w:r>
        <w:rPr>
          <w:sz w:val="24"/>
          <w:szCs w:val="32"/>
        </w:rPr>
        <w:t xml:space="preserve">3. </w:t>
      </w:r>
      <w:r w:rsidRPr="009441B4">
        <w:rPr>
          <w:sz w:val="24"/>
          <w:szCs w:val="32"/>
        </w:rPr>
        <w:t xml:space="preserve">Go to </w:t>
      </w:r>
      <w:proofErr w:type="spellStart"/>
      <w:r w:rsidRPr="009441B4">
        <w:rPr>
          <w:sz w:val="24"/>
          <w:szCs w:val="32"/>
        </w:rPr>
        <w:t>Startup.cs</w:t>
      </w:r>
      <w:proofErr w:type="spellEnd"/>
    </w:p>
    <w:p w:rsidR="009441B4" w:rsidRDefault="009441B4" w:rsidP="00FA3255">
      <w:pPr>
        <w:rPr>
          <w:sz w:val="24"/>
          <w:szCs w:val="32"/>
        </w:rPr>
      </w:pPr>
      <w:r>
        <w:rPr>
          <w:sz w:val="24"/>
          <w:szCs w:val="32"/>
        </w:rPr>
        <w:t xml:space="preserve">4. Type the following </w:t>
      </w:r>
      <w:r w:rsidR="005476C1">
        <w:rPr>
          <w:sz w:val="24"/>
          <w:szCs w:val="32"/>
        </w:rPr>
        <w:t>code into the “</w:t>
      </w:r>
      <w:proofErr w:type="spellStart"/>
      <w:r w:rsidR="005476C1" w:rsidRPr="005476C1">
        <w:rPr>
          <w:rFonts w:cstheme="minorHAnsi"/>
          <w:color w:val="000000"/>
          <w:sz w:val="24"/>
          <w:szCs w:val="24"/>
        </w:rPr>
        <w:t>ConfigureServices</w:t>
      </w:r>
      <w:proofErr w:type="spellEnd"/>
      <w:r w:rsidR="005476C1">
        <w:rPr>
          <w:sz w:val="24"/>
          <w:szCs w:val="32"/>
        </w:rPr>
        <w:t>” class:</w:t>
      </w:r>
    </w:p>
    <w:p w:rsidR="005476C1" w:rsidRPr="005476C1" w:rsidRDefault="005476C1" w:rsidP="005476C1">
      <w:pPr>
        <w:rPr>
          <w:rFonts w:cstheme="minorHAnsi"/>
          <w:sz w:val="20"/>
          <w:szCs w:val="19"/>
        </w:rPr>
      </w:pPr>
      <w:proofErr w:type="spellStart"/>
      <w:r w:rsidRPr="005476C1">
        <w:rPr>
          <w:rFonts w:cstheme="minorHAnsi"/>
          <w:sz w:val="20"/>
          <w:szCs w:val="19"/>
        </w:rPr>
        <w:t>services.AddDbContext</w:t>
      </w:r>
      <w:proofErr w:type="spellEnd"/>
      <w:r w:rsidRPr="005476C1">
        <w:rPr>
          <w:rFonts w:cstheme="minorHAnsi"/>
          <w:sz w:val="20"/>
          <w:szCs w:val="19"/>
        </w:rPr>
        <w:t>&lt;</w:t>
      </w:r>
      <w:proofErr w:type="spellStart"/>
      <w:r w:rsidRPr="005476C1">
        <w:rPr>
          <w:rFonts w:cstheme="minorHAnsi"/>
          <w:sz w:val="20"/>
          <w:szCs w:val="19"/>
        </w:rPr>
        <w:t>ApplicationDbContext</w:t>
      </w:r>
      <w:proofErr w:type="spellEnd"/>
      <w:r w:rsidRPr="005476C1">
        <w:rPr>
          <w:rFonts w:cstheme="minorHAnsi"/>
          <w:sz w:val="20"/>
          <w:szCs w:val="19"/>
        </w:rPr>
        <w:t>&gt;(option=&gt; option.UseSqlServer(Configuration.GetConnectionString("DefaultConnection")));</w:t>
      </w:r>
    </w:p>
    <w:p w:rsidR="005476C1" w:rsidRDefault="005476C1" w:rsidP="005476C1">
      <w:pPr>
        <w:rPr>
          <w:rFonts w:cstheme="minorHAnsi"/>
          <w:sz w:val="20"/>
          <w:szCs w:val="19"/>
        </w:rPr>
      </w:pPr>
    </w:p>
    <w:p w:rsidR="005476C1" w:rsidRDefault="005476C1" w:rsidP="005476C1">
      <w:pPr>
        <w:rPr>
          <w:rFonts w:cstheme="minorHAnsi"/>
          <w:sz w:val="20"/>
          <w:szCs w:val="19"/>
        </w:rPr>
      </w:pPr>
    </w:p>
    <w:p w:rsidR="005476C1" w:rsidRPr="005476C1" w:rsidRDefault="005476C1" w:rsidP="005476C1">
      <w:pPr>
        <w:rPr>
          <w:rFonts w:cstheme="minorHAnsi"/>
          <w:sz w:val="20"/>
          <w:szCs w:val="19"/>
        </w:rPr>
      </w:pPr>
      <w:r w:rsidRPr="005476C1">
        <w:rPr>
          <w:rFonts w:cstheme="minorHAnsi"/>
          <w:sz w:val="20"/>
          <w:szCs w:val="19"/>
        </w:rPr>
        <w:lastRenderedPageBreak/>
        <w:t>5.</w:t>
      </w:r>
      <w:r>
        <w:rPr>
          <w:rFonts w:cstheme="minorHAnsi"/>
          <w:sz w:val="24"/>
          <w:szCs w:val="32"/>
        </w:rPr>
        <w:t xml:space="preserve"> </w:t>
      </w:r>
      <w:r w:rsidRPr="005476C1">
        <w:rPr>
          <w:rFonts w:cstheme="minorHAnsi"/>
          <w:sz w:val="24"/>
          <w:szCs w:val="32"/>
        </w:rPr>
        <w:t>Create a class into the project with the following content:</w:t>
      </w:r>
    </w:p>
    <w:p w:rsidR="005476C1" w:rsidRP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 w:rsidRPr="005476C1">
        <w:rPr>
          <w:rFonts w:ascii="Consolas" w:hAnsi="Consolas" w:cs="Consolas"/>
          <w:color w:val="0000FF"/>
          <w:sz w:val="18"/>
          <w:szCs w:val="19"/>
        </w:rPr>
        <w:t>public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 </w:t>
      </w:r>
      <w:r w:rsidRPr="005476C1">
        <w:rPr>
          <w:rFonts w:ascii="Consolas" w:hAnsi="Consolas" w:cs="Consolas"/>
          <w:color w:val="0000FF"/>
          <w:sz w:val="18"/>
          <w:szCs w:val="19"/>
        </w:rPr>
        <w:t>class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 </w:t>
      </w:r>
      <w:r w:rsidRPr="005476C1">
        <w:rPr>
          <w:rFonts w:ascii="Consolas" w:hAnsi="Consolas" w:cs="Consolas"/>
          <w:color w:val="2B91AF"/>
          <w:sz w:val="18"/>
          <w:szCs w:val="19"/>
        </w:rPr>
        <w:t>[Class name]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 : </w:t>
      </w:r>
      <w:proofErr w:type="spellStart"/>
      <w:r w:rsidRPr="005476C1">
        <w:rPr>
          <w:rFonts w:ascii="Consolas" w:hAnsi="Consolas" w:cs="Consolas"/>
          <w:color w:val="000000"/>
          <w:sz w:val="18"/>
          <w:szCs w:val="19"/>
        </w:rPr>
        <w:t>DbCon</w:t>
      </w:r>
      <w:r w:rsidRPr="005476C1">
        <w:rPr>
          <w:rFonts w:ascii="Consolas" w:hAnsi="Consolas" w:cs="Consolas"/>
          <w:color w:val="000000"/>
          <w:sz w:val="18"/>
          <w:szCs w:val="19"/>
        </w:rPr>
        <w:t>text</w:t>
      </w:r>
      <w:proofErr w:type="spellEnd"/>
      <w:r w:rsidRPr="005476C1">
        <w:rPr>
          <w:rFonts w:ascii="Consolas" w:hAnsi="Consolas" w:cs="Consolas"/>
          <w:color w:val="000000"/>
          <w:sz w:val="18"/>
          <w:szCs w:val="19"/>
        </w:rPr>
        <w:t xml:space="preserve"> </w:t>
      </w:r>
      <w:r w:rsidRPr="005476C1">
        <w:rPr>
          <w:rFonts w:ascii="Consolas" w:hAnsi="Consolas" w:cs="Consolas"/>
          <w:color w:val="000000"/>
          <w:sz w:val="18"/>
          <w:szCs w:val="19"/>
        </w:rPr>
        <w:t>{</w:t>
      </w:r>
    </w:p>
    <w:p w:rsidR="005476C1" w:rsidRP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5476C1" w:rsidRP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 w:rsidRPr="005476C1">
        <w:rPr>
          <w:rFonts w:ascii="Consolas" w:hAnsi="Consolas" w:cs="Consolas"/>
          <w:color w:val="000000"/>
          <w:sz w:val="18"/>
          <w:szCs w:val="19"/>
        </w:rPr>
        <w:t xml:space="preserve">        </w:t>
      </w:r>
      <w:r w:rsidRPr="005476C1">
        <w:rPr>
          <w:rFonts w:ascii="Consolas" w:hAnsi="Consolas" w:cs="Consolas"/>
          <w:color w:val="0000FF"/>
          <w:sz w:val="18"/>
          <w:szCs w:val="19"/>
        </w:rPr>
        <w:t>public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 </w:t>
      </w:r>
      <w:r w:rsidRPr="005476C1">
        <w:rPr>
          <w:rFonts w:ascii="Consolas" w:hAnsi="Consolas" w:cs="Consolas"/>
          <w:color w:val="2B91AF"/>
          <w:sz w:val="18"/>
          <w:szCs w:val="19"/>
        </w:rPr>
        <w:t>[Class name]</w:t>
      </w:r>
      <w:r w:rsidRPr="005476C1">
        <w:rPr>
          <w:rFonts w:ascii="Consolas" w:hAnsi="Consolas" w:cs="Consolas"/>
          <w:color w:val="000000"/>
          <w:sz w:val="18"/>
          <w:szCs w:val="19"/>
        </w:rPr>
        <w:t>(</w:t>
      </w:r>
      <w:proofErr w:type="spellStart"/>
      <w:r w:rsidRPr="005476C1">
        <w:rPr>
          <w:rFonts w:ascii="Consolas" w:hAnsi="Consolas" w:cs="Consolas"/>
          <w:color w:val="000000"/>
          <w:sz w:val="18"/>
          <w:szCs w:val="19"/>
        </w:rPr>
        <w:t>DbContextOptions</w:t>
      </w:r>
      <w:proofErr w:type="spellEnd"/>
      <w:r w:rsidRPr="005476C1">
        <w:rPr>
          <w:rFonts w:ascii="Consolas" w:hAnsi="Consolas" w:cs="Consolas"/>
          <w:color w:val="000000"/>
          <w:sz w:val="18"/>
          <w:szCs w:val="19"/>
        </w:rPr>
        <w:t>&lt;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[Class name]&gt; options) : </w:t>
      </w:r>
      <w:r w:rsidRPr="005476C1">
        <w:rPr>
          <w:rFonts w:ascii="Consolas" w:hAnsi="Consolas" w:cs="Consolas"/>
          <w:color w:val="0000FF"/>
          <w:sz w:val="18"/>
          <w:szCs w:val="19"/>
        </w:rPr>
        <w:t>base</w:t>
      </w:r>
      <w:r w:rsidRPr="005476C1">
        <w:rPr>
          <w:rFonts w:ascii="Consolas" w:hAnsi="Consolas" w:cs="Consolas"/>
          <w:color w:val="000000"/>
          <w:sz w:val="18"/>
          <w:szCs w:val="19"/>
        </w:rPr>
        <w:t xml:space="preserve">(options) </w:t>
      </w:r>
      <w:r w:rsidRPr="005476C1">
        <w:rPr>
          <w:rFonts w:ascii="Consolas" w:hAnsi="Consolas" w:cs="Consolas"/>
          <w:color w:val="000000"/>
          <w:sz w:val="18"/>
          <w:szCs w:val="19"/>
        </w:rPr>
        <w:t>{</w:t>
      </w:r>
    </w:p>
    <w:p w:rsidR="005476C1" w:rsidRP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 w:rsidRPr="005476C1">
        <w:rPr>
          <w:rFonts w:ascii="Consolas" w:hAnsi="Consolas" w:cs="Consolas"/>
          <w:color w:val="000000"/>
          <w:sz w:val="18"/>
          <w:szCs w:val="19"/>
        </w:rPr>
        <w:t xml:space="preserve">        }</w:t>
      </w:r>
    </w:p>
    <w:p w:rsidR="00EE4D48" w:rsidRDefault="00EE4D48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EE4D48" w:rsidRPr="005476C1" w:rsidRDefault="00EE4D48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>
        <w:rPr>
          <w:rFonts w:ascii="Consolas" w:hAnsi="Consolas" w:cs="Consolas"/>
          <w:color w:val="000000"/>
          <w:sz w:val="18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[Existing class name]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000000"/>
          <w:sz w:val="19"/>
          <w:szCs w:val="19"/>
        </w:rPr>
        <w:t>[Variable name]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5476C1" w:rsidRP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9A189E" w:rsidRDefault="005476C1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 w:rsidRPr="005476C1">
        <w:rPr>
          <w:rFonts w:ascii="Consolas" w:hAnsi="Consolas" w:cs="Consolas"/>
          <w:color w:val="000000"/>
          <w:sz w:val="18"/>
          <w:szCs w:val="19"/>
        </w:rPr>
        <w:t>}</w:t>
      </w:r>
    </w:p>
    <w:p w:rsidR="009A189E" w:rsidRDefault="009A189E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9A189E" w:rsidRPr="009A189E" w:rsidRDefault="009A189E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  <w:r w:rsidRPr="009A189E">
        <w:rPr>
          <w:rFonts w:ascii="Consolas" w:hAnsi="Consolas" w:cs="Consolas"/>
          <w:color w:val="000000"/>
          <w:sz w:val="18"/>
          <w:szCs w:val="19"/>
        </w:rPr>
        <w:t>//We use that class in order to access the database</w:t>
      </w:r>
    </w:p>
    <w:p w:rsidR="009A189E" w:rsidRDefault="009A189E" w:rsidP="00547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9"/>
        </w:rPr>
      </w:pPr>
    </w:p>
    <w:p w:rsid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</w:rPr>
      </w:pPr>
      <w:r w:rsidRPr="005476C1">
        <w:rPr>
          <w:rFonts w:cstheme="minorHAnsi"/>
          <w:b/>
          <w:color w:val="000000"/>
          <w:sz w:val="32"/>
          <w:szCs w:val="32"/>
        </w:rPr>
        <w:t>Making Migration</w:t>
      </w:r>
      <w:r>
        <w:rPr>
          <w:rFonts w:cstheme="minorHAnsi"/>
          <w:b/>
          <w:color w:val="000000"/>
          <w:sz w:val="32"/>
          <w:szCs w:val="32"/>
        </w:rPr>
        <w:t>s</w:t>
      </w:r>
      <w:bookmarkStart w:id="0" w:name="_GoBack"/>
      <w:bookmarkEnd w:id="0"/>
    </w:p>
    <w:p w:rsid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32"/>
          <w:szCs w:val="32"/>
        </w:rPr>
      </w:pPr>
    </w:p>
    <w:p w:rsidR="005476C1" w:rsidRDefault="00EE4D48" w:rsidP="005476C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32"/>
        </w:rPr>
      </w:pPr>
      <w:r>
        <w:rPr>
          <w:rFonts w:cstheme="minorHAnsi"/>
          <w:color w:val="000000"/>
          <w:sz w:val="24"/>
          <w:szCs w:val="32"/>
        </w:rPr>
        <w:t>Each time we make a change or add a new item we need to push those changes to the database in order for them to take effect.</w:t>
      </w:r>
    </w:p>
    <w:p w:rsidR="005476C1" w:rsidRDefault="005476C1" w:rsidP="005476C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32"/>
        </w:rPr>
      </w:pPr>
    </w:p>
    <w:p w:rsidR="005476C1" w:rsidRPr="00EE4D48" w:rsidRDefault="00EE4D48" w:rsidP="00EE4D48">
      <w:pPr>
        <w:autoSpaceDE w:val="0"/>
        <w:autoSpaceDN w:val="0"/>
        <w:adjustRightInd w:val="0"/>
        <w:spacing w:after="0" w:line="240" w:lineRule="auto"/>
        <w:rPr>
          <w:sz w:val="24"/>
          <w:szCs w:val="32"/>
        </w:rPr>
      </w:pPr>
      <w:r w:rsidRPr="00EE4D48">
        <w:rPr>
          <w:rFonts w:cstheme="minorHAnsi"/>
          <w:color w:val="000000"/>
          <w:sz w:val="24"/>
          <w:szCs w:val="32"/>
        </w:rPr>
        <w:t>1.</w:t>
      </w:r>
      <w:r>
        <w:rPr>
          <w:rFonts w:cstheme="minorHAnsi"/>
          <w:color w:val="000000"/>
          <w:sz w:val="24"/>
          <w:szCs w:val="32"/>
        </w:rPr>
        <w:t xml:space="preserve"> </w:t>
      </w:r>
      <w:r w:rsidR="005476C1" w:rsidRPr="00EE4D48">
        <w:rPr>
          <w:rFonts w:cstheme="minorHAnsi"/>
          <w:color w:val="000000"/>
          <w:sz w:val="24"/>
          <w:szCs w:val="32"/>
        </w:rPr>
        <w:t>Go to: Tools-&gt;</w:t>
      </w:r>
      <w:proofErr w:type="spellStart"/>
      <w:r w:rsidR="00210798" w:rsidRPr="00EE4D48">
        <w:rPr>
          <w:rFonts w:cstheme="minorHAnsi"/>
          <w:color w:val="000000"/>
          <w:sz w:val="24"/>
          <w:szCs w:val="32"/>
        </w:rPr>
        <w:t>NuGet</w:t>
      </w:r>
      <w:proofErr w:type="spellEnd"/>
      <w:r w:rsidR="005476C1" w:rsidRPr="00EE4D48">
        <w:rPr>
          <w:sz w:val="24"/>
          <w:szCs w:val="32"/>
        </w:rPr>
        <w:t xml:space="preserve"> </w:t>
      </w:r>
      <w:r w:rsidR="005476C1" w:rsidRPr="00EE4D48">
        <w:rPr>
          <w:sz w:val="24"/>
          <w:szCs w:val="32"/>
        </w:rPr>
        <w:t>Package Manager</w:t>
      </w:r>
      <w:r w:rsidR="00210798" w:rsidRPr="00EE4D48">
        <w:rPr>
          <w:sz w:val="24"/>
          <w:szCs w:val="32"/>
        </w:rPr>
        <w:t>-&gt;Package Manager Console</w:t>
      </w:r>
    </w:p>
    <w:p w:rsidR="00EE4D48" w:rsidRDefault="00EE4D48" w:rsidP="005476C1">
      <w:pPr>
        <w:autoSpaceDE w:val="0"/>
        <w:autoSpaceDN w:val="0"/>
        <w:adjustRightInd w:val="0"/>
        <w:spacing w:after="0" w:line="240" w:lineRule="auto"/>
        <w:rPr>
          <w:sz w:val="24"/>
          <w:szCs w:val="32"/>
        </w:rPr>
      </w:pPr>
    </w:p>
    <w:p w:rsidR="00EE4D48" w:rsidRDefault="00EE4D48" w:rsidP="005476C1">
      <w:pPr>
        <w:autoSpaceDE w:val="0"/>
        <w:autoSpaceDN w:val="0"/>
        <w:adjustRightInd w:val="0"/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>2. Type into the console: add-migration [Migration name]</w:t>
      </w:r>
    </w:p>
    <w:p w:rsidR="00151992" w:rsidRDefault="00151992" w:rsidP="005476C1">
      <w:pPr>
        <w:autoSpaceDE w:val="0"/>
        <w:autoSpaceDN w:val="0"/>
        <w:adjustRightInd w:val="0"/>
        <w:spacing w:after="0" w:line="240" w:lineRule="auto"/>
        <w:rPr>
          <w:sz w:val="24"/>
          <w:szCs w:val="32"/>
        </w:rPr>
      </w:pPr>
    </w:p>
    <w:p w:rsidR="00151992" w:rsidRPr="005476C1" w:rsidRDefault="00151992" w:rsidP="005476C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32"/>
        </w:rPr>
      </w:pPr>
      <w:r>
        <w:rPr>
          <w:sz w:val="24"/>
          <w:szCs w:val="32"/>
        </w:rPr>
        <w:t>3. In order to push he migration type: update-database</w:t>
      </w:r>
    </w:p>
    <w:sectPr w:rsidR="00151992" w:rsidRPr="0054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31E72"/>
    <w:multiLevelType w:val="hybridMultilevel"/>
    <w:tmpl w:val="7D0E2276"/>
    <w:lvl w:ilvl="0" w:tplc="9A124FE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5316D8"/>
    <w:multiLevelType w:val="hybridMultilevel"/>
    <w:tmpl w:val="8C306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0D5976"/>
    <w:multiLevelType w:val="hybridMultilevel"/>
    <w:tmpl w:val="F7E6E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A52CFC"/>
    <w:multiLevelType w:val="hybridMultilevel"/>
    <w:tmpl w:val="A86A72F4"/>
    <w:lvl w:ilvl="0" w:tplc="A59011F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2946D6B"/>
    <w:multiLevelType w:val="hybridMultilevel"/>
    <w:tmpl w:val="F7E6E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F62"/>
    <w:rsid w:val="00151992"/>
    <w:rsid w:val="00210798"/>
    <w:rsid w:val="00543AA1"/>
    <w:rsid w:val="005476C1"/>
    <w:rsid w:val="009441B4"/>
    <w:rsid w:val="0098282F"/>
    <w:rsid w:val="009A189E"/>
    <w:rsid w:val="00A163CA"/>
    <w:rsid w:val="00B45363"/>
    <w:rsid w:val="00C3273B"/>
    <w:rsid w:val="00CE2F62"/>
    <w:rsid w:val="00EE4D48"/>
    <w:rsid w:val="00FA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3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3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3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3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download/dotnet-core/3.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microsoft.com/en-us/sql/ssms/download-sql-server-management-studio-ssms?redirectedfrom=MSDN&amp;view=sql-server-ver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v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icrosoft.com/en-us/sql-server/sql-server-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9</cp:revision>
  <dcterms:created xsi:type="dcterms:W3CDTF">2021-01-11T19:07:00Z</dcterms:created>
  <dcterms:modified xsi:type="dcterms:W3CDTF">2021-01-11T23:41:00Z</dcterms:modified>
</cp:coreProperties>
</file>