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5EAEC0B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6678EF68" w14:textId="2E7D917D" w:rsidR="002276BA" w:rsidRDefault="002276BA" w:rsidP="00956B9D">
      <w:pPr>
        <w:jc w:val="center"/>
        <w:rPr>
          <w:rStyle w:val="Hyperlink"/>
        </w:rPr>
      </w:pPr>
      <w:r w:rsidRPr="00956B9D">
        <w:t xml:space="preserve">Problems with exercise and homework for the </w:t>
      </w:r>
      <w:hyperlink r:id="rId8" w:history="1">
        <w:r w:rsidRPr="00956B9D">
          <w:rPr>
            <w:rStyle w:val="Hyperlink"/>
          </w:rPr>
          <w:t>"JS</w:t>
        </w:r>
        <w:r w:rsidRPr="00956B9D">
          <w:rPr>
            <w:rStyle w:val="Hyperlink"/>
            <w:lang w:val="bg-BG"/>
          </w:rPr>
          <w:t xml:space="preserve"> </w:t>
        </w:r>
        <w:r w:rsidRPr="00956B9D">
          <w:rPr>
            <w:rStyle w:val="Hyperlink"/>
          </w:rPr>
          <w:t xml:space="preserve">Front-End" Course @ </w:t>
        </w:r>
        <w:r w:rsidRPr="00956B9D">
          <w:rPr>
            <w:rStyle w:val="Hyperlink"/>
            <w:noProof/>
          </w:rPr>
          <w:t>SoftUni</w:t>
        </w:r>
        <w:r w:rsidRPr="00956B9D">
          <w:rPr>
            <w:rStyle w:val="Hyperlink"/>
          </w:rPr>
          <w:t>.</w:t>
        </w:r>
      </w:hyperlink>
    </w:p>
    <w:p w14:paraId="2243222F" w14:textId="78C27B86" w:rsidR="003E539A" w:rsidRPr="003E539A" w:rsidRDefault="003E539A" w:rsidP="00956B9D">
      <w:pPr>
        <w:jc w:val="center"/>
      </w:pPr>
      <w:r w:rsidRPr="003E539A">
        <w:t xml:space="preserve">Submit your solutions in the </w:t>
      </w:r>
      <w:proofErr w:type="spellStart"/>
      <w:r w:rsidRPr="003E539A">
        <w:t>SoftUni</w:t>
      </w:r>
      <w:proofErr w:type="spellEnd"/>
      <w:r w:rsidRPr="003E539A">
        <w:t xml:space="preserve"> judge system at</w:t>
      </w:r>
      <w:r w:rsidR="006464C8">
        <w:t>:</w:t>
      </w:r>
      <w:r>
        <w:t xml:space="preserve"> </w:t>
      </w:r>
      <w:hyperlink r:id="rId9" w:history="1">
        <w:r w:rsidR="006464C8" w:rsidRPr="006464C8">
          <w:rPr>
            <w:rStyle w:val="Hyperlink"/>
          </w:rPr>
          <w:t>https://alpha.judge.softu</w:t>
        </w:r>
        <w:r w:rsidR="006464C8" w:rsidRPr="006464C8">
          <w:rPr>
            <w:rStyle w:val="Hyperlink"/>
          </w:rPr>
          <w:t>n</w:t>
        </w:r>
        <w:r w:rsidR="006464C8" w:rsidRPr="006464C8">
          <w:rPr>
            <w:rStyle w:val="Hyperlink"/>
          </w:rPr>
          <w:t>i.org/contests/objects-and-classes-exercises/3792</w:t>
        </w:r>
      </w:hyperlink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25E975BA" w14:textId="6126C309" w:rsidR="00505E6A" w:rsidRPr="00956B9D" w:rsidRDefault="00505E6A" w:rsidP="00505E6A"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56B9D">
        <w:rPr>
          <w:b/>
          <w:lang w:val="bg-BG"/>
        </w:rPr>
        <w:t>"</w:t>
      </w:r>
      <w:r w:rsidR="00505E6A" w:rsidRPr="00956B9D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56B9D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56B9D">
        <w:rPr>
          <w:rStyle w:val="CodeChar"/>
          <w:lang w:val="bg-BG"/>
        </w:rPr>
        <w:t>3}...</w:t>
      </w:r>
      <w:r w:rsidRPr="00956B9D">
        <w:rPr>
          <w:b/>
          <w:lang w:val="bg-BG"/>
        </w:rPr>
        <w:t>"</w:t>
      </w:r>
      <w:r w:rsidR="00505E6A" w:rsidRPr="00956B9D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56B9D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56B9D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56B9D">
        <w:rPr>
          <w:rFonts w:ascii="Consolas" w:hAnsi="Consolas"/>
          <w:b/>
          <w:lang w:val="bg-BG"/>
        </w:rPr>
        <w:t>}</w:t>
      </w:r>
    </w:p>
    <w:p w14:paraId="769C829B" w14:textId="7B5A23DD" w:rsidR="00505E6A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56B9D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56B9D">
        <w:rPr>
          <w:rFonts w:ascii="Consolas" w:hAnsi="Consolas"/>
          <w:b/>
          <w:lang w:val="bg-BG"/>
        </w:rPr>
        <w:t xml:space="preserve">1}, </w:t>
      </w:r>
      <w:r w:rsidR="00505E6A" w:rsidRPr="00956B9D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56B9D">
        <w:rPr>
          <w:rFonts w:ascii="Consolas" w:hAnsi="Consolas"/>
          <w:b/>
          <w:lang w:val="bg-BG"/>
        </w:rPr>
        <w:t>3}</w:t>
      </w:r>
    </w:p>
    <w:p w14:paraId="4C1EC5E7" w14:textId="335F27E5" w:rsidR="00DA04F6" w:rsidRPr="00EA330E" w:rsidRDefault="00DA04F6" w:rsidP="00E02633">
      <w:pPr>
        <w:ind w:left="720"/>
        <w:rPr>
          <w:rFonts w:ascii="Consolas" w:hAnsi="Consolas"/>
          <w:b/>
          <w:lang w:val="bg-BG"/>
        </w:rPr>
      </w:pPr>
      <w:r>
        <w:rPr>
          <w:rStyle w:val="Strong"/>
        </w:rPr>
        <w:t>Note:</w:t>
      </w:r>
      <w:r>
        <w:t xml:space="preserve"> If there are two heroes with the same name, they should be treated as different individuals </w:t>
      </w:r>
      <w:r w:rsidR="00FB21E5" w:rsidRPr="00FB21E5">
        <w:t>and the name should be printed twice.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7C6BE004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517DFEAD" w14:textId="77777777" w:rsidR="009C2FB9" w:rsidRPr="007339EA" w:rsidRDefault="009C2FB9" w:rsidP="009C2FB9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69A00B30" w14:textId="77777777" w:rsidR="009C2FB9" w:rsidRPr="007339EA" w:rsidRDefault="009C2FB9" w:rsidP="009C2FB9">
      <w:pPr>
        <w:rPr>
          <w:lang w:val="bg-BG"/>
        </w:rPr>
      </w:pPr>
      <w:r w:rsidRPr="007339EA">
        <w:lastRenderedPageBreak/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Pr="004D1A65">
        <w:rPr>
          <w:rStyle w:val="jlqj4b"/>
          <w:lang w:val="en"/>
        </w:rPr>
        <w:t>will be the words in which you will check for a match.</w:t>
      </w:r>
    </w:p>
    <w:p w14:paraId="3BDA1032" w14:textId="77777777" w:rsidR="009C2FB9" w:rsidRPr="007339EA" w:rsidRDefault="009C2FB9" w:rsidP="009C2FB9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37AC2D40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9C2FB9" w:rsidRPr="007339EA" w14:paraId="577BB9D0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0B6F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88A702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54D35E71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425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12C20562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38554B28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B310D1B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9AE6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9C2FB9" w:rsidRPr="007339EA" w14:paraId="2AF2A4DF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CAD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2B1C5AB5" w14:textId="77777777" w:rsidR="009C2FB9" w:rsidRDefault="009C2FB9" w:rsidP="00E24070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79D08DC5" w14:textId="77777777" w:rsidR="009C2FB9" w:rsidRPr="00A5498E" w:rsidRDefault="009C2FB9" w:rsidP="00E2407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AB5D" w14:textId="77777777" w:rsidR="009C2FB9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1649DEB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9ABB8EF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0BE26BF7" w14:textId="77777777" w:rsidR="009C2FB9" w:rsidRPr="007339EA" w:rsidRDefault="009C2FB9" w:rsidP="009C2FB9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08548C9E" w14:textId="77777777" w:rsidR="009C2FB9" w:rsidRPr="007339EA" w:rsidRDefault="009C2FB9" w:rsidP="009C2FB9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2EA3517B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9C2FB9" w:rsidRPr="007339EA" w14:paraId="7E8693BB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9AB7B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78AF" w14:textId="77777777" w:rsidR="009C2FB9" w:rsidRPr="007339EA" w:rsidRDefault="009C2FB9" w:rsidP="00E24070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9C2FB9" w:rsidRPr="007339EA" w14:paraId="32EA2457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7C0D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AFCC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9C2FB9" w:rsidRPr="007339EA" w14:paraId="7483374E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0E190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47D9" w14:textId="77777777" w:rsidR="009C2FB9" w:rsidRPr="007339EA" w:rsidRDefault="009C2FB9" w:rsidP="00E24070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68EDA5B1" w14:textId="77777777" w:rsidR="009C2FB9" w:rsidRPr="007339EA" w:rsidRDefault="009C2FB9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Piccolo</w:t>
      </w:r>
    </w:p>
    <w:p w14:paraId="7FFA68F7" w14:textId="77777777" w:rsidR="009C2FB9" w:rsidRPr="007339EA" w:rsidRDefault="009C2FB9" w:rsidP="009C2FB9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4499BAA0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58995F5F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EEC91C9" w14:textId="77777777" w:rsidR="009C2FB9" w:rsidRPr="007339EA" w:rsidRDefault="009C2FB9" w:rsidP="009C2FB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24A1906E" w14:textId="77777777" w:rsidR="009C2FB9" w:rsidRDefault="009C2FB9" w:rsidP="009C2FB9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52E9F94" w14:textId="77777777" w:rsidR="009C2FB9" w:rsidRPr="008D3DE9" w:rsidRDefault="009C2FB9" w:rsidP="009C2FB9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48ACE5E1" w14:textId="77777777" w:rsidR="009C2FB9" w:rsidRPr="007339EA" w:rsidRDefault="009C2FB9" w:rsidP="009C2FB9">
      <w:pPr>
        <w:pStyle w:val="Heading3"/>
        <w:rPr>
          <w:lang w:val="bg-BG"/>
        </w:rPr>
      </w:pPr>
      <w:r w:rsidRPr="007339EA">
        <w:lastRenderedPageBreak/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9C2FB9" w:rsidRPr="007339EA" w14:paraId="32195270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2BFBBEE8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73D79FC6" w14:textId="77777777" w:rsidR="009C2FB9" w:rsidRPr="007339EA" w:rsidRDefault="009C2FB9" w:rsidP="00E24070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9C2FB9" w:rsidRPr="007339EA" w14:paraId="4F91814B" w14:textId="77777777" w:rsidTr="00F522B1">
        <w:tc>
          <w:tcPr>
            <w:tcW w:w="2887" w:type="dxa"/>
          </w:tcPr>
          <w:p w14:paraId="107C4E8F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0BDE7C7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7158F99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7D6C812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46A2B65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6B39077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05E0F38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21EAF64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4DF6EE24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151AA795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A9BC41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04BD77DA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73AB981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18F6CFE0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9C2FB9" w:rsidRPr="007339EA" w14:paraId="32E16FFF" w14:textId="77777777" w:rsidTr="00F522B1">
        <w:trPr>
          <w:trHeight w:val="658"/>
        </w:trPr>
        <w:tc>
          <w:tcPr>
            <w:tcW w:w="2887" w:type="dxa"/>
          </w:tcPr>
          <w:p w14:paraId="1C19E79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5B743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29E45C68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8B9DE2B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4D8CF009" w14:textId="77777777" w:rsidR="009C2FB9" w:rsidRPr="007339EA" w:rsidRDefault="009C2FB9" w:rsidP="00E240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1C6BF57C" w14:textId="4CA0BD06" w:rsidR="00505E6A" w:rsidRPr="00505E6A" w:rsidRDefault="00505E6A" w:rsidP="009C2FB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lastRenderedPageBreak/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3254177B" w14:textId="309FEB15" w:rsidR="00505E6A" w:rsidRPr="00505E6A" w:rsidRDefault="00A63389" w:rsidP="00A6338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10.</w:t>
      </w:r>
      <w:r w:rsidR="00505E6A"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AC093C4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r w:rsidR="00EB7485">
        <w:t>method</w:t>
      </w:r>
      <w:r w:rsidRPr="00505E6A">
        <w:t xml:space="preserve">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1322D5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C545" w14:textId="77777777" w:rsidR="0020467E" w:rsidRDefault="0020467E" w:rsidP="008068A2">
      <w:pPr>
        <w:spacing w:after="0" w:line="240" w:lineRule="auto"/>
      </w:pPr>
      <w:r>
        <w:separator/>
      </w:r>
    </w:p>
  </w:endnote>
  <w:endnote w:type="continuationSeparator" w:id="0">
    <w:p w14:paraId="3890B506" w14:textId="77777777" w:rsidR="0020467E" w:rsidRDefault="002046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26652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E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21E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26652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E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21E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7C3F" w14:textId="77777777" w:rsidR="0020467E" w:rsidRDefault="0020467E" w:rsidP="008068A2">
      <w:pPr>
        <w:spacing w:after="0" w:line="240" w:lineRule="auto"/>
      </w:pPr>
      <w:r>
        <w:separator/>
      </w:r>
    </w:p>
  </w:footnote>
  <w:footnote w:type="continuationSeparator" w:id="0">
    <w:p w14:paraId="1B7A92F0" w14:textId="77777777" w:rsidR="0020467E" w:rsidRDefault="002046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17"/>
  </w:num>
  <w:num w:numId="41">
    <w:abstractNumId w:val="23"/>
  </w:num>
  <w:num w:numId="42">
    <w:abstractNumId w:val="29"/>
  </w:num>
  <w:num w:numId="43">
    <w:abstractNumId w:val="34"/>
  </w:num>
  <w:num w:numId="44">
    <w:abstractNumId w:val="25"/>
  </w:num>
  <w:num w:numId="45">
    <w:abstractNumId w:val="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322D5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0467E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539A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E8E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35A0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464C8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4411B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56B9D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3389"/>
    <w:rsid w:val="00A66DE2"/>
    <w:rsid w:val="00A70227"/>
    <w:rsid w:val="00A847D3"/>
    <w:rsid w:val="00A86B35"/>
    <w:rsid w:val="00AA3772"/>
    <w:rsid w:val="00AB106E"/>
    <w:rsid w:val="00AB1F2F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97B65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65D0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A04F6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21E5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9C2FB9"/>
  </w:style>
  <w:style w:type="character" w:styleId="UnresolvedMention">
    <w:name w:val="Unresolved Mention"/>
    <w:basedOn w:val="DefaultParagraphFont"/>
    <w:uiPriority w:val="99"/>
    <w:semiHidden/>
    <w:unhideWhenUsed/>
    <w:rsid w:val="00646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objects-and-classes-exercises/379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4D520-EB95-4B24-BAE4-B0DB2E7A7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8</Pages>
  <Words>1780</Words>
  <Characters>10146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BeatrisValerieva</cp:lastModifiedBy>
  <cp:revision>96</cp:revision>
  <cp:lastPrinted>2023-05-04T06:10:00Z</cp:lastPrinted>
  <dcterms:created xsi:type="dcterms:W3CDTF">2019-11-12T12:29:00Z</dcterms:created>
  <dcterms:modified xsi:type="dcterms:W3CDTF">2025-04-11T07:30:00Z</dcterms:modified>
  <cp:category>computer programming;programming;software development;software engineering</cp:category>
</cp:coreProperties>
</file>