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Дополнительно задание на тему «Простейшие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0"/>
          <w:i w:val="1"/>
          <w:sz w:val="28"/>
          <w:szCs w:val="28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shd w:fill="auto" w:val="clear"/>
          <w:rtl w:val="0"/>
        </w:rPr>
        <w:t xml:space="preserve">Ответьте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u w:val="single"/>
          <w:shd w:fill="auto" w:val="clear"/>
          <w:rtl w:val="0"/>
        </w:rPr>
        <w:t xml:space="preserve">РАЗВЕРНУТО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на следующие вопросы. Документ с ответами загрузите в свой репозиторий, после чего создайте коммит с названием «C2 additional complete». Напишите мне в дискорде о выполнении, чтобы получить баллы.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1. Какие алгоритмы сортировки вам известны? В чем преимущество и недостатки каждого из них?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Пузырьковая сортировка - попарное сравнение значений, самое маленькое поднимается наверх, как “пузырек”, самое большое остается на “дне”.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Простая в реализации;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Быстро работает для почти отсортированных списков;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Медленная, так как для n элементов нужно совершить n^2 операций.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Сортировка поиском - находится минимум или максимум массива (обычно минимум помещается в начало, максимум в конец), далее он сравнивается с не отсортированным элементами массива по очереди и меняется местами до тех пор, пока массив не будет отсортирован.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Простая в реализации;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Быстро сортирует небольшие списки;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Медленно сортирует большие списки.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Сортировка вставками - массив перебирается слева направо, элемент размещается между ближайшими элементами с минимальным и максимальным значением.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Простая в реализации;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Стабильная сортировка небольших списков;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Скорость O(n^2) в худшем случае.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Heap sort/Пирамидная сортировка - похожа на сортировку поиском, находим максимальный элемент и помещаем его в конец, повторяем это действие для неотсортированной части массива. Также, массив можно схематично представить в виде дерева, где у узла не больше 2 подузлов, при этом основной узел будет больше своих подузлов. Левые подузлы всегда меньше правых.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Быстро сортирует большие списки;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требует места для временных значений;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auto" w:val="clear"/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Медленнее, чем сортировка слиянием.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Merge sort/Сортировка слиянием - обычно массив делится на части (до разделения попарно), потом все части массива сортируются отдельно, постепенно соединяясь в группы и сортируясь заново, пока массив не будет полностью отсортирован.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Быстро сортирует большой объём данных;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auto" w:val="clear"/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Требует место под временные значения;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auto" w:val="clear"/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Медленнее, чем быстрая сортировка.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Quick sort/Быстрая сортировка - выбирается основной элемент, все значения меньшие значения основного элемента распределяются до него, большие - после него. К 2 этим группам применяется тот же алгоритм - выбирается элемент, создаются 2 группы по обе стороны от него и т.д.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Быстро сортирует большой объём данных;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auto" w:val="clear"/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Работает некорректно при большом количестве одинаковых значений;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auto" w:val="clear"/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Сложная в реализации;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auto" w:val="clear"/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Необходимо дополнительное стэковое пространство;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auto" w:val="clear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Нестабильная сортировка.</w:t>
      </w:r>
    </w:p>
    <w:p w:rsidR="00000000" w:rsidDel="00000000" w:rsidP="00000000" w:rsidRDefault="00000000" w:rsidRPr="00000000" w14:paraId="0000001E">
      <w:pPr>
        <w:shd w:fill="auto" w:val="clear"/>
        <w:ind w:left="0" w:firstLine="0"/>
        <w:jc w:val="both"/>
        <w:rPr>
          <w:rFonts w:ascii="Calibri" w:cs="Calibri" w:eastAsia="Calibri" w:hAnsi="Calibri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Как устроена структура данных «Двоичное дерево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8"/>
          <w:szCs w:val="28"/>
          <w:shd w:fill="auto" w:val="clear"/>
          <w:rtl w:val="0"/>
        </w:rPr>
        <w:t xml:space="preserve">поиска»? Какой интерфейс она предоставляет? Какие разновидности двоичных деревьев вам известны? В чем преимущества и недостатки каждой разновидности.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Двоичное дерево имеет структуру, в которой у каждого узла не более двух подузлов  “детей”. Значение &lt;= значению узла становится его левым подузлом или левым подузлом следующего узла, значение &gt;= значению узла становится его правым подузлом или правым подузлом следующего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auto" w:val="clear"/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02122"/>
          <w:sz w:val="28"/>
          <w:szCs w:val="28"/>
          <w:rtl w:val="0"/>
        </w:rPr>
        <w:t xml:space="preserve">Базовый интерфейс двоичного дерева поиска состоит из трёх операций: поиск узла, добавление узла в дерево, удаление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 AVL дерево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Ускоренный поиск из-за жёсткой балансировки;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Более сложная реализация;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После выполнения каждой операции вставки и удаления придется выполнять операцию проверки дерева на сбалансированность, и при обнаружении разбалансировки выполнять операции поворота узлов дерева.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 Красно-чёрное дерево 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Более быстрые операции вставки и удаления, чем в AVL-деревьях;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хранение информации о высоте и балансовых коэффициентах расходуется лишь один бит информации;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Большое время выполнения операции поиска.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 B-дерево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Хорошо подходят для структур данных;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Хранится на диске, поэтому может занимать очень много места;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4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Операции вставки и удаления очень медленные.</w:t>
      </w:r>
    </w:p>
    <w:p w:rsidR="00000000" w:rsidDel="00000000" w:rsidP="00000000" w:rsidRDefault="00000000" w:rsidRPr="00000000" w14:paraId="0000002E">
      <w:pPr>
        <w:shd w:fill="auto" w:val="clear"/>
        <w:ind w:left="0" w:firstLine="0"/>
        <w:rPr>
          <w:rFonts w:ascii="Calibri" w:cs="Calibri" w:eastAsia="Calibri" w:hAnsi="Calibri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i w:val="1"/>
      <w:color w:val="000000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color w:val="23232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44444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i w:val="1"/>
      <w:color w:val="232323"/>
      <w:sz w:val="28"/>
      <w:szCs w:val="28"/>
    </w:rPr>
  </w:style>
  <w:style w:type="paragraph" w:styleId="Title">
    <w:name w:val="Title"/>
    <w:basedOn w:val="Normal"/>
    <w:next w:val="Normal"/>
    <w:pPr>
      <w:pBdr>
        <w:bottom w:color="000000" w:space="0" w:sz="24" w:val="single"/>
      </w:pBdr>
      <w:spacing w:after="80" w:before="300" w:line="240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character" w:styleId="638">
    <w:name w:val="Heading 1 Char"/>
    <w:link w:val="800"/>
    <w:uiPriority w:val="9"/>
    <w:rPr>
      <w:rFonts w:ascii="Arial" w:cs="Arial" w:eastAsia="Arial" w:hAnsi="Arial"/>
      <w:sz w:val="40"/>
      <w:szCs w:val="40"/>
    </w:rPr>
  </w:style>
  <w:style w:type="character" w:styleId="639">
    <w:name w:val="Heading 2 Char"/>
    <w:link w:val="801"/>
    <w:uiPriority w:val="9"/>
    <w:rPr>
      <w:rFonts w:ascii="Arial" w:cs="Arial" w:eastAsia="Arial" w:hAnsi="Arial"/>
      <w:sz w:val="34"/>
    </w:rPr>
  </w:style>
  <w:style w:type="character" w:styleId="640">
    <w:name w:val="Heading 3 Char"/>
    <w:link w:val="802"/>
    <w:uiPriority w:val="9"/>
    <w:rPr>
      <w:rFonts w:ascii="Arial" w:cs="Arial" w:eastAsia="Arial" w:hAnsi="Arial"/>
      <w:sz w:val="30"/>
      <w:szCs w:val="30"/>
    </w:rPr>
  </w:style>
  <w:style w:type="character" w:styleId="641">
    <w:name w:val="Heading 4 Char"/>
    <w:link w:val="803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42">
    <w:name w:val="Heading 5 Char"/>
    <w:link w:val="804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43">
    <w:name w:val="Heading 6 Char"/>
    <w:link w:val="805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44">
    <w:name w:val="Heading 7 Char"/>
    <w:link w:val="806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45">
    <w:name w:val="Heading 8 Char"/>
    <w:link w:val="807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46">
    <w:name w:val="Heading 9 Char"/>
    <w:link w:val="808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647">
    <w:name w:val="Title Char"/>
    <w:link w:val="817"/>
    <w:uiPriority w:val="10"/>
    <w:rPr>
      <w:sz w:val="48"/>
      <w:szCs w:val="48"/>
    </w:rPr>
  </w:style>
  <w:style w:type="character" w:styleId="648">
    <w:name w:val="Subtitle Char"/>
    <w:link w:val="815"/>
    <w:uiPriority w:val="11"/>
    <w:rPr>
      <w:sz w:val="24"/>
      <w:szCs w:val="24"/>
    </w:rPr>
  </w:style>
  <w:style w:type="character" w:styleId="649">
    <w:name w:val="Quote Char"/>
    <w:link w:val="814"/>
    <w:uiPriority w:val="29"/>
    <w:rPr>
      <w:i w:val="1"/>
    </w:rPr>
  </w:style>
  <w:style w:type="character" w:styleId="650">
    <w:name w:val="Intense Quote Char"/>
    <w:link w:val="816"/>
    <w:uiPriority w:val="30"/>
    <w:rPr>
      <w:i w:val="1"/>
    </w:rPr>
  </w:style>
  <w:style w:type="character" w:styleId="651">
    <w:name w:val="Header Char"/>
    <w:link w:val="812"/>
    <w:uiPriority w:val="99"/>
  </w:style>
  <w:style w:type="character" w:styleId="652">
    <w:name w:val="Footer Char"/>
    <w:link w:val="811"/>
    <w:uiPriority w:val="99"/>
  </w:style>
  <w:style w:type="paragraph" w:styleId="653">
    <w:name w:val="Caption"/>
    <w:basedOn w:val="799"/>
    <w:next w:val="799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54">
    <w:name w:val="Caption Char"/>
    <w:basedOn w:val="653"/>
    <w:link w:val="811"/>
    <w:uiPriority w:val="99"/>
  </w:style>
  <w:style w:type="table" w:styleId="655">
    <w:name w:val="Table Grid"/>
    <w:basedOn w:val="809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56">
    <w:name w:val="Table Grid Light"/>
    <w:basedOn w:val="80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57">
    <w:name w:val="Plain Table 1"/>
    <w:basedOn w:val="80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58">
    <w:name w:val="Plain Table 2"/>
    <w:basedOn w:val="809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59">
    <w:name w:val="Plain Table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60">
    <w:name w:val="Plain Table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1">
    <w:name w:val="Plain Table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2">
    <w:name w:val="Grid Table 1 Light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3">
    <w:name w:val="Grid Table 1 Light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4">
    <w:name w:val="Grid Table 1 Light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5">
    <w:name w:val="Grid Table 1 Light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6">
    <w:name w:val="Grid Table 1 Light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7">
    <w:name w:val="Grid Table 1 Light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8">
    <w:name w:val="Grid Table 1 Light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9">
    <w:name w:val="Grid Table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0">
    <w:name w:val="Grid Table 2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1">
    <w:name w:val="Grid Table 2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2">
    <w:name w:val="Grid Table 2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3">
    <w:name w:val="Grid Table 2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4">
    <w:name w:val="Grid Table 2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5">
    <w:name w:val="Grid Table 2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6">
    <w:name w:val="Grid Table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7">
    <w:name w:val="Grid Table 3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8">
    <w:name w:val="Grid Table 3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9">
    <w:name w:val="Grid Table 3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0">
    <w:name w:val="Grid Table 3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1">
    <w:name w:val="Grid Table 3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2">
    <w:name w:val="Grid Table 3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3">
    <w:name w:val="Grid Table 4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84">
    <w:name w:val="Grid Table 4 - Accent 1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685">
    <w:name w:val="Grid Table 4 - Accent 2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86">
    <w:name w:val="Grid Table 4 - Accent 3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687">
    <w:name w:val="Grid Table 4 - Accent 4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688">
    <w:name w:val="Grid Table 4 - Accent 5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689">
    <w:name w:val="Grid Table 4 - Accent 6"/>
    <w:basedOn w:val="80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690">
    <w:name w:val="Grid Table 5 Dark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691">
    <w:name w:val="Grid Table 5 Dark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692">
    <w:name w:val="Grid Table 5 Dark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693">
    <w:name w:val="Grid Table 5 Dark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694">
    <w:name w:val="Grid Table 5 Dark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695">
    <w:name w:val="Grid Table 5 Dark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696">
    <w:name w:val="Grid Table 5 Dark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697">
    <w:name w:val="Grid Table 6 Colorful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698">
    <w:name w:val="Grid Table 6 Colorful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699">
    <w:name w:val="Grid Table 6 Colorful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00">
    <w:name w:val="Grid Table 6 Colorful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01">
    <w:name w:val="Grid Table 6 Colorful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02">
    <w:name w:val="Grid Table 6 Colorful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03">
    <w:name w:val="Grid Table 6 Colorful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04">
    <w:name w:val="Grid Table 7 Colorful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05">
    <w:name w:val="Grid Table 7 Colorful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06">
    <w:name w:val="Grid Table 7 Colorful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07">
    <w:name w:val="Grid Table 7 Colorful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08">
    <w:name w:val="Grid Table 7 Colorful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09">
    <w:name w:val="Grid Table 7 Colorful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0">
    <w:name w:val="Grid Table 7 Colorful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1">
    <w:name w:val="List Table 1 Light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2">
    <w:name w:val="List Table 1 Light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3">
    <w:name w:val="List Table 1 Light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4">
    <w:name w:val="List Table 1 Light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5">
    <w:name w:val="List Table 1 Light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6">
    <w:name w:val="List Table 1 Light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7">
    <w:name w:val="List Table 1 Light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8">
    <w:name w:val="List Table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19">
    <w:name w:val="List Table 2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20">
    <w:name w:val="List Table 2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21">
    <w:name w:val="List Table 2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22">
    <w:name w:val="List Table 2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23">
    <w:name w:val="List Table 2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24">
    <w:name w:val="List Table 2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25">
    <w:name w:val="List Table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6">
    <w:name w:val="List Table 3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7">
    <w:name w:val="List Table 3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8">
    <w:name w:val="List Table 3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9">
    <w:name w:val="List Table 3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0">
    <w:name w:val="List Table 3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1">
    <w:name w:val="List Table 3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List Table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3">
    <w:name w:val="List Table 4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List Table 4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5">
    <w:name w:val="List Table 4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6">
    <w:name w:val="List Table 4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7">
    <w:name w:val="List Table 4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8">
    <w:name w:val="List Table 4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9">
    <w:name w:val="List Table 5 Dark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47">
    <w:name w:val="List Table 6 Colorful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48">
    <w:name w:val="List Table 6 Colorful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49">
    <w:name w:val="List Table 6 Colorful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50">
    <w:name w:val="List Table 6 Colorful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1">
    <w:name w:val="List Table 6 Colorful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52">
    <w:name w:val="List Table 6 Colorful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53">
    <w:name w:val="List Table 7 Colorful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54">
    <w:name w:val="List Table 7 Colorful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55">
    <w:name w:val="List Table 7 Colorful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56">
    <w:name w:val="List Table 7 Colorful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57">
    <w:name w:val="List Table 7 Colorful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58">
    <w:name w:val="List Table 7 Colorful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59">
    <w:name w:val="List Table 7 Colorful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60">
    <w:name w:val="Lined - Accent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61">
    <w:name w:val="Lined - Accent 1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62">
    <w:name w:val="Lined - Accent 2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63">
    <w:name w:val="Lined - Accent 3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64">
    <w:name w:val="Lined - Accent 4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65">
    <w:name w:val="Lined - Accent 5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66">
    <w:name w:val="Lined - Accent 6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67">
    <w:name w:val="Bordered &amp; Lined - Accent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68">
    <w:name w:val="Bordered &amp; Lined - Accent 1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69">
    <w:name w:val="Bordered &amp; Lined - Accent 2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70">
    <w:name w:val="Bordered &amp; Lined - Accent 3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71">
    <w:name w:val="Bordered &amp; Lined - Accent 4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72">
    <w:name w:val="Bordered &amp; Lined - Accent 5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73">
    <w:name w:val="Bordered &amp; Lined - Accent 6"/>
    <w:basedOn w:val="8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74">
    <w:name w:val="Bordered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775">
    <w:name w:val="Bordered - Accent 1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776">
    <w:name w:val="Bordered - Accent 2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777">
    <w:name w:val="Bordered - Accent 3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778">
    <w:name w:val="Bordered - Accent 4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779">
    <w:name w:val="Bordered - Accent 5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780">
    <w:name w:val="Bordered - Accent 6"/>
    <w:basedOn w:val="80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781">
    <w:name w:val="Hyperlink"/>
    <w:uiPriority w:val="99"/>
    <w:unhideWhenUsed w:val="1"/>
    <w:rPr>
      <w:color w:val="0000ff" w:themeColor="hyperlink"/>
      <w:u w:val="single"/>
    </w:rPr>
  </w:style>
  <w:style w:type="paragraph" w:styleId="782">
    <w:name w:val="footnote text"/>
    <w:basedOn w:val="799"/>
    <w:link w:val="78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 w:val="1"/>
    <w:rPr>
      <w:vertAlign w:val="superscript"/>
    </w:rPr>
  </w:style>
  <w:style w:type="paragraph" w:styleId="785">
    <w:name w:val="endnote text"/>
    <w:basedOn w:val="799"/>
    <w:link w:val="78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 w:val="1"/>
    <w:unhideWhenUsed w:val="1"/>
    <w:rPr>
      <w:vertAlign w:val="superscript"/>
    </w:rPr>
  </w:style>
  <w:style w:type="paragraph" w:styleId="788">
    <w:name w:val="toc 1"/>
    <w:basedOn w:val="799"/>
    <w:next w:val="799"/>
    <w:uiPriority w:val="39"/>
    <w:unhideWhenUsed w:val="1"/>
    <w:pPr>
      <w:spacing w:after="57"/>
      <w:ind w:left="0" w:right="0" w:firstLine="0"/>
    </w:pPr>
  </w:style>
  <w:style w:type="paragraph" w:styleId="789">
    <w:name w:val="toc 2"/>
    <w:basedOn w:val="799"/>
    <w:next w:val="799"/>
    <w:uiPriority w:val="39"/>
    <w:unhideWhenUsed w:val="1"/>
    <w:pPr>
      <w:spacing w:after="57"/>
      <w:ind w:left="283" w:right="0" w:firstLine="0"/>
    </w:pPr>
  </w:style>
  <w:style w:type="paragraph" w:styleId="790">
    <w:name w:val="toc 3"/>
    <w:basedOn w:val="799"/>
    <w:next w:val="799"/>
    <w:uiPriority w:val="39"/>
    <w:unhideWhenUsed w:val="1"/>
    <w:pPr>
      <w:spacing w:after="57"/>
      <w:ind w:left="567" w:right="0" w:firstLine="0"/>
    </w:pPr>
  </w:style>
  <w:style w:type="paragraph" w:styleId="791">
    <w:name w:val="toc 4"/>
    <w:basedOn w:val="799"/>
    <w:next w:val="799"/>
    <w:uiPriority w:val="39"/>
    <w:unhideWhenUsed w:val="1"/>
    <w:pPr>
      <w:spacing w:after="57"/>
      <w:ind w:left="850" w:right="0" w:firstLine="0"/>
    </w:pPr>
  </w:style>
  <w:style w:type="paragraph" w:styleId="792">
    <w:name w:val="toc 5"/>
    <w:basedOn w:val="799"/>
    <w:next w:val="799"/>
    <w:uiPriority w:val="39"/>
    <w:unhideWhenUsed w:val="1"/>
    <w:pPr>
      <w:spacing w:after="57"/>
      <w:ind w:left="1134" w:right="0" w:firstLine="0"/>
    </w:pPr>
  </w:style>
  <w:style w:type="paragraph" w:styleId="793">
    <w:name w:val="toc 6"/>
    <w:basedOn w:val="799"/>
    <w:next w:val="799"/>
    <w:uiPriority w:val="39"/>
    <w:unhideWhenUsed w:val="1"/>
    <w:pPr>
      <w:spacing w:after="57"/>
      <w:ind w:left="1417" w:right="0" w:firstLine="0"/>
    </w:pPr>
  </w:style>
  <w:style w:type="paragraph" w:styleId="794">
    <w:name w:val="toc 7"/>
    <w:basedOn w:val="799"/>
    <w:next w:val="799"/>
    <w:uiPriority w:val="39"/>
    <w:unhideWhenUsed w:val="1"/>
    <w:pPr>
      <w:spacing w:after="57"/>
      <w:ind w:left="1701" w:right="0" w:firstLine="0"/>
    </w:pPr>
  </w:style>
  <w:style w:type="paragraph" w:styleId="795">
    <w:name w:val="toc 8"/>
    <w:basedOn w:val="799"/>
    <w:next w:val="799"/>
    <w:uiPriority w:val="39"/>
    <w:unhideWhenUsed w:val="1"/>
    <w:pPr>
      <w:spacing w:after="57"/>
      <w:ind w:left="1984" w:right="0" w:firstLine="0"/>
    </w:pPr>
  </w:style>
  <w:style w:type="paragraph" w:styleId="796">
    <w:name w:val="toc 9"/>
    <w:basedOn w:val="799"/>
    <w:next w:val="799"/>
    <w:uiPriority w:val="39"/>
    <w:unhideWhenUsed w:val="1"/>
    <w:pPr>
      <w:spacing w:after="57"/>
      <w:ind w:left="2268" w:right="0" w:firstLine="0"/>
    </w:pPr>
  </w:style>
  <w:style w:type="paragraph" w:styleId="797">
    <w:name w:val="TOC Heading"/>
    <w:uiPriority w:val="39"/>
    <w:unhideWhenUsed w:val="1"/>
  </w:style>
  <w:style w:type="paragraph" w:styleId="798">
    <w:name w:val="table of figures"/>
    <w:basedOn w:val="799"/>
    <w:next w:val="799"/>
    <w:uiPriority w:val="99"/>
    <w:unhideWhenUsed w:val="1"/>
    <w:pPr>
      <w:spacing w:after="0" w:afterAutospacing="0"/>
    </w:pPr>
  </w:style>
  <w:style w:type="paragraph" w:styleId="799" w:default="1">
    <w:name w:val="Normal"/>
    <w:qFormat w:val="1"/>
  </w:style>
  <w:style w:type="paragraph" w:styleId="800">
    <w:name w:val="Heading 1"/>
    <w:basedOn w:val="799"/>
    <w:next w:val="799"/>
    <w:uiPriority w:val="9"/>
    <w:qFormat w:val="1"/>
    <w:pPr>
      <w:keepNext w:val="1"/>
      <w:keepLines w:val="1"/>
      <w:spacing w:after="0" w:before="480"/>
      <w:outlineLvl w:val="0"/>
    </w:pPr>
    <w:rPr>
      <w:rFonts w:ascii="Arial" w:cs="Arial" w:eastAsia="Arial" w:hAnsi="Arial"/>
      <w:b w:val="1"/>
      <w:bCs w:val="1"/>
      <w:color w:val="000000" w:themeColor="text1"/>
      <w:sz w:val="48"/>
      <w:szCs w:val="48"/>
    </w:rPr>
  </w:style>
  <w:style w:type="paragraph" w:styleId="801">
    <w:name w:val="Heading 2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Arial" w:cs="Arial" w:eastAsia="Arial" w:hAnsi="Arial"/>
      <w:b w:val="1"/>
      <w:bCs w:val="1"/>
      <w:color w:val="000000" w:themeColor="text1"/>
      <w:sz w:val="40"/>
    </w:rPr>
  </w:style>
  <w:style w:type="paragraph" w:styleId="802">
    <w:name w:val="Heading 3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="Arial" w:cs="Arial" w:eastAsia="Arial" w:hAnsi="Arial"/>
      <w:b w:val="1"/>
      <w:bCs w:val="1"/>
      <w:i w:val="1"/>
      <w:iCs w:val="1"/>
      <w:color w:val="000000" w:themeColor="text1"/>
      <w:sz w:val="36"/>
      <w:szCs w:val="36"/>
    </w:rPr>
  </w:style>
  <w:style w:type="paragraph" w:styleId="803">
    <w:name w:val="Heading 4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="Arial" w:cs="Arial" w:eastAsia="Arial" w:hAnsi="Arial"/>
      <w:color w:val="232323"/>
      <w:sz w:val="32"/>
      <w:szCs w:val="32"/>
    </w:rPr>
  </w:style>
  <w:style w:type="paragraph" w:styleId="804">
    <w:name w:val="Heading 5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="Arial" w:cs="Arial" w:eastAsia="Arial" w:hAnsi="Arial"/>
      <w:b w:val="1"/>
      <w:bCs w:val="1"/>
      <w:color w:val="444444"/>
      <w:sz w:val="28"/>
      <w:szCs w:val="28"/>
    </w:rPr>
  </w:style>
  <w:style w:type="paragraph" w:styleId="805">
    <w:name w:val="Heading 6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="Arial" w:cs="Arial" w:eastAsia="Arial" w:hAnsi="Arial"/>
      <w:i w:val="1"/>
      <w:iCs w:val="1"/>
      <w:color w:val="232323"/>
      <w:sz w:val="28"/>
      <w:szCs w:val="28"/>
    </w:rPr>
  </w:style>
  <w:style w:type="paragraph" w:styleId="806">
    <w:name w:val="Heading 7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="Arial" w:cs="Arial" w:eastAsia="Arial" w:hAnsi="Arial"/>
      <w:b w:val="1"/>
      <w:bCs w:val="1"/>
      <w:color w:val="606060"/>
      <w:sz w:val="24"/>
      <w:szCs w:val="24"/>
    </w:rPr>
  </w:style>
  <w:style w:type="paragraph" w:styleId="807">
    <w:name w:val="Heading 8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="Arial" w:cs="Arial" w:eastAsia="Arial" w:hAnsi="Arial"/>
      <w:color w:val="444444"/>
      <w:sz w:val="24"/>
      <w:szCs w:val="24"/>
    </w:rPr>
  </w:style>
  <w:style w:type="paragraph" w:styleId="808">
    <w:name w:val="Heading 9"/>
    <w:basedOn w:val="799"/>
    <w:next w:val="799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="Arial" w:cs="Arial" w:eastAsia="Arial" w:hAnsi="Arial"/>
      <w:i w:val="1"/>
      <w:iCs w:val="1"/>
      <w:color w:val="444444"/>
      <w:sz w:val="23"/>
      <w:szCs w:val="23"/>
    </w:rPr>
  </w:style>
  <w:style w:type="table" w:styleId="80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10" w:default="1">
    <w:name w:val="No List"/>
    <w:uiPriority w:val="99"/>
    <w:semiHidden w:val="1"/>
    <w:unhideWhenUsed w:val="1"/>
  </w:style>
  <w:style w:type="paragraph" w:styleId="811">
    <w:name w:val="Footer"/>
    <w:basedOn w:val="799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812">
    <w:name w:val="Header"/>
    <w:basedOn w:val="799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813">
    <w:name w:val="No Spacing"/>
    <w:uiPriority w:val="1"/>
    <w:qFormat w:val="1"/>
    <w:pPr>
      <w:spacing w:after="0" w:line="240" w:lineRule="auto"/>
    </w:pPr>
  </w:style>
  <w:style w:type="paragraph" w:styleId="814">
    <w:name w:val="Quote"/>
    <w:basedOn w:val="799"/>
    <w:next w:val="799"/>
    <w:uiPriority w:val="29"/>
    <w:qFormat w:val="1"/>
    <w:pPr>
      <w:ind w:left="4536"/>
      <w:jc w:val="both"/>
    </w:pPr>
    <w:rPr>
      <w:i w:val="1"/>
      <w:iCs w:val="1"/>
      <w:color w:val="373737"/>
      <w:sz w:val="18"/>
      <w:szCs w:val="18"/>
    </w:rPr>
  </w:style>
  <w:style w:type="paragraph" w:styleId="815">
    <w:name w:val="Subtitle"/>
    <w:basedOn w:val="799"/>
    <w:next w:val="799"/>
    <w:uiPriority w:val="11"/>
    <w:qFormat w:val="1"/>
    <w:pPr>
      <w:numPr>
        <w:ilvl w:val="1"/>
      </w:numPr>
      <w:spacing w:line="240" w:lineRule="auto"/>
      <w:outlineLvl w:val="0"/>
    </w:pPr>
    <w:rPr>
      <w:rFonts w:ascii="Arial" w:cs="Arial" w:eastAsia="Arial" w:hAnsi="Arial"/>
      <w:i w:val="1"/>
      <w:iCs w:val="1"/>
      <w:color w:val="444444"/>
      <w:sz w:val="52"/>
      <w:szCs w:val="52"/>
    </w:rPr>
  </w:style>
  <w:style w:type="paragraph" w:styleId="816">
    <w:name w:val="Intense Quote"/>
    <w:basedOn w:val="799"/>
    <w:next w:val="799"/>
    <w:uiPriority w:val="30"/>
    <w:qFormat w:val="1"/>
    <w:pPr>
      <w:pBdr>
        <w:top w:color="808080" w:space="1" w:sz="4" w:val="single"/>
        <w:left w:color="808080" w:space="4" w:sz="4" w:val="single"/>
        <w:bottom w:color="808080" w:space="1" w:sz="4" w:val="single"/>
        <w:right w:color="808080" w:space="4" w:sz="4" w:val="single"/>
      </w:pBdr>
      <w:shd w:color="eeeeee" w:fill="eeeeee" w:val="clear"/>
      <w:ind w:left="567" w:right="567"/>
      <w:jc w:val="both"/>
    </w:pPr>
    <w:rPr>
      <w:b w:val="1"/>
      <w:bCs w:val="1"/>
      <w:i w:val="1"/>
      <w:iCs w:val="1"/>
      <w:color w:val="464646"/>
      <w:sz w:val="19"/>
      <w:szCs w:val="19"/>
    </w:rPr>
  </w:style>
  <w:style w:type="paragraph" w:styleId="817">
    <w:name w:val="Title"/>
    <w:basedOn w:val="799"/>
    <w:next w:val="799"/>
    <w:uiPriority w:val="10"/>
    <w:qFormat w:val="1"/>
    <w:pPr>
      <w:pBdr>
        <w:bottom w:color="000000" w:space="0" w:sz="24" w:themeColor="text1" w:val="single"/>
      </w:pBdr>
      <w:spacing w:after="80" w:before="300" w:line="240" w:lineRule="auto"/>
      <w:contextualSpacing w:val="1"/>
      <w:outlineLvl w:val="0"/>
    </w:pPr>
    <w:rPr>
      <w:rFonts w:ascii="Arial" w:cs="Arial" w:eastAsia="Arial" w:hAnsi="Arial"/>
      <w:b w:val="1"/>
      <w:bCs w:val="1"/>
      <w:color w:val="000000" w:themeColor="text1"/>
      <w:sz w:val="72"/>
      <w:szCs w:val="72"/>
    </w:rPr>
  </w:style>
  <w:style w:type="paragraph" w:styleId="818">
    <w:name w:val="List Paragraph"/>
    <w:basedOn w:val="799"/>
    <w:uiPriority w:val="34"/>
    <w:qFormat w:val="1"/>
    <w:pPr>
      <w:ind w:left="720"/>
      <w:contextualSpacing w:val="1"/>
    </w:pPr>
  </w:style>
  <w:style w:type="character" w:styleId="819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line="240" w:lineRule="auto"/>
    </w:pPr>
    <w:rPr>
      <w:rFonts w:ascii="Arial" w:cs="Arial" w:eastAsia="Arial" w:hAnsi="Arial"/>
      <w:i w:val="1"/>
      <w:color w:val="444444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dZt42FMgBH2lfbWmPxx9LWm2w==">AMUW2mVfg/6aO5E0Iw1UMZonL+w/eB0F4/LAMBq88/zJCWjjmZ+2/W8DvRGJB7Aiy1ZDzjp1rfC6sudy6wJMTzcyDZNrK01eYDYbwsqCIz4qRnPMUqV5afE=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