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 теорії пояснюються основи механізмів планування процесів у операційних системах, від низькорівневих механізмів (наприклад, перемикання контексту) до високорівневих політик, які ОС використовує для організації роботи процесів.</w:t>
      </w:r>
    </w:p>
    <w:p w:rsidR="00000000" w:rsidDel="00000000" w:rsidP="00000000" w:rsidRDefault="00000000" w:rsidRPr="00000000" w14:paraId="000000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Планувальні політики</w:t>
      </w:r>
      <w:r w:rsidDel="00000000" w:rsidR="00000000" w:rsidRPr="00000000">
        <w:rPr>
          <w:rFonts w:ascii="Times New Roman" w:cs="Times New Roman" w:eastAsia="Times New Roman" w:hAnsi="Times New Roman"/>
          <w:sz w:val="26"/>
          <w:szCs w:val="26"/>
          <w:rtl w:val="0"/>
        </w:rPr>
        <w:t xml:space="preserve"> – це підходи або стратегії, які операційна система застосовує для управління виконанням процесів. Планування існувало ще до комп'ютерних систем, запозичене з операційного менеджменту (наприклад, з виробничих ліній), де ефективність завжди була ключовою метою.</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Припущення про "навантаження" – процеси, які виконує система:</w:t>
      </w:r>
    </w:p>
    <w:p w:rsidR="00000000" w:rsidDel="00000000" w:rsidP="00000000" w:rsidRDefault="00000000" w:rsidRPr="00000000" w14:paraId="00000004">
      <w:pPr>
        <w:numPr>
          <w:ilvl w:val="0"/>
          <w:numId w:val="1"/>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Усі завдання виконуються однаковий час.</w:t>
      </w:r>
    </w:p>
    <w:p w:rsidR="00000000" w:rsidDel="00000000" w:rsidP="00000000" w:rsidRDefault="00000000" w:rsidRPr="00000000" w14:paraId="00000005">
      <w:pPr>
        <w:numPr>
          <w:ilvl w:val="0"/>
          <w:numId w:val="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Усі завдання починають виконання одночасно.</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Завдання виконуються без перерви до завершення.</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Завдання використовують лише процесор (без вводу/виводу).</w:t>
      </w:r>
    </w:p>
    <w:p w:rsidR="00000000" w:rsidDel="00000000" w:rsidP="00000000" w:rsidRDefault="00000000" w:rsidRPr="00000000" w14:paraId="00000008">
      <w:pPr>
        <w:numPr>
          <w:ilvl w:val="0"/>
          <w:numId w:val="1"/>
        </w:numPr>
        <w:spacing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Час виконання завдання заздалегідь відомий.</w:t>
      </w:r>
    </w:p>
    <w:p w:rsidR="00000000" w:rsidDel="00000000" w:rsidP="00000000" w:rsidRDefault="00000000" w:rsidRPr="00000000" w14:paraId="000000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Ці припущення спрощують аналіз, але в реальному світі вони рідко правдиві.</w:t>
      </w:r>
    </w:p>
    <w:p w:rsidR="00000000" w:rsidDel="00000000" w:rsidP="00000000" w:rsidRDefault="00000000" w:rsidRPr="00000000" w14:paraId="0000000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оцінки ефективності планування введено </w:t>
      </w:r>
      <w:r w:rsidDel="00000000" w:rsidR="00000000" w:rsidRPr="00000000">
        <w:rPr>
          <w:rFonts w:ascii="Times New Roman" w:cs="Times New Roman" w:eastAsia="Times New Roman" w:hAnsi="Times New Roman"/>
          <w:b w:val="1"/>
          <w:sz w:val="26"/>
          <w:szCs w:val="26"/>
          <w:rtl w:val="0"/>
        </w:rPr>
        <w:t xml:space="preserve">метрику часу обробки: T</w:t>
      </w:r>
      <w:r w:rsidDel="00000000" w:rsidR="00000000" w:rsidRPr="00000000">
        <w:rPr>
          <w:rFonts w:ascii="Times New Roman" w:cs="Times New Roman" w:eastAsia="Times New Roman" w:hAnsi="Times New Roman"/>
          <w:b w:val="1"/>
          <w:sz w:val="26"/>
          <w:szCs w:val="26"/>
          <w:vertAlign w:val="subscript"/>
          <w:rtl w:val="0"/>
        </w:rPr>
        <w:t xml:space="preserve">turnaround</w:t>
      </w:r>
      <w:r w:rsidDel="00000000" w:rsidR="00000000" w:rsidRPr="00000000">
        <w:rPr>
          <w:rFonts w:ascii="Times New Roman" w:cs="Times New Roman" w:eastAsia="Times New Roman" w:hAnsi="Times New Roman"/>
          <w:b w:val="1"/>
          <w:sz w:val="26"/>
          <w:szCs w:val="26"/>
          <w:rtl w:val="0"/>
        </w:rPr>
        <w:t xml:space="preserve"> = T</w:t>
      </w:r>
      <w:r w:rsidDel="00000000" w:rsidR="00000000" w:rsidRPr="00000000">
        <w:rPr>
          <w:rFonts w:ascii="Times New Roman" w:cs="Times New Roman" w:eastAsia="Times New Roman" w:hAnsi="Times New Roman"/>
          <w:b w:val="1"/>
          <w:sz w:val="26"/>
          <w:szCs w:val="26"/>
          <w:vertAlign w:val="subscript"/>
          <w:rtl w:val="0"/>
        </w:rPr>
        <w:t xml:space="preserve">completion</w:t>
      </w:r>
      <w:r w:rsidDel="00000000" w:rsidR="00000000" w:rsidRPr="00000000">
        <w:rPr>
          <w:rFonts w:ascii="Gungsuh" w:cs="Gungsuh" w:eastAsia="Gungsuh" w:hAnsi="Gungsuh"/>
          <w:b w:val="1"/>
          <w:sz w:val="26"/>
          <w:szCs w:val="26"/>
          <w:rtl w:val="0"/>
        </w:rPr>
        <w:t xml:space="preserve"> − T</w:t>
      </w:r>
      <w:r w:rsidDel="00000000" w:rsidR="00000000" w:rsidRPr="00000000">
        <w:rPr>
          <w:rFonts w:ascii="Times New Roman" w:cs="Times New Roman" w:eastAsia="Times New Roman" w:hAnsi="Times New Roman"/>
          <w:b w:val="1"/>
          <w:sz w:val="26"/>
          <w:szCs w:val="26"/>
          <w:vertAlign w:val="subscript"/>
          <w:rtl w:val="0"/>
        </w:rPr>
        <w:t xml:space="preserve">arrival</w:t>
      </w:r>
      <w:r w:rsidDel="00000000" w:rsidR="00000000" w:rsidRPr="00000000">
        <w:rPr>
          <w:rFonts w:ascii="Times New Roman" w:cs="Times New Roman" w:eastAsia="Times New Roman" w:hAnsi="Times New Roman"/>
          <w:sz w:val="26"/>
          <w:szCs w:val="26"/>
          <w:rtl w:val="0"/>
        </w:rPr>
        <w:t xml:space="preserve">​. На цьому етапі передбачено, що всі завдання надходять одночасно, тому T</w:t>
      </w:r>
      <w:r w:rsidDel="00000000" w:rsidR="00000000" w:rsidRPr="00000000">
        <w:rPr>
          <w:rFonts w:ascii="Times New Roman" w:cs="Times New Roman" w:eastAsia="Times New Roman" w:hAnsi="Times New Roman"/>
          <w:sz w:val="26"/>
          <w:szCs w:val="26"/>
          <w:vertAlign w:val="subscript"/>
          <w:rtl w:val="0"/>
        </w:rPr>
        <w:t xml:space="preserve">arrival</w:t>
      </w:r>
      <w:r w:rsidDel="00000000" w:rsidR="00000000" w:rsidRPr="00000000">
        <w:rPr>
          <w:rFonts w:ascii="Times New Roman" w:cs="Times New Roman" w:eastAsia="Times New Roman" w:hAnsi="Times New Roman"/>
          <w:sz w:val="26"/>
          <w:szCs w:val="26"/>
          <w:rtl w:val="0"/>
        </w:rPr>
        <w:t xml:space="preserve"> = 0, і метрика зводиться до часу завершення T</w:t>
      </w:r>
      <w:r w:rsidDel="00000000" w:rsidR="00000000" w:rsidRPr="00000000">
        <w:rPr>
          <w:rFonts w:ascii="Times New Roman" w:cs="Times New Roman" w:eastAsia="Times New Roman" w:hAnsi="Times New Roman"/>
          <w:sz w:val="26"/>
          <w:szCs w:val="26"/>
          <w:vertAlign w:val="subscript"/>
          <w:rtl w:val="0"/>
        </w:rPr>
        <w:t xml:space="preserve">completion</w:t>
      </w:r>
      <w:r w:rsidDel="00000000" w:rsidR="00000000" w:rsidRPr="00000000">
        <w:rPr>
          <w:rFonts w:ascii="Times New Roman" w:cs="Times New Roman" w:eastAsia="Times New Roman" w:hAnsi="Times New Roman"/>
          <w:sz w:val="26"/>
          <w:szCs w:val="26"/>
          <w:rtl w:val="0"/>
        </w:rPr>
        <w:t xml:space="preserve">​. Іншою важливою метрикою є </w:t>
      </w:r>
      <w:r w:rsidDel="00000000" w:rsidR="00000000" w:rsidRPr="00000000">
        <w:rPr>
          <w:rFonts w:ascii="Times New Roman" w:cs="Times New Roman" w:eastAsia="Times New Roman" w:hAnsi="Times New Roman"/>
          <w:b w:val="1"/>
          <w:sz w:val="26"/>
          <w:szCs w:val="26"/>
          <w:rtl w:val="0"/>
        </w:rPr>
        <w:t xml:space="preserve">справедливість</w:t>
      </w:r>
      <w:r w:rsidDel="00000000" w:rsidR="00000000" w:rsidRPr="00000000">
        <w:rPr>
          <w:rFonts w:ascii="Times New Roman" w:cs="Times New Roman" w:eastAsia="Times New Roman" w:hAnsi="Times New Roman"/>
          <w:sz w:val="26"/>
          <w:szCs w:val="26"/>
          <w:rtl w:val="0"/>
        </w:rPr>
        <w:t xml:space="preserve">, але вона не є основною у цьому розділі.</w:t>
      </w:r>
    </w:p>
    <w:p w:rsidR="00000000" w:rsidDel="00000000" w:rsidP="00000000" w:rsidRDefault="00000000" w:rsidRPr="00000000" w14:paraId="0000000B">
      <w:pPr>
        <w:pStyle w:val="Heading3"/>
        <w:keepNext w:val="0"/>
        <w:keepLines w:val="0"/>
        <w:spacing w:before="280" w:lineRule="auto"/>
        <w:ind w:left="0" w:firstLine="0"/>
        <w:rPr>
          <w:rFonts w:ascii="Times New Roman" w:cs="Times New Roman" w:eastAsia="Times New Roman" w:hAnsi="Times New Roman"/>
          <w:b w:val="1"/>
          <w:color w:val="000000"/>
          <w:sz w:val="26"/>
          <w:szCs w:val="26"/>
        </w:rPr>
      </w:pPr>
      <w:bookmarkStart w:colFirst="0" w:colLast="0" w:name="_so53699wrl87" w:id="0"/>
      <w:bookmarkEnd w:id="0"/>
      <w:r w:rsidDel="00000000" w:rsidR="00000000" w:rsidRPr="00000000">
        <w:rPr>
          <w:rFonts w:ascii="Times New Roman" w:cs="Times New Roman" w:eastAsia="Times New Roman" w:hAnsi="Times New Roman"/>
          <w:b w:val="1"/>
          <w:color w:val="000000"/>
          <w:sz w:val="26"/>
          <w:szCs w:val="26"/>
          <w:rtl w:val="0"/>
        </w:rPr>
        <w:t xml:space="preserve">Планувальні алгоритми:</w:t>
      </w:r>
    </w:p>
    <w:p w:rsidR="00000000" w:rsidDel="00000000" w:rsidP="00000000" w:rsidRDefault="00000000" w:rsidRPr="00000000" w14:paraId="0000000C">
      <w:pPr>
        <w:numPr>
          <w:ilvl w:val="0"/>
          <w:numId w:val="2"/>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First In, First Out (FIFO): </w:t>
      </w:r>
      <w:r w:rsidDel="00000000" w:rsidR="00000000" w:rsidRPr="00000000">
        <w:rPr>
          <w:rFonts w:ascii="Times New Roman" w:cs="Times New Roman" w:eastAsia="Times New Roman" w:hAnsi="Times New Roman"/>
          <w:sz w:val="26"/>
          <w:szCs w:val="26"/>
          <w:rtl w:val="0"/>
        </w:rPr>
        <w:t xml:space="preserve">процеси виконуються в порядку їх прибуття. Найпростіший і легкий у реалізації алгоритм. Проблема FIFO полягає у тому, що якщо одне завдання значно довше за інші, це призводить до "ефекту конвою" – короткі завдання чекають завершення довгих, навіть якщо вони прибули раніше.</w:t>
      </w:r>
    </w:p>
    <w:p w:rsidR="00000000" w:rsidDel="00000000" w:rsidP="00000000" w:rsidRDefault="00000000" w:rsidRPr="00000000" w14:paraId="0000000D">
      <w:pPr>
        <w:numPr>
          <w:ilvl w:val="0"/>
          <w:numId w:val="2"/>
        </w:numPr>
        <w:spacing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Shortest Job First (SJF): </w:t>
      </w:r>
      <w:r w:rsidDel="00000000" w:rsidR="00000000" w:rsidRPr="00000000">
        <w:rPr>
          <w:rFonts w:ascii="Times New Roman" w:cs="Times New Roman" w:eastAsia="Times New Roman" w:hAnsi="Times New Roman"/>
          <w:sz w:val="26"/>
          <w:szCs w:val="26"/>
          <w:rtl w:val="0"/>
        </w:rPr>
        <w:t xml:space="preserve">завдання з найкоротшим часом виконання запускається першим. Перевага полягає в тому, що значно зменшується середній час виконання завдань.</w:t>
      </w:r>
    </w:p>
    <w:p w:rsidR="00000000" w:rsidDel="00000000" w:rsidP="00000000" w:rsidRDefault="00000000" w:rsidRPr="00000000" w14:paraId="0000000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 попередніх системах обчислень використовувалися </w:t>
      </w:r>
      <w:r w:rsidDel="00000000" w:rsidR="00000000" w:rsidRPr="00000000">
        <w:rPr>
          <w:rFonts w:ascii="Times New Roman" w:cs="Times New Roman" w:eastAsia="Times New Roman" w:hAnsi="Times New Roman"/>
          <w:b w:val="1"/>
          <w:sz w:val="26"/>
          <w:szCs w:val="26"/>
          <w:rtl w:val="0"/>
        </w:rPr>
        <w:t xml:space="preserve">невитіснювальні алгоритми</w:t>
      </w:r>
      <w:r w:rsidDel="00000000" w:rsidR="00000000" w:rsidRPr="00000000">
        <w:rPr>
          <w:rFonts w:ascii="Times New Roman" w:cs="Times New Roman" w:eastAsia="Times New Roman" w:hAnsi="Times New Roman"/>
          <w:sz w:val="26"/>
          <w:szCs w:val="26"/>
          <w:rtl w:val="0"/>
        </w:rPr>
        <w:t xml:space="preserve"> планування, де кожне завдання виконувалось до завершення. Сучасні ж системи використовують </w:t>
      </w:r>
      <w:r w:rsidDel="00000000" w:rsidR="00000000" w:rsidRPr="00000000">
        <w:rPr>
          <w:rFonts w:ascii="Times New Roman" w:cs="Times New Roman" w:eastAsia="Times New Roman" w:hAnsi="Times New Roman"/>
          <w:b w:val="1"/>
          <w:sz w:val="26"/>
          <w:szCs w:val="26"/>
          <w:rtl w:val="0"/>
        </w:rPr>
        <w:t xml:space="preserve">витіснювальне планування</w:t>
      </w:r>
      <w:r w:rsidDel="00000000" w:rsidR="00000000" w:rsidRPr="00000000">
        <w:rPr>
          <w:rFonts w:ascii="Times New Roman" w:cs="Times New Roman" w:eastAsia="Times New Roman" w:hAnsi="Times New Roman"/>
          <w:sz w:val="26"/>
          <w:szCs w:val="26"/>
          <w:rtl w:val="0"/>
        </w:rPr>
        <w:t xml:space="preserve">, що дозволяє зупинити одне завдання (контекстний перемикач) для запуску іншого, забезпечуючи більшу гнучкість. Алгоритм SJF оптимальний для середнього часу виконання, якщо всі завдання надходять одночасно. Проте, якщо завдання надходять із затримкою, виникає згаданий вище "ефект конвою". Щоб вирішити проблему, буде доцільно використати </w:t>
      </w:r>
      <w:r w:rsidDel="00000000" w:rsidR="00000000" w:rsidRPr="00000000">
        <w:rPr>
          <w:rFonts w:ascii="Times New Roman" w:cs="Times New Roman" w:eastAsia="Times New Roman" w:hAnsi="Times New Roman"/>
          <w:b w:val="1"/>
          <w:sz w:val="26"/>
          <w:szCs w:val="26"/>
          <w:rtl w:val="0"/>
        </w:rPr>
        <w:t xml:space="preserve">Shortest Time-to-Completion First (STCF)</w:t>
      </w:r>
      <w:r w:rsidDel="00000000" w:rsidR="00000000" w:rsidRPr="00000000">
        <w:rPr>
          <w:rFonts w:ascii="Times New Roman" w:cs="Times New Roman" w:eastAsia="Times New Roman" w:hAnsi="Times New Roman"/>
          <w:sz w:val="26"/>
          <w:szCs w:val="26"/>
          <w:rtl w:val="0"/>
        </w:rPr>
        <w:t xml:space="preserve"> – модифікацію SJF, яка дозволяє перервати довше завдання і переключитися на коротші. Тобто при появі нового завдання планувальник вибирає те, яке має найменший залишковий час виконання.</w:t>
      </w:r>
    </w:p>
    <w:p w:rsidR="00000000" w:rsidDel="00000000" w:rsidP="00000000" w:rsidRDefault="00000000" w:rsidRPr="00000000" w14:paraId="0000000F">
      <w:pPr>
        <w:pStyle w:val="Heading3"/>
        <w:keepNext w:val="0"/>
        <w:keepLines w:val="0"/>
        <w:spacing w:after="240" w:before="240" w:lineRule="auto"/>
        <w:rPr>
          <w:rFonts w:ascii="Times New Roman" w:cs="Times New Roman" w:eastAsia="Times New Roman" w:hAnsi="Times New Roman"/>
          <w:color w:val="000000"/>
          <w:sz w:val="26"/>
          <w:szCs w:val="26"/>
        </w:rPr>
      </w:pPr>
      <w:bookmarkStart w:colFirst="0" w:colLast="0" w:name="_28dqosa2go8c" w:id="1"/>
      <w:bookmarkEnd w:id="1"/>
      <w:r w:rsidDel="00000000" w:rsidR="00000000" w:rsidRPr="00000000">
        <w:rPr>
          <w:rFonts w:ascii="Times New Roman" w:cs="Times New Roman" w:eastAsia="Times New Roman" w:hAnsi="Times New Roman"/>
          <w:color w:val="000000"/>
          <w:sz w:val="26"/>
          <w:szCs w:val="26"/>
          <w:rtl w:val="0"/>
        </w:rPr>
        <w:t xml:space="preserve">З появою інтерактивних систем з'явилася потреба в швидкій реакції на користувацькі запити. Метрика </w:t>
      </w:r>
      <w:r w:rsidDel="00000000" w:rsidR="00000000" w:rsidRPr="00000000">
        <w:rPr>
          <w:rFonts w:ascii="Times New Roman" w:cs="Times New Roman" w:eastAsia="Times New Roman" w:hAnsi="Times New Roman"/>
          <w:b w:val="1"/>
          <w:color w:val="000000"/>
          <w:sz w:val="26"/>
          <w:szCs w:val="26"/>
          <w:rtl w:val="0"/>
        </w:rPr>
        <w:t xml:space="preserve">час відповіді</w:t>
      </w:r>
      <w:r w:rsidDel="00000000" w:rsidR="00000000" w:rsidRPr="00000000">
        <w:rPr>
          <w:rFonts w:ascii="Times New Roman" w:cs="Times New Roman" w:eastAsia="Times New Roman" w:hAnsi="Times New Roman"/>
          <w:color w:val="000000"/>
          <w:sz w:val="26"/>
          <w:szCs w:val="26"/>
          <w:rtl w:val="0"/>
        </w:rPr>
        <w:t xml:space="preserve"> визначається як час від прибуття завдання до його першого запуску: </w:t>
      </w:r>
      <w:r w:rsidDel="00000000" w:rsidR="00000000" w:rsidRPr="00000000">
        <w:rPr>
          <w:rFonts w:ascii="Times New Roman" w:cs="Times New Roman" w:eastAsia="Times New Roman" w:hAnsi="Times New Roman"/>
          <w:b w:val="1"/>
          <w:color w:val="000000"/>
          <w:sz w:val="26"/>
          <w:szCs w:val="26"/>
          <w:rtl w:val="0"/>
        </w:rPr>
        <w:t xml:space="preserve">Response = T</w:t>
      </w:r>
      <w:r w:rsidDel="00000000" w:rsidR="00000000" w:rsidRPr="00000000">
        <w:rPr>
          <w:rFonts w:ascii="Times New Roman" w:cs="Times New Roman" w:eastAsia="Times New Roman" w:hAnsi="Times New Roman"/>
          <w:b w:val="1"/>
          <w:color w:val="000000"/>
          <w:sz w:val="26"/>
          <w:szCs w:val="26"/>
          <w:vertAlign w:val="subscript"/>
          <w:rtl w:val="0"/>
        </w:rPr>
        <w:t xml:space="preserve">first run </w:t>
      </w:r>
      <w:r w:rsidDel="00000000" w:rsidR="00000000" w:rsidRPr="00000000">
        <w:rPr>
          <w:rFonts w:ascii="Gungsuh" w:cs="Gungsuh" w:eastAsia="Gungsuh" w:hAnsi="Gungsuh"/>
          <w:b w:val="1"/>
          <w:color w:val="000000"/>
          <w:sz w:val="26"/>
          <w:szCs w:val="26"/>
          <w:rtl w:val="0"/>
        </w:rPr>
        <w:t xml:space="preserve">− T</w:t>
      </w:r>
      <w:r w:rsidDel="00000000" w:rsidR="00000000" w:rsidRPr="00000000">
        <w:rPr>
          <w:rFonts w:ascii="Times New Roman" w:cs="Times New Roman" w:eastAsia="Times New Roman" w:hAnsi="Times New Roman"/>
          <w:b w:val="1"/>
          <w:color w:val="000000"/>
          <w:sz w:val="26"/>
          <w:szCs w:val="26"/>
          <w:vertAlign w:val="subscript"/>
          <w:rtl w:val="0"/>
        </w:rPr>
        <w:t xml:space="preserve">arrival</w:t>
      </w:r>
      <w:r w:rsidDel="00000000" w:rsidR="00000000" w:rsidRPr="00000000">
        <w:rPr>
          <w:rFonts w:ascii="Times New Roman" w:cs="Times New Roman" w:eastAsia="Times New Roman" w:hAnsi="Times New Roman"/>
          <w:color w:val="000000"/>
          <w:sz w:val="26"/>
          <w:szCs w:val="26"/>
          <w:rtl w:val="0"/>
        </w:rPr>
        <w:t xml:space="preserve">.​ Якщо кілька завдань з'являються одночасно, останнє з них довго очікує першого запуску, що погано для інтерфейсів, тому STCF і SJF не підходять для цієї метрики. В цьому випадку буде доцільно використати </w:t>
      </w:r>
      <w:r w:rsidDel="00000000" w:rsidR="00000000" w:rsidRPr="00000000">
        <w:rPr>
          <w:rFonts w:ascii="Times New Roman" w:cs="Times New Roman" w:eastAsia="Times New Roman" w:hAnsi="Times New Roman"/>
          <w:b w:val="1"/>
          <w:color w:val="000000"/>
          <w:sz w:val="26"/>
          <w:szCs w:val="26"/>
          <w:rtl w:val="0"/>
        </w:rPr>
        <w:t xml:space="preserve">кругове планування (Round-Robin, RR)</w:t>
      </w:r>
      <w:r w:rsidDel="00000000" w:rsidR="00000000" w:rsidRPr="00000000">
        <w:rPr>
          <w:rFonts w:ascii="Times New Roman" w:cs="Times New Roman" w:eastAsia="Times New Roman" w:hAnsi="Times New Roman"/>
          <w:color w:val="000000"/>
          <w:sz w:val="26"/>
          <w:szCs w:val="26"/>
          <w:rtl w:val="0"/>
        </w:rPr>
        <w:t xml:space="preserve">, яке планує завдання на короткі часові квантові проміжки. Після закінчення кванта виконується контекстний перемикач, і CPU переходить до наступного завдання. Це забезпечує справедливість між завданнями та покращує час відповіді, але за рахунок збільшення часу виконання – занадто короткий квант призводить до великих витрат на перемикання контексту.</w:t>
      </w:r>
    </w:p>
    <w:p w:rsidR="00000000" w:rsidDel="00000000" w:rsidP="00000000" w:rsidRDefault="00000000" w:rsidRPr="00000000" w14:paraId="0000001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Отже, вибір планувальника залежить від пріоритету метрик (продуктивність проти інтерактивності).</w:t>
      </w:r>
    </w:p>
    <w:p w:rsidR="00000000" w:rsidDel="00000000" w:rsidP="00000000" w:rsidRDefault="00000000" w:rsidRPr="00000000" w14:paraId="00000011">
      <w:pPr>
        <w:pStyle w:val="Heading3"/>
        <w:keepNext w:val="0"/>
        <w:keepLines w:val="0"/>
        <w:spacing w:before="280" w:lineRule="auto"/>
        <w:ind w:left="0" w:firstLine="0"/>
        <w:rPr>
          <w:rFonts w:ascii="Times New Roman" w:cs="Times New Roman" w:eastAsia="Times New Roman" w:hAnsi="Times New Roman"/>
          <w:color w:val="000000"/>
          <w:sz w:val="26"/>
          <w:szCs w:val="26"/>
        </w:rPr>
      </w:pPr>
      <w:bookmarkStart w:colFirst="0" w:colLast="0" w:name="_r4k126ao6tf6" w:id="2"/>
      <w:bookmarkEnd w:id="2"/>
      <w:r w:rsidDel="00000000" w:rsidR="00000000" w:rsidRPr="00000000">
        <w:rPr>
          <w:rFonts w:ascii="Times New Roman" w:cs="Times New Roman" w:eastAsia="Times New Roman" w:hAnsi="Times New Roman"/>
          <w:color w:val="000000"/>
          <w:sz w:val="26"/>
          <w:szCs w:val="26"/>
          <w:rtl w:val="0"/>
        </w:rPr>
        <w:t xml:space="preserve">Алгоритм повинен враховувати </w:t>
      </w:r>
      <w:r w:rsidDel="00000000" w:rsidR="00000000" w:rsidRPr="00000000">
        <w:rPr>
          <w:rFonts w:ascii="Times New Roman" w:cs="Times New Roman" w:eastAsia="Times New Roman" w:hAnsi="Times New Roman"/>
          <w:b w:val="1"/>
          <w:color w:val="000000"/>
          <w:sz w:val="26"/>
          <w:szCs w:val="26"/>
          <w:rtl w:val="0"/>
        </w:rPr>
        <w:t xml:space="preserve">операції вводу/виводу (I/O)</w:t>
      </w:r>
      <w:r w:rsidDel="00000000" w:rsidR="00000000" w:rsidRPr="00000000">
        <w:rPr>
          <w:rFonts w:ascii="Times New Roman" w:cs="Times New Roman" w:eastAsia="Times New Roman" w:hAnsi="Times New Roman"/>
          <w:color w:val="000000"/>
          <w:sz w:val="26"/>
          <w:szCs w:val="26"/>
          <w:rtl w:val="0"/>
        </w:rPr>
        <w:t xml:space="preserve">, оскільки під час таких операцій CPU простоює. Рішенням у цій ситуації буде розбиття процесів на підзадачі. Планувальник обирає коротші завдання (STCF) для ефективності. Це дозволяє виконувати обчислення, поки завдання чекає завершення I/O і підвищувати загальну ефективність системи.</w:t>
      </w:r>
    </w:p>
    <w:p w:rsidR="00000000" w:rsidDel="00000000" w:rsidP="00000000" w:rsidRDefault="00000000" w:rsidRPr="00000000" w14:paraId="00000012">
      <w:pPr>
        <w:pStyle w:val="Heading3"/>
        <w:keepNext w:val="0"/>
        <w:keepLines w:val="0"/>
        <w:spacing w:before="280" w:lineRule="auto"/>
        <w:ind w:left="0" w:firstLine="0"/>
        <w:rPr>
          <w:rFonts w:ascii="Times New Roman" w:cs="Times New Roman" w:eastAsia="Times New Roman" w:hAnsi="Times New Roman"/>
          <w:color w:val="000000"/>
          <w:sz w:val="26"/>
          <w:szCs w:val="26"/>
        </w:rPr>
      </w:pPr>
      <w:bookmarkStart w:colFirst="0" w:colLast="0" w:name="_igiocvv7p8r5" w:id="3"/>
      <w:bookmarkEnd w:id="3"/>
      <w:r w:rsidDel="00000000" w:rsidR="00000000" w:rsidRPr="00000000">
        <w:rPr>
          <w:rFonts w:ascii="Times New Roman" w:cs="Times New Roman" w:eastAsia="Times New Roman" w:hAnsi="Times New Roman"/>
          <w:color w:val="000000"/>
          <w:sz w:val="26"/>
          <w:szCs w:val="26"/>
          <w:rtl w:val="0"/>
        </w:rPr>
        <w:t xml:space="preserve">Алгоритми SJF/STCF передбачають, що </w:t>
      </w:r>
      <w:r w:rsidDel="00000000" w:rsidR="00000000" w:rsidRPr="00000000">
        <w:rPr>
          <w:rFonts w:ascii="Times New Roman" w:cs="Times New Roman" w:eastAsia="Times New Roman" w:hAnsi="Times New Roman"/>
          <w:b w:val="1"/>
          <w:color w:val="000000"/>
          <w:sz w:val="26"/>
          <w:szCs w:val="26"/>
          <w:rtl w:val="0"/>
        </w:rPr>
        <w:t xml:space="preserve">тривалість</w:t>
      </w:r>
      <w:r w:rsidDel="00000000" w:rsidR="00000000" w:rsidRPr="00000000">
        <w:rPr>
          <w:rFonts w:ascii="Times New Roman" w:cs="Times New Roman" w:eastAsia="Times New Roman" w:hAnsi="Times New Roman"/>
          <w:color w:val="000000"/>
          <w:sz w:val="26"/>
          <w:szCs w:val="26"/>
          <w:rtl w:val="0"/>
        </w:rPr>
        <w:t xml:space="preserve"> кожного завдання відома заздалегідь. У реальних ОС ця інформація недоступна. Тому виникає потреба в адаптивних алгоритмах, які динамічно оцінюють тривалість і комбінують найкращі аспекти SJF і RR.</w:t>
      </w:r>
    </w:p>
    <w:p w:rsidR="00000000" w:rsidDel="00000000" w:rsidP="00000000" w:rsidRDefault="00000000" w:rsidRPr="00000000" w14:paraId="00000013">
      <w:pPr>
        <w:pStyle w:val="Heading3"/>
        <w:keepNext w:val="0"/>
        <w:keepLines w:val="0"/>
        <w:spacing w:before="280" w:lineRule="auto"/>
        <w:ind w:left="0" w:firstLine="0"/>
        <w:rPr>
          <w:rFonts w:ascii="Times New Roman" w:cs="Times New Roman" w:eastAsia="Times New Roman" w:hAnsi="Times New Roman"/>
          <w:color w:val="000000"/>
          <w:sz w:val="26"/>
          <w:szCs w:val="26"/>
        </w:rPr>
      </w:pPr>
      <w:bookmarkStart w:colFirst="0" w:colLast="0" w:name="_s0uf6x7dd09x" w:id="4"/>
      <w:bookmarkEnd w:id="4"/>
      <w:r w:rsidDel="00000000" w:rsidR="00000000" w:rsidRPr="00000000">
        <w:rPr>
          <w:rFonts w:ascii="Times New Roman" w:cs="Times New Roman" w:eastAsia="Times New Roman" w:hAnsi="Times New Roman"/>
          <w:color w:val="000000"/>
          <w:sz w:val="26"/>
          <w:szCs w:val="26"/>
          <w:rtl w:val="0"/>
        </w:rPr>
        <w:t xml:space="preserve">Згадуючи всі попередні тезіси, можна зробити висновок, що жоден підхід не є ідеальним: оптимізація одного критерію (часу завершення чи часу відповіді) може погіршувати інший. Фундаментальною проблемою є неможливість передбачити майбутнє.</w:t>
      </w:r>
    </w:p>
    <w:p w:rsidR="00000000" w:rsidDel="00000000" w:rsidP="00000000" w:rsidRDefault="00000000" w:rsidRPr="00000000" w14:paraId="00000014">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3elfkxc44fcw" w:id="5"/>
      <w:bookmarkEnd w:id="5"/>
      <w:r w:rsidDel="00000000" w:rsidR="00000000" w:rsidRPr="00000000">
        <w:rPr>
          <w:rFonts w:ascii="Times New Roman" w:cs="Times New Roman" w:eastAsia="Times New Roman" w:hAnsi="Times New Roman"/>
          <w:b w:val="1"/>
          <w:color w:val="000000"/>
          <w:sz w:val="26"/>
          <w:szCs w:val="26"/>
          <w:rtl w:val="0"/>
        </w:rPr>
        <w:t xml:space="preserve">Відповіді на запитання:</w:t>
      </w:r>
    </w:p>
    <w:p w:rsidR="00000000" w:rsidDel="00000000" w:rsidP="00000000" w:rsidRDefault="00000000" w:rsidRPr="00000000" w14:paraId="00000015">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SJF:</w:t>
      </w:r>
      <w:r w:rsidDel="00000000" w:rsidR="00000000" w:rsidRPr="00000000">
        <w:rPr>
          <w:rFonts w:ascii="Times New Roman" w:cs="Times New Roman" w:eastAsia="Times New Roman" w:hAnsi="Times New Roman"/>
          <w:sz w:val="26"/>
          <w:szCs w:val="26"/>
          <w:rtl w:val="0"/>
        </w:rPr>
        <w:t xml:space="preserve"> Усі задачі мають однакову довжину, тому порядок їхнього виконання не змінюється: Job1 –&gt; Job2 –&gt; Job3. Turnaround time: [200, 400, 600]. Response time = [0, 200, 400]. </w:t>
      </w:r>
      <w:r w:rsidDel="00000000" w:rsidR="00000000" w:rsidRPr="00000000">
        <w:rPr>
          <w:rFonts w:ascii="Times New Roman" w:cs="Times New Roman" w:eastAsia="Times New Roman" w:hAnsi="Times New Roman"/>
          <w:b w:val="1"/>
          <w:sz w:val="26"/>
          <w:szCs w:val="26"/>
          <w:rtl w:val="0"/>
        </w:rPr>
        <w:t xml:space="preserve">FIFO:</w:t>
      </w:r>
      <w:r w:rsidDel="00000000" w:rsidR="00000000" w:rsidRPr="00000000">
        <w:rPr>
          <w:rFonts w:ascii="Times New Roman" w:cs="Times New Roman" w:eastAsia="Times New Roman" w:hAnsi="Times New Roman"/>
          <w:sz w:val="26"/>
          <w:szCs w:val="26"/>
          <w:rtl w:val="0"/>
        </w:rPr>
        <w:t xml:space="preserve"> Порядок виконання ідентичний SJF.</w:t>
      </w:r>
    </w:p>
    <w:p w:rsidR="00000000" w:rsidDel="00000000" w:rsidP="00000000" w:rsidRDefault="00000000" w:rsidRPr="00000000" w14:paraId="00000016">
      <w:pPr>
        <w:numPr>
          <w:ilvl w:val="0"/>
          <w:numId w:val="3"/>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SJF:</w:t>
      </w:r>
      <w:r w:rsidDel="00000000" w:rsidR="00000000" w:rsidRPr="00000000">
        <w:rPr>
          <w:rFonts w:ascii="Times New Roman" w:cs="Times New Roman" w:eastAsia="Times New Roman" w:hAnsi="Times New Roman"/>
          <w:sz w:val="26"/>
          <w:szCs w:val="26"/>
          <w:rtl w:val="0"/>
        </w:rPr>
        <w:t xml:space="preserve"> Виконуються у порядку зростання довжини: Job1 (100) –&gt; Job2 (200) –&gt; Job3 (300). Turnaround time = [100, 300, 600]. Response time = [0, 100, 300]. </w:t>
      </w:r>
      <w:r w:rsidDel="00000000" w:rsidR="00000000" w:rsidRPr="00000000">
        <w:rPr>
          <w:rFonts w:ascii="Times New Roman" w:cs="Times New Roman" w:eastAsia="Times New Roman" w:hAnsi="Times New Roman"/>
          <w:b w:val="1"/>
          <w:sz w:val="26"/>
          <w:szCs w:val="26"/>
          <w:rtl w:val="0"/>
        </w:rPr>
        <w:t xml:space="preserve">FIFO:</w:t>
      </w:r>
      <w:r w:rsidDel="00000000" w:rsidR="00000000" w:rsidRPr="00000000">
        <w:rPr>
          <w:rFonts w:ascii="Times New Roman" w:cs="Times New Roman" w:eastAsia="Times New Roman" w:hAnsi="Times New Roman"/>
          <w:sz w:val="26"/>
          <w:szCs w:val="26"/>
          <w:rtl w:val="0"/>
        </w:rPr>
        <w:t xml:space="preserve"> Виконуються у заданому порядку: Job1 (100) –&gt; Job2 (200) –&gt; Job3 (300). Turnaround time = [100, 300, 600]. Response time = [0, 100, 300].</w:t>
      </w:r>
    </w:p>
    <w:p w:rsidR="00000000" w:rsidDel="00000000" w:rsidP="00000000" w:rsidRDefault="00000000" w:rsidRPr="00000000" w14:paraId="00000017">
      <w:pPr>
        <w:numPr>
          <w:ilvl w:val="0"/>
          <w:numId w:val="3"/>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Квант часу = 1 означає, що задачі чергуються, виконуючи по 1 одиниці часу. </w:t>
      </w:r>
      <w:r w:rsidDel="00000000" w:rsidR="00000000" w:rsidRPr="00000000">
        <w:rPr>
          <w:rFonts w:ascii="Times New Roman" w:cs="Times New Roman" w:eastAsia="Times New Roman" w:hAnsi="Times New Roman"/>
          <w:b w:val="1"/>
          <w:sz w:val="26"/>
          <w:szCs w:val="26"/>
          <w:rtl w:val="0"/>
        </w:rPr>
        <w:t xml:space="preserve">Для задач довжиною 200:</w:t>
      </w:r>
      <w:r w:rsidDel="00000000" w:rsidR="00000000" w:rsidRPr="00000000">
        <w:rPr>
          <w:rFonts w:ascii="Times New Roman" w:cs="Times New Roman" w:eastAsia="Times New Roman" w:hAnsi="Times New Roman"/>
          <w:sz w:val="26"/>
          <w:szCs w:val="26"/>
          <w:rtl w:val="0"/>
        </w:rPr>
        <w:t xml:space="preserve"> Turnaround time = [400, 500, 600]. Response time = [0, 1, 2]. </w:t>
      </w:r>
      <w:r w:rsidDel="00000000" w:rsidR="00000000" w:rsidRPr="00000000">
        <w:rPr>
          <w:rFonts w:ascii="Times New Roman" w:cs="Times New Roman" w:eastAsia="Times New Roman" w:hAnsi="Times New Roman"/>
          <w:b w:val="1"/>
          <w:sz w:val="26"/>
          <w:szCs w:val="26"/>
          <w:rtl w:val="0"/>
        </w:rPr>
        <w:t xml:space="preserve">Для задач довжиною 100, 200, 300:</w:t>
      </w:r>
      <w:r w:rsidDel="00000000" w:rsidR="00000000" w:rsidRPr="00000000">
        <w:rPr>
          <w:rFonts w:ascii="Times New Roman" w:cs="Times New Roman" w:eastAsia="Times New Roman" w:hAnsi="Times New Roman"/>
          <w:sz w:val="26"/>
          <w:szCs w:val="26"/>
          <w:rtl w:val="0"/>
        </w:rPr>
        <w:t xml:space="preserve"> Turnaround time = [299, 498, 600]. Response time = [0, 1, 2].</w:t>
      </w:r>
    </w:p>
    <w:p w:rsidR="00000000" w:rsidDel="00000000" w:rsidP="00000000" w:rsidRDefault="00000000" w:rsidRPr="00000000" w14:paraId="00000018">
      <w:pPr>
        <w:numPr>
          <w:ilvl w:val="0"/>
          <w:numId w:val="3"/>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Коли всі завдання мають однакову довжину або вже подані в порядку зростання довжини, порядок виконання в SJF і FIFO ідентичний, тому часи завершення збігаються.</w:t>
      </w:r>
    </w:p>
    <w:p w:rsidR="00000000" w:rsidDel="00000000" w:rsidP="00000000" w:rsidRDefault="00000000" w:rsidRPr="00000000" w14:paraId="00000019">
      <w:pPr>
        <w:numPr>
          <w:ilvl w:val="0"/>
          <w:numId w:val="3"/>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Якщо довжина кванта в RR наближається до довжини найкоротшого завдання в SJF, то часи відповіді можуть збігатися. Це можливо, коли завдання мають однакову довжину, і тайм-слот RR точно дорівнює цій довжині.</w:t>
      </w:r>
    </w:p>
    <w:p w:rsidR="00000000" w:rsidDel="00000000" w:rsidP="00000000" w:rsidRDefault="00000000" w:rsidRPr="00000000" w14:paraId="0000001A">
      <w:pPr>
        <w:numPr>
          <w:ilvl w:val="0"/>
          <w:numId w:val="3"/>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Час відповіді першої задачі залишається нульовим. Однак для наступних задач час відповіді значно зростає, оскільки вони виконуються лише після завершення коротших задач. </w:t>
      </w:r>
      <w:r w:rsidDel="00000000" w:rsidR="00000000" w:rsidRPr="00000000">
        <w:rPr>
          <w:rFonts w:ascii="Times New Roman" w:cs="Times New Roman" w:eastAsia="Times New Roman" w:hAnsi="Times New Roman"/>
          <w:b w:val="1"/>
          <w:sz w:val="26"/>
          <w:szCs w:val="26"/>
          <w:rtl w:val="0"/>
        </w:rPr>
        <w:t xml:space="preserve">Демонстрація для задач довжиною 100, 200, 300, 400:</w:t>
      </w:r>
      <w:r w:rsidDel="00000000" w:rsidR="00000000" w:rsidRPr="00000000">
        <w:rPr>
          <w:rFonts w:ascii="Times New Roman" w:cs="Times New Roman" w:eastAsia="Times New Roman" w:hAnsi="Times New Roman"/>
          <w:sz w:val="26"/>
          <w:szCs w:val="26"/>
          <w:rtl w:val="0"/>
        </w:rPr>
        <w:t xml:space="preserve"> Response time = [0, 100, 300, 600].</w:t>
      </w:r>
    </w:p>
    <w:p w:rsidR="00000000" w:rsidDel="00000000" w:rsidP="00000000" w:rsidRDefault="00000000" w:rsidRPr="00000000" w14:paraId="0000001B">
      <w:pPr>
        <w:numPr>
          <w:ilvl w:val="0"/>
          <w:numId w:val="3"/>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 збільшенні кванту часу час відповіді першої задачі залишається нульовим, але час відповіді інших задач зростає, оскільки більші задачі "захоплюють" квант часу. </w:t>
      </w:r>
      <w:r w:rsidDel="00000000" w:rsidR="00000000" w:rsidRPr="00000000">
        <w:rPr>
          <w:rFonts w:ascii="Times New Roman" w:cs="Times New Roman" w:eastAsia="Times New Roman" w:hAnsi="Times New Roman"/>
          <w:b w:val="1"/>
          <w:sz w:val="26"/>
          <w:szCs w:val="26"/>
          <w:rtl w:val="0"/>
        </w:rPr>
        <w:t xml:space="preserve">Формула для гіршого випадку: Response Time</w:t>
      </w:r>
      <w:r w:rsidDel="00000000" w:rsidR="00000000" w:rsidRPr="00000000">
        <w:rPr>
          <w:rFonts w:ascii="Times New Roman" w:cs="Times New Roman" w:eastAsia="Times New Roman" w:hAnsi="Times New Roman"/>
          <w:b w:val="1"/>
          <w:sz w:val="26"/>
          <w:szCs w:val="26"/>
          <w:vertAlign w:val="subscript"/>
          <w:rtl w:val="0"/>
        </w:rPr>
        <w:t xml:space="preserve">Worst Case </w:t>
      </w:r>
      <w:r w:rsidDel="00000000" w:rsidR="00000000" w:rsidRPr="00000000">
        <w:rPr>
          <w:rFonts w:ascii="Gungsuh" w:cs="Gungsuh" w:eastAsia="Gungsuh" w:hAnsi="Gungsuh"/>
          <w:b w:val="1"/>
          <w:sz w:val="26"/>
          <w:szCs w:val="26"/>
          <w:rtl w:val="0"/>
        </w:rPr>
        <w:t xml:space="preserve">= (N − 1) </w:t>
      </w:r>
      <w:r w:rsidDel="00000000" w:rsidR="00000000" w:rsidRPr="00000000">
        <w:rPr>
          <w:rFonts w:ascii="Cambria Math" w:cs="Cambria Math" w:eastAsia="Cambria Math" w:hAnsi="Cambria Math"/>
          <w:b w:val="1"/>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Quantum Length</w:t>
      </w:r>
      <w:r w:rsidDel="00000000" w:rsidR="00000000" w:rsidRPr="00000000">
        <w:rPr>
          <w:rFonts w:ascii="Times New Roman" w:cs="Times New Roman" w:eastAsia="Times New Roman" w:hAnsi="Times New Roman"/>
          <w:sz w:val="26"/>
          <w:szCs w:val="26"/>
          <w:rtl w:val="0"/>
        </w:rPr>
        <w:t xml:space="preserve">, де N – кількість завдань.</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