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B4" w:rsidRDefault="008040F5">
      <w:r>
        <w:rPr>
          <w:rFonts w:ascii="Times New Roman" w:hAnsi="Times New Roman"/>
          <w:sz w:val="28"/>
        </w:rPr>
        <w:br/>
      </w:r>
    </w:p>
    <w:tbl>
      <w:tblPr>
        <w:tblW w:w="97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5"/>
        <w:gridCol w:w="1931"/>
        <w:gridCol w:w="2044"/>
        <w:gridCol w:w="1775"/>
        <w:gridCol w:w="1606"/>
        <w:gridCol w:w="1747"/>
      </w:tblGrid>
      <w:tr w:rsidR="004D2BB4" w:rsidRPr="008040F5" w:rsidTr="008040F5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Имя фамилия</w:t>
            </w:r>
          </w:p>
        </w:tc>
        <w:tc>
          <w:tcPr>
            <w:tcW w:w="2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Телефон</w:t>
            </w:r>
          </w:p>
        </w:tc>
        <w:tc>
          <w:tcPr>
            <w:tcW w:w="1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Почта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Условия</w:t>
            </w:r>
          </w:p>
        </w:tc>
        <w:tc>
          <w:tcPr>
            <w:tcW w:w="1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Символы</w:t>
            </w:r>
          </w:p>
        </w:tc>
      </w:tr>
      <w:tr w:rsidR="004D2BB4" w:rsidTr="008040F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Принимаю</w:t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Правильные</w:t>
            </w:r>
          </w:p>
        </w:tc>
      </w:tr>
      <w:tr w:rsidR="004D2BB4" w:rsidTr="008040F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принимаю</w:t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Неправильные</w:t>
            </w:r>
          </w:p>
        </w:tc>
      </w:tr>
      <w:tr w:rsidR="004D2BB4" w:rsidTr="008040F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Незаполненное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принимаю</w:t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Правильные</w:t>
            </w:r>
          </w:p>
        </w:tc>
      </w:tr>
      <w:tr w:rsidR="004D2BB4" w:rsidTr="008040F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Незаполненное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принимаю</w:t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Правильные</w:t>
            </w:r>
          </w:p>
        </w:tc>
      </w:tr>
      <w:tr w:rsidR="004D2BB4" w:rsidTr="008040F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Незаполненное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принимаю</w:t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Неправильные</w:t>
            </w:r>
          </w:p>
        </w:tc>
      </w:tr>
      <w:tr w:rsidR="004D2BB4" w:rsidTr="008040F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Незаполненное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Незаполненное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принимаю</w:t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Неправильные</w:t>
            </w:r>
          </w:p>
        </w:tc>
      </w:tr>
      <w:tr w:rsidR="004D2BB4" w:rsidTr="008040F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Pr="008040F5" w:rsidRDefault="008040F5">
            <w:pPr>
              <w:pStyle w:val="a8"/>
              <w:rPr>
                <w:rFonts w:ascii="Times New Roman" w:hAnsi="Times New Roman"/>
                <w:b/>
              </w:rPr>
            </w:pPr>
            <w:r w:rsidRPr="008040F5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Заполненное</w:t>
            </w:r>
          </w:p>
        </w:tc>
        <w:tc>
          <w:tcPr>
            <w:tcW w:w="2044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Незаполненное</w:t>
            </w:r>
          </w:p>
        </w:tc>
        <w:tc>
          <w:tcPr>
            <w:tcW w:w="1775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Незаполненное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принимаю</w:t>
            </w:r>
          </w:p>
        </w:tc>
        <w:tc>
          <w:tcPr>
            <w:tcW w:w="17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D2BB4" w:rsidRDefault="008040F5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Правильные</w:t>
            </w:r>
          </w:p>
        </w:tc>
      </w:tr>
    </w:tbl>
    <w:p w:rsidR="004D2BB4" w:rsidRDefault="004D2BB4">
      <w:pPr>
        <w:rPr>
          <w:rFonts w:ascii="Times New Roman" w:hAnsi="Times New Roman"/>
        </w:rPr>
      </w:pPr>
    </w:p>
    <w:p w:rsidR="004D2BB4" w:rsidRDefault="008040F5" w:rsidP="008040F5">
      <w:pPr>
        <w:jc w:val="center"/>
        <w:rPr>
          <w:rFonts w:ascii="Times New Roman" w:hAnsi="Times New Roman"/>
          <w:sz w:val="28"/>
        </w:rPr>
      </w:pPr>
      <w:r w:rsidRPr="008040F5">
        <w:rPr>
          <w:rFonts w:ascii="Times New Roman" w:hAnsi="Times New Roman"/>
          <w:sz w:val="28"/>
        </w:rPr>
        <w:drawing>
          <wp:inline distT="0" distB="0" distL="0" distR="0" wp14:anchorId="1BD7925A" wp14:editId="1732ED21">
            <wp:extent cx="3931920" cy="3581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357" cy="36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0F5" w:rsidRDefault="008040F5" w:rsidP="008040F5">
      <w:pPr>
        <w:jc w:val="center"/>
        <w:rPr>
          <w:rFonts w:ascii="Times New Roman" w:hAnsi="Times New Roman"/>
          <w:sz w:val="28"/>
        </w:rPr>
      </w:pPr>
    </w:p>
    <w:p w:rsidR="004D2BB4" w:rsidRDefault="008040F5">
      <w:pPr>
        <w:ind w:firstLine="85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проведённой работы было выявлено, что на сайте https://www.detmir.ru/ корзина функционирует должным образом, принимая в себя только правильные </w:t>
      </w:r>
      <w:r>
        <w:rPr>
          <w:rFonts w:ascii="Times New Roman" w:hAnsi="Times New Roman"/>
          <w:sz w:val="28"/>
        </w:rPr>
        <w:t>значения. Использование некорректных почт и телефонов не позволяет заказать товар.</w:t>
      </w:r>
    </w:p>
    <w:sectPr w:rsidR="004D2BB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empora LGC Uni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B4"/>
    <w:rsid w:val="004D2BB4"/>
    <w:rsid w:val="0080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2431"/>
  <w15:docId w15:val="{E4FB9D0D-DCDF-4B9E-9D47-13CDC230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empora LGC Uni" w:eastAsia="Tahoma" w:hAnsi="Tempora LGC Uni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Open Sans" w:hAnsi="Ope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dc:description/>
  <cp:lastModifiedBy>Вика</cp:lastModifiedBy>
  <cp:revision>2</cp:revision>
  <dcterms:created xsi:type="dcterms:W3CDTF">2023-03-23T10:22:00Z</dcterms:created>
  <dcterms:modified xsi:type="dcterms:W3CDTF">2023-03-23T10:22:00Z</dcterms:modified>
  <dc:language>ru-RU</dc:language>
</cp:coreProperties>
</file>