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C556FE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доцент</w:t>
      </w:r>
      <w:r w:rsidR="00974164" w:rsidRPr="00974164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Pr="00974164">
        <w:rPr>
          <w:rFonts w:ascii="Times New Roman" w:hAnsi="Times New Roman" w:cs="Times New Roman"/>
          <w:sz w:val="28"/>
          <w:szCs w:val="28"/>
        </w:rPr>
        <w:t>__</w:t>
      </w:r>
      <w:r w:rsidR="00974164" w:rsidRPr="00974164">
        <w:rPr>
          <w:rFonts w:ascii="Times New Roman" w:hAnsi="Times New Roman" w:cs="Times New Roman"/>
          <w:sz w:val="28"/>
          <w:szCs w:val="28"/>
        </w:rPr>
        <w:t>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="00974164"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327FAE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4)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программного обеспечения, реализующего алгоритмы фрактального сжатия;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</w:t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EA6F29" w:rsidRDefault="00BC237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BC237B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BC237B">
            <w:rPr>
              <w:rStyle w:val="af0"/>
              <w:noProof/>
            </w:rPr>
            <w:fldChar w:fldCharType="separate"/>
          </w:r>
          <w:hyperlink w:anchor="_Toc512625488" w:history="1">
            <w:r w:rsidR="00EA6F29" w:rsidRPr="002709B1">
              <w:rPr>
                <w:rStyle w:val="af0"/>
                <w:noProof/>
              </w:rPr>
              <w:t>Введение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89" w:history="1">
            <w:r w:rsidR="00EA6F29" w:rsidRPr="002709B1">
              <w:rPr>
                <w:rStyle w:val="af0"/>
                <w:noProof/>
              </w:rPr>
              <w:t>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Описание и анализ предметной области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0" w:history="1">
            <w:r w:rsidR="00EA6F29" w:rsidRPr="002709B1">
              <w:rPr>
                <w:rStyle w:val="af0"/>
                <w:noProof/>
              </w:rPr>
              <w:t>1.1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1" w:history="1">
            <w:r w:rsidR="00EA6F29" w:rsidRPr="002709B1">
              <w:rPr>
                <w:rStyle w:val="af0"/>
                <w:noProof/>
              </w:rPr>
              <w:t>1.2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2" w:history="1">
            <w:r w:rsidR="00EA6F29" w:rsidRPr="002709B1">
              <w:rPr>
                <w:rStyle w:val="af0"/>
                <w:noProof/>
              </w:rPr>
              <w:t>1.2.1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Аффинные преобразования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3" w:history="1">
            <w:r w:rsidR="00EA6F29" w:rsidRPr="002709B1">
              <w:rPr>
                <w:rStyle w:val="af0"/>
                <w:noProof/>
              </w:rPr>
              <w:t>1.2.2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Яркостные преобразования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4" w:history="1">
            <w:r w:rsidR="00EA6F29" w:rsidRPr="002709B1">
              <w:rPr>
                <w:rStyle w:val="af0"/>
                <w:noProof/>
              </w:rPr>
              <w:t>1.2.3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Цветовые преобразования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5" w:history="1">
            <w:r w:rsidR="00EA6F29" w:rsidRPr="002709B1">
              <w:rPr>
                <w:rStyle w:val="af0"/>
                <w:noProof/>
              </w:rPr>
              <w:t>1.3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Классический алгоритм фрактального сжатия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6" w:history="1">
            <w:r w:rsidR="00EA6F29" w:rsidRPr="002709B1">
              <w:rPr>
                <w:rStyle w:val="af0"/>
                <w:noProof/>
              </w:rPr>
              <w:t>1.4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Алгоритм декомпрессии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7" w:history="1">
            <w:r w:rsidR="00EA6F29" w:rsidRPr="002709B1">
              <w:rPr>
                <w:rStyle w:val="af0"/>
                <w:noProof/>
              </w:rPr>
              <w:t>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8" w:history="1">
            <w:r w:rsidR="00EA6F29" w:rsidRPr="002709B1">
              <w:rPr>
                <w:rStyle w:val="af0"/>
                <w:noProof/>
              </w:rPr>
              <w:t>2.1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Основной алгоритм фрактального сжатия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499" w:history="1">
            <w:r w:rsidR="00EA6F29" w:rsidRPr="002709B1">
              <w:rPr>
                <w:rStyle w:val="af0"/>
                <w:noProof/>
              </w:rPr>
              <w:t>2.1.1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Первы</w:t>
            </w:r>
            <w:r w:rsidR="00EA6F29" w:rsidRPr="002709B1">
              <w:rPr>
                <w:rStyle w:val="af0"/>
                <w:noProof/>
              </w:rPr>
              <w:t>й</w:t>
            </w:r>
            <w:r w:rsidR="00EA6F29" w:rsidRPr="002709B1">
              <w:rPr>
                <w:rStyle w:val="af0"/>
                <w:noProof/>
              </w:rPr>
              <w:t xml:space="preserve"> подходящий доменный блок без разбиения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0" w:history="1">
            <w:r w:rsidR="00EA6F29" w:rsidRPr="002709B1">
              <w:rPr>
                <w:rStyle w:val="af0"/>
                <w:noProof/>
              </w:rPr>
              <w:t>2.1.2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Первый подходящий доменный блок с разбиением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1" w:history="1">
            <w:r w:rsidR="00EA6F29" w:rsidRPr="002709B1">
              <w:rPr>
                <w:rStyle w:val="af0"/>
                <w:noProof/>
              </w:rPr>
              <w:t>2.1.3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Доменный блок с минимальным СКО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2" w:history="1">
            <w:r w:rsidR="00EA6F29" w:rsidRPr="002709B1">
              <w:rPr>
                <w:rStyle w:val="af0"/>
                <w:noProof/>
              </w:rPr>
              <w:t>2.2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Методы повышения скорости выполнения фрактального сжатия изображений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3" w:history="1">
            <w:r w:rsidR="00EA6F29" w:rsidRPr="002709B1">
              <w:rPr>
                <w:rStyle w:val="af0"/>
                <w:noProof/>
              </w:rPr>
              <w:t>2.2.1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Предварительная классификация блоков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4" w:history="1">
            <w:r w:rsidR="00EA6F29" w:rsidRPr="002709B1">
              <w:rPr>
                <w:rStyle w:val="af0"/>
                <w:noProof/>
              </w:rPr>
              <w:t>2.2.2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Метод эталонного блока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5" w:history="1">
            <w:r w:rsidR="00EA6F29" w:rsidRPr="002709B1">
              <w:rPr>
                <w:rStyle w:val="af0"/>
                <w:noProof/>
              </w:rPr>
              <w:t>3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Реализация системы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6" w:history="1">
            <w:r w:rsidR="00EA6F29" w:rsidRPr="002709B1">
              <w:rPr>
                <w:rStyle w:val="af0"/>
                <w:noProof/>
              </w:rPr>
              <w:t>3.1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Информационный проект системы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7" w:history="1">
            <w:r w:rsidR="00EA6F29" w:rsidRPr="002709B1">
              <w:rPr>
                <w:rStyle w:val="af0"/>
                <w:noProof/>
              </w:rPr>
              <w:t>4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Исследования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8" w:history="1">
            <w:r w:rsidR="00EA6F29" w:rsidRPr="002709B1">
              <w:rPr>
                <w:rStyle w:val="af0"/>
                <w:noProof/>
              </w:rPr>
              <w:t>4.1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Исследуемые параметры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09" w:history="1">
            <w:r w:rsidR="00EA6F29" w:rsidRPr="002709B1">
              <w:rPr>
                <w:rStyle w:val="af0"/>
                <w:noProof/>
              </w:rPr>
              <w:t>4.2</w:t>
            </w:r>
            <w:r w:rsidR="00EA6F29">
              <w:rPr>
                <w:rFonts w:eastAsiaTheme="minorEastAsia"/>
                <w:noProof/>
                <w:lang w:eastAsia="ru-RU"/>
              </w:rPr>
              <w:tab/>
            </w:r>
            <w:r w:rsidR="00EA6F29" w:rsidRPr="002709B1">
              <w:rPr>
                <w:rStyle w:val="af0"/>
                <w:noProof/>
              </w:rPr>
              <w:t>Исследование над изображениями типа «Портрет»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0" w:history="1">
            <w:r w:rsidR="00EA6F29" w:rsidRPr="002709B1">
              <w:rPr>
                <w:rStyle w:val="af0"/>
                <w:noProof/>
              </w:rPr>
              <w:t>Заключение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1" w:history="1">
            <w:r w:rsidR="00EA6F29" w:rsidRPr="002709B1">
              <w:rPr>
                <w:rStyle w:val="af0"/>
                <w:noProof/>
              </w:rPr>
              <w:t>Список использованных источников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F29" w:rsidRDefault="00BC237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625512" w:history="1">
            <w:r w:rsidR="00EA6F29" w:rsidRPr="002709B1">
              <w:rPr>
                <w:rStyle w:val="af0"/>
                <w:noProof/>
              </w:rPr>
              <w:t>Приложение А</w:t>
            </w:r>
            <w:r w:rsidR="00EA6F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F29">
              <w:rPr>
                <w:noProof/>
                <w:webHidden/>
              </w:rPr>
              <w:instrText xml:space="preserve"> PAGEREF _Toc512625512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F2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BC237B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2625488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2625489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2625490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BC237B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BC237B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2625491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2625492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BC237B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BC237B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BC237B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C23FE"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BC237B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BC237B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BC237B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BC237B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BC237B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BC237B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BC237B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BC237B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2625493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BC237B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BC237B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C237B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2625494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2625495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BC237B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="00871ED6">
        <w:rPr>
          <w:rFonts w:eastAsia="TimesNewRomanPSMT"/>
        </w:rPr>
        <w:t>каждой из них ищутся домены.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2625496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BC237B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D841A7" w:rsidRPr="00414CDD" w:rsidRDefault="00D841A7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D841A7" w:rsidRPr="003614D2" w:rsidRDefault="00D841A7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D841A7" w:rsidRPr="00AF2F1D" w:rsidRDefault="00D841A7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D841A7" w:rsidRDefault="00D841A7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D841A7" w:rsidRDefault="00D841A7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D841A7" w:rsidRPr="008D2732" w:rsidRDefault="00D841A7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D841A7" w:rsidRPr="008D2732" w:rsidRDefault="00D841A7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D841A7" w:rsidRPr="0068512C" w:rsidRDefault="00D841A7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D841A7" w:rsidRDefault="00D841A7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D841A7" w:rsidRDefault="00D841A7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D841A7" w:rsidRPr="00B8334D" w:rsidRDefault="00D841A7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D841A7" w:rsidRPr="00414CDD" w:rsidRDefault="00D841A7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D841A7" w:rsidRPr="00761DC5" w:rsidRDefault="00D841A7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D841A7" w:rsidRDefault="00D841A7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D841A7" w:rsidRPr="00761DC5" w:rsidRDefault="00D841A7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D841A7" w:rsidRPr="00B8334D" w:rsidRDefault="00D841A7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D841A7" w:rsidRPr="00AF2F1D" w:rsidRDefault="00D841A7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D841A7" w:rsidRPr="00AF2F1D" w:rsidRDefault="00D841A7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D841A7" w:rsidRPr="00AF2F1D" w:rsidRDefault="00D841A7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D841A7" w:rsidRPr="00761DC5" w:rsidRDefault="00D841A7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D841A7" w:rsidRPr="008D2732" w:rsidRDefault="00D841A7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D841A7" w:rsidRPr="00761DC5" w:rsidRDefault="00D841A7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D841A7" w:rsidRDefault="00D841A7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D841A7" w:rsidRPr="00761DC5" w:rsidRDefault="00D841A7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D841A7" w:rsidRPr="00AF2F1D" w:rsidRDefault="00D841A7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2625497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2625498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BC237B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BC237B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BC237B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237B">
        <w:rPr>
          <w:rFonts w:ascii="Times New Roman" w:eastAsia="TimesNewRomanPSMT" w:hAnsi="Times New Roman" w:cs="Times New Roman"/>
          <w:sz w:val="28"/>
          <w:szCs w:val="28"/>
        </w:rPr>
      </w:r>
      <w:r w:rsidRPr="00BC237B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D841A7" w:rsidRPr="00761DC5" w:rsidRDefault="00D841A7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D841A7" w:rsidRPr="00C4572D" w:rsidRDefault="00D841A7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D841A7" w:rsidRDefault="00D841A7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D841A7" w:rsidRDefault="00D841A7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D841A7" w:rsidRPr="00414CDD" w:rsidRDefault="00D841A7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D841A7" w:rsidRPr="008D2732" w:rsidRDefault="00D841A7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D841A7" w:rsidRPr="008D2732" w:rsidRDefault="00D841A7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D841A7" w:rsidRPr="0068512C" w:rsidRDefault="00D841A7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D841A7" w:rsidRPr="0068512C" w:rsidRDefault="00D841A7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D841A7" w:rsidRPr="00414CDD" w:rsidRDefault="00D841A7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D841A7" w:rsidRPr="00D41B21" w:rsidRDefault="00D841A7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D841A7" w:rsidRDefault="00D841A7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D841A7" w:rsidRPr="00761DC5" w:rsidRDefault="00D841A7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D841A7" w:rsidRPr="00761DC5" w:rsidRDefault="00D841A7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BC237B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D841A7" w:rsidRPr="002011B9" w:rsidRDefault="00D841A7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D841A7" w:rsidRPr="002011B9" w:rsidRDefault="00D841A7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D841A7" w:rsidRPr="002011B9" w:rsidRDefault="00D841A7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D841A7" w:rsidRPr="002011B9" w:rsidRDefault="00D841A7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D841A7" w:rsidRPr="002011B9" w:rsidRDefault="00D841A7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D841A7" w:rsidRDefault="00D841A7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D841A7" w:rsidRDefault="00D841A7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D841A7" w:rsidRPr="0081180A" w:rsidRDefault="00D841A7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D841A7" w:rsidRDefault="00D841A7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D841A7" w:rsidRPr="0081180A" w:rsidRDefault="00D841A7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D841A7" w:rsidRPr="003E4272" w:rsidRDefault="00D841A7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D841A7" w:rsidRPr="008D2732" w:rsidRDefault="00D841A7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D841A7" w:rsidRPr="002011B9" w:rsidRDefault="00D841A7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841A7" w:rsidRPr="00DA1592" w:rsidRDefault="00D841A7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D841A7" w:rsidRPr="00DA1592" w:rsidRDefault="00D841A7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D841A7" w:rsidRPr="00DA1592" w:rsidRDefault="00D841A7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D841A7" w:rsidRPr="0081180A" w:rsidRDefault="00D841A7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2625499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BC237B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D841A7" w:rsidRPr="00345BA4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D841A7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1A7" w:rsidRPr="00345BA4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1A7" w:rsidRPr="00345BA4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D841A7" w:rsidRPr="00B11A96" w:rsidRDefault="00D841A7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D841A7" w:rsidRPr="00B11A96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D841A7" w:rsidRPr="00B11A96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D841A7" w:rsidRPr="001069C3" w:rsidRDefault="00D841A7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D841A7" w:rsidRPr="002011B9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1A7" w:rsidRPr="002011B9" w:rsidRDefault="00D841A7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1A7" w:rsidRPr="002011B9" w:rsidRDefault="00D841A7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D841A7" w:rsidRPr="002011B9" w:rsidRDefault="00D841A7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D841A7" w:rsidRPr="002011B9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D841A7" w:rsidRPr="002011B9" w:rsidRDefault="00D841A7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1A7" w:rsidRPr="002011B9" w:rsidRDefault="00D841A7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D841A7" w:rsidRPr="002011B9" w:rsidRDefault="00D841A7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D841A7" w:rsidRDefault="00D841A7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D841A7" w:rsidRDefault="00D841A7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D841A7" w:rsidRPr="002011B9" w:rsidRDefault="00D841A7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841A7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1A7" w:rsidRPr="0068512C" w:rsidRDefault="00D841A7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D841A7" w:rsidRPr="00345BA4" w:rsidRDefault="00D841A7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D841A7" w:rsidRPr="002011B9" w:rsidRDefault="00D841A7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D841A7" w:rsidRPr="002011B9" w:rsidRDefault="00D841A7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D841A7" w:rsidRPr="001D1BB4" w:rsidRDefault="00D841A7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D841A7" w:rsidRDefault="00D841A7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D841A7" w:rsidRPr="002011B9" w:rsidRDefault="00D841A7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D841A7" w:rsidRDefault="00D841A7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1A7" w:rsidRPr="001069C3" w:rsidRDefault="00D841A7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1A7" w:rsidRPr="001069C3" w:rsidRDefault="00D841A7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D841A7" w:rsidRPr="00516B4D" w:rsidRDefault="00D841A7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2625500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BC237B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D841A7" w:rsidRPr="002011B9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1A7" w:rsidRPr="002011B9" w:rsidRDefault="00D841A7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1A7" w:rsidRPr="002011B9" w:rsidRDefault="00D841A7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D841A7" w:rsidRPr="002011B9" w:rsidRDefault="00D841A7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D841A7" w:rsidRPr="002011B9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D841A7" w:rsidRPr="002011B9" w:rsidRDefault="00D841A7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1A7" w:rsidRPr="002011B9" w:rsidRDefault="00D841A7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D841A7" w:rsidRPr="00C34794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D841A7" w:rsidRPr="00534944" w:rsidRDefault="00D841A7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D841A7" w:rsidRDefault="00D841A7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D841A7" w:rsidRDefault="00D841A7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D841A7" w:rsidRPr="002011B9" w:rsidRDefault="00D841A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841A7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1A7" w:rsidRDefault="00D841A7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D841A7" w:rsidRPr="0068512C" w:rsidRDefault="00D841A7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D841A7" w:rsidRPr="000275B5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D841A7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D841A7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1A7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1A7" w:rsidRPr="001069C3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D841A7" w:rsidRPr="002011B9" w:rsidRDefault="00D841A7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D841A7" w:rsidRPr="002011B9" w:rsidRDefault="00D841A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D841A7" w:rsidRPr="002011B9" w:rsidRDefault="00D841A7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D841A7" w:rsidRDefault="00D841A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1A7" w:rsidRPr="001069C3" w:rsidRDefault="00D841A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1A7" w:rsidRPr="001069C3" w:rsidRDefault="00D841A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D841A7" w:rsidRPr="00516B4D" w:rsidRDefault="00D841A7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D841A7" w:rsidRPr="001D1BB4" w:rsidRDefault="00D841A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D841A7" w:rsidRDefault="00D841A7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D841A7" w:rsidRPr="00534944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D841A7" w:rsidRPr="00534944" w:rsidRDefault="00D841A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D841A7" w:rsidRPr="00534944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D841A7" w:rsidRPr="00534944" w:rsidRDefault="00D841A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D841A7" w:rsidRPr="001069C3" w:rsidRDefault="00D841A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D841A7" w:rsidRPr="002011B9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D841A7" w:rsidRPr="00C34794" w:rsidRDefault="00D841A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D841A7" w:rsidRPr="00534944" w:rsidRDefault="00D841A7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8" w:name="_Toc512625501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BC237B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D841A7" w:rsidRPr="002011B9" w:rsidRDefault="00D841A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D841A7" w:rsidRPr="002011B9" w:rsidRDefault="00D841A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D841A7" w:rsidRDefault="00D841A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D841A7" w:rsidRDefault="00D841A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1A7" w:rsidRDefault="00D841A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1A7" w:rsidRPr="001069C3" w:rsidRDefault="00D841A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D841A7" w:rsidRPr="00D40B75" w:rsidRDefault="00D841A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D841A7" w:rsidRPr="00D40B75" w:rsidRDefault="00D841A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D841A7" w:rsidRPr="00D40B75" w:rsidRDefault="00D841A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D841A7" w:rsidRPr="001069C3" w:rsidRDefault="00D841A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D841A7" w:rsidRPr="002011B9" w:rsidRDefault="00D841A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D841A7" w:rsidRPr="002011B9" w:rsidRDefault="00D841A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D841A7" w:rsidRPr="002011B9" w:rsidRDefault="00D841A7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1A7" w:rsidRPr="002011B9" w:rsidRDefault="00D841A7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D841A7" w:rsidRPr="002011B9" w:rsidRDefault="00D841A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D841A7" w:rsidRPr="002011B9" w:rsidRDefault="00D841A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D841A7" w:rsidRDefault="00D841A7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D841A7" w:rsidRDefault="00D841A7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D841A7" w:rsidRPr="00482576" w:rsidRDefault="00D841A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841A7" w:rsidRPr="0068512C" w:rsidRDefault="00D841A7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D841A7" w:rsidRPr="00DE0CE6" w:rsidRDefault="00D841A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D841A7" w:rsidRPr="00482576" w:rsidRDefault="00D841A7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D841A7" w:rsidRPr="001D1BB4" w:rsidRDefault="00D841A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D841A7" w:rsidRDefault="00D841A7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D841A7" w:rsidRPr="002011B9" w:rsidRDefault="00D841A7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D841A7" w:rsidRDefault="00D841A7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1A7" w:rsidRPr="001069C3" w:rsidRDefault="00D841A7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D841A7" w:rsidRDefault="00D841A7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D841A7" w:rsidRPr="00D40B75" w:rsidRDefault="00D841A7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D841A7" w:rsidRPr="003E4272" w:rsidRDefault="00D841A7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D841A7" w:rsidRPr="00D40B75" w:rsidRDefault="00D841A7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D841A7" w:rsidRPr="008D2732" w:rsidRDefault="00D841A7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D841A7" w:rsidRPr="0068512C" w:rsidRDefault="00D841A7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D841A7" w:rsidRPr="008D2732" w:rsidRDefault="00D841A7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2625502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2625503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BC237B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2625504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lastRenderedPageBreak/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BC237B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D841A7" w:rsidRPr="002011B9" w:rsidRDefault="00D841A7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D841A7" w:rsidRPr="002011B9" w:rsidRDefault="00D841A7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D841A7" w:rsidRPr="009A3CAD" w:rsidRDefault="00D841A7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D841A7" w:rsidRPr="001D1BB4" w:rsidRDefault="00D841A7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D841A7" w:rsidRDefault="00D841A7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D841A7" w:rsidRDefault="00D841A7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D841A7" w:rsidRPr="002011B9" w:rsidRDefault="00D841A7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D841A7" w:rsidRDefault="00D841A7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D841A7" w:rsidRPr="002011B9" w:rsidRDefault="00D841A7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D841A7" w:rsidRPr="0068512C" w:rsidRDefault="00D841A7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D841A7" w:rsidRPr="008D2732" w:rsidRDefault="00D841A7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D841A7" w:rsidRPr="0068512C" w:rsidRDefault="00D841A7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D841A7" w:rsidRPr="00D40B75" w:rsidRDefault="00D841A7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D841A7" w:rsidRPr="00D40B75" w:rsidRDefault="00D841A7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D841A7" w:rsidRDefault="00D841A7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D841A7" w:rsidRPr="003E4272" w:rsidRDefault="00D841A7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D841A7" w:rsidRPr="00D40B75" w:rsidRDefault="00D841A7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D841A7" w:rsidRPr="003E4272" w:rsidRDefault="00D841A7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D841A7" w:rsidRPr="000945EA" w:rsidRDefault="00D841A7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D841A7" w:rsidRPr="00D40B75" w:rsidRDefault="00D841A7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D841A7" w:rsidRPr="00D40B75" w:rsidRDefault="00D841A7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D841A7" w:rsidRPr="003E4272" w:rsidRDefault="00D841A7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D841A7" w:rsidRPr="000945EA" w:rsidRDefault="00D841A7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D841A7" w:rsidRPr="00D40B75" w:rsidRDefault="00D841A7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D841A7" w:rsidRPr="002011B9" w:rsidRDefault="00D841A7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D841A7" w:rsidRPr="009A3CAD" w:rsidRDefault="00D841A7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D841A7" w:rsidRPr="001D1BB4" w:rsidRDefault="00D841A7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D841A7" w:rsidRDefault="00D841A7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D841A7" w:rsidRDefault="00D841A7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D841A7" w:rsidRPr="00877E1D" w:rsidRDefault="00D841A7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D841A7" w:rsidRPr="002011B9" w:rsidRDefault="00D841A7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1A7" w:rsidRPr="002011B9" w:rsidRDefault="00D841A7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1A7" w:rsidRPr="002011B9" w:rsidRDefault="00D841A7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D841A7" w:rsidRPr="002011B9" w:rsidRDefault="00D841A7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D841A7" w:rsidRPr="00C6722C" w:rsidRDefault="00D841A7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D841A7" w:rsidRPr="008D2732" w:rsidRDefault="00D841A7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D841A7" w:rsidRPr="008D2732" w:rsidRDefault="00D841A7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D841A7" w:rsidRPr="008D2732" w:rsidRDefault="00D841A7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2625505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2625506"/>
      <w:r>
        <w:t>Информационн</w:t>
      </w:r>
      <w:r w:rsidR="0042793C">
        <w:t>о-логический</w:t>
      </w:r>
      <w:r>
        <w:t xml:space="preserve"> проект системы</w:t>
      </w:r>
      <w:bookmarkEnd w:id="43"/>
      <w:r w:rsidRPr="008862B7">
        <w:t xml:space="preserve"> </w:t>
      </w:r>
    </w:p>
    <w:p w:rsidR="00282E08" w:rsidRPr="0042793C" w:rsidRDefault="0042793C" w:rsidP="0047209E">
      <w:pPr>
        <w:pStyle w:val="af6"/>
      </w:pPr>
      <w:r>
        <w:t xml:space="preserve">В данной работе для описания информационно логического проекта системы используется язык </w:t>
      </w:r>
      <w:r>
        <w:rPr>
          <w:lang w:val="en-US"/>
        </w:rPr>
        <w:t>UML</w:t>
      </w:r>
      <w:r>
        <w:t>.</w:t>
      </w:r>
    </w:p>
    <w:p w:rsidR="0042793C" w:rsidRDefault="0042793C" w:rsidP="0047209E">
      <w:pPr>
        <w:pStyle w:val="af6"/>
      </w:pPr>
      <w:r>
        <w:t>Унифицированный язык моделирования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UML) – это стандартный инструмент для разработки «чертежей» программного обеспечения. Его можно использовать для визуализации, спецификации, конструирования и документирования артефактов программных систем. UML подходит для моделирования любых систем – от информационных систем масштаба предприятия до распределенных Web-приложений и даже встроенных систем реального времени </w:t>
      </w:r>
      <w:r w:rsidRPr="0042793C">
        <w:t>[</w:t>
      </w:r>
      <w:proofErr w:type="spellStart"/>
      <w:r>
        <w:t>юмл</w:t>
      </w:r>
      <w:proofErr w:type="spellEnd"/>
      <w:r w:rsidRPr="0042793C">
        <w:t>]</w:t>
      </w:r>
      <w:r>
        <w:t>.</w:t>
      </w:r>
      <w:r w:rsidR="00070F8F">
        <w:t xml:space="preserve"> Преимуществом методологии UML является объектно-ориентированное представление моделей системы</w:t>
      </w:r>
      <w:r w:rsidR="00686944">
        <w:t>.</w:t>
      </w:r>
    </w:p>
    <w:p w:rsidR="00686944" w:rsidRDefault="00580237" w:rsidP="0047209E">
      <w:pPr>
        <w:pStyle w:val="af6"/>
      </w:pPr>
      <w:r>
        <w:t xml:space="preserve">Для разрабатываемой системы далее представлены следующие диаграммы, предоставляемые нотацией языка UML: </w:t>
      </w:r>
      <w:r>
        <w:rPr>
          <w:i/>
          <w:iCs/>
        </w:rPr>
        <w:t xml:space="preserve">диаграмма вариантов </w:t>
      </w:r>
      <w:proofErr w:type="gramStart"/>
      <w:r>
        <w:rPr>
          <w:i/>
          <w:iCs/>
        </w:rPr>
        <w:t>использования</w:t>
      </w:r>
      <w:proofErr w:type="gramEnd"/>
      <w:r>
        <w:rPr>
          <w:i/>
          <w:iCs/>
        </w:rPr>
        <w:t xml:space="preserve"> </w:t>
      </w:r>
      <w:r>
        <w:t>представляющая собой наиболее общую концептуальную модель сложной системы, которая является исходной для построения всех остальных диаграмм</w:t>
      </w:r>
      <w:r w:rsidR="004671FD">
        <w:t xml:space="preserve"> и</w:t>
      </w:r>
      <w:r>
        <w:t xml:space="preserve"> </w:t>
      </w:r>
      <w:r>
        <w:rPr>
          <w:i/>
          <w:iCs/>
        </w:rPr>
        <w:t>диаграмм</w:t>
      </w:r>
      <w:r w:rsidR="00650F71">
        <w:rPr>
          <w:i/>
          <w:iCs/>
        </w:rPr>
        <w:t>а</w:t>
      </w:r>
      <w:r>
        <w:rPr>
          <w:i/>
          <w:iCs/>
        </w:rPr>
        <w:t xml:space="preserve"> состояний, </w:t>
      </w:r>
      <w:r>
        <w:t>предназначенн</w:t>
      </w:r>
      <w:r w:rsidR="00650F71">
        <w:t>ая</w:t>
      </w:r>
      <w:r>
        <w:t xml:space="preserve"> для моделирования поведения системы.</w:t>
      </w:r>
    </w:p>
    <w:p w:rsidR="00484992" w:rsidRDefault="00484992" w:rsidP="0047209E">
      <w:pPr>
        <w:pStyle w:val="af6"/>
      </w:pPr>
      <w:r>
        <w:t xml:space="preserve">Визуальное моделирование начинается с модели в </w:t>
      </w:r>
      <w:proofErr w:type="gramStart"/>
      <w:r>
        <w:t>форме</w:t>
      </w:r>
      <w:proofErr w:type="gramEnd"/>
      <w:r>
        <w:t xml:space="preserve"> так называемой диаграммы вариантов использования (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diagram</w:t>
      </w:r>
      <w:proofErr w:type="spellEnd"/>
      <w:r>
        <w:t>), которая описывает функциональное назначение системы и является исходным концептуальным представлением в процессе ее проектирования и разработки. На ней изображаются отношения между актерами и вариантами использования.</w:t>
      </w:r>
    </w:p>
    <w:p w:rsidR="00484992" w:rsidRDefault="00484992" w:rsidP="00484992">
      <w:pPr>
        <w:pStyle w:val="af6"/>
      </w:pPr>
      <w:proofErr w:type="gramStart"/>
      <w:r>
        <w:rPr>
          <w:i/>
          <w:iCs/>
        </w:rPr>
        <w:t xml:space="preserve">Актер </w:t>
      </w:r>
      <w:r>
        <w:t>(</w:t>
      </w:r>
      <w:proofErr w:type="spellStart"/>
      <w:r>
        <w:t>actor</w:t>
      </w:r>
      <w:proofErr w:type="spellEnd"/>
      <w:r>
        <w:t xml:space="preserve">) – согласованное множество ролей, которые играют внешние сущности по отношению к вариантам использования при взаимодействии с ними (это может быть любой объект, субъект или система, взаимодействующая с моделируемой </w:t>
      </w:r>
      <w:proofErr w:type="spellStart"/>
      <w:r>
        <w:t>бизнес-системой</w:t>
      </w:r>
      <w:proofErr w:type="spellEnd"/>
      <w:r>
        <w:t xml:space="preserve"> извне, т.е. человек, техническое устройство, программа и т.п.). </w:t>
      </w:r>
      <w:proofErr w:type="gramEnd"/>
    </w:p>
    <w:p w:rsidR="00484992" w:rsidRDefault="00484992" w:rsidP="00484992">
      <w:pPr>
        <w:pStyle w:val="af6"/>
      </w:pPr>
      <w:r>
        <w:rPr>
          <w:i/>
          <w:iCs/>
        </w:rPr>
        <w:t xml:space="preserve">Вариант использования </w:t>
      </w:r>
      <w:r>
        <w:t xml:space="preserve">– внешняя спецификация последовательности действий, которые система или другая сущность могут выполнять в процессе </w:t>
      </w:r>
      <w:r>
        <w:lastRenderedPageBreak/>
        <w:t>взаимодействия с актерами (он определяет набор действий, совершаемый системой при диалоге с актером).</w:t>
      </w:r>
    </w:p>
    <w:p w:rsidR="00324A39" w:rsidRDefault="00324A39" w:rsidP="0047209E">
      <w:pPr>
        <w:pStyle w:val="af6"/>
      </w:pPr>
      <w:r>
        <w:t xml:space="preserve">На рисунке </w:t>
      </w:r>
      <w:r w:rsidRPr="00324A39">
        <w:rPr>
          <w:color w:val="FF0000"/>
        </w:rPr>
        <w:t>7</w:t>
      </w:r>
      <w:r>
        <w:t xml:space="preserve"> приведена диаграмма вариантов использования для разрабатываемой системы.</w:t>
      </w:r>
    </w:p>
    <w:p w:rsidR="00324A39" w:rsidRDefault="00E4791E" w:rsidP="00324A39">
      <w:pPr>
        <w:pStyle w:val="af6"/>
        <w:ind w:firstLine="0"/>
      </w:pPr>
      <w:r>
        <w:rPr>
          <w:noProof/>
          <w:lang w:eastAsia="ru-RU"/>
        </w:rPr>
        <w:drawing>
          <wp:inline distT="0" distB="0" distL="0" distR="0">
            <wp:extent cx="5735781" cy="3776353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272" t="1796" r="1942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1" cy="37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39" w:rsidRDefault="00324A39" w:rsidP="00324A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7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вариантов использования системы</w:t>
      </w:r>
    </w:p>
    <w:p w:rsidR="00324A39" w:rsidRDefault="00324A39" w:rsidP="0047209E">
      <w:pPr>
        <w:pStyle w:val="af6"/>
      </w:pPr>
      <w:proofErr w:type="gramStart"/>
      <w:r>
        <w:t xml:space="preserve">Исходя из приведенной диаграммы, система должна позволять пользователю </w:t>
      </w:r>
      <w:r w:rsidR="00E4791E">
        <w:t>выбрать сжимаемое изображение, выбрать его тип (цветное или в оттенках серого) и цветовую модель (</w:t>
      </w:r>
      <w:r w:rsidR="00E4791E">
        <w:rPr>
          <w:lang w:val="en-US"/>
        </w:rPr>
        <w:t>RGB</w:t>
      </w:r>
      <w:r w:rsidR="00E4791E" w:rsidRPr="00E4791E">
        <w:t xml:space="preserve"> </w:t>
      </w:r>
      <w:r w:rsidR="00E4791E">
        <w:t>или</w:t>
      </w:r>
      <w:r w:rsidR="00E4791E" w:rsidRPr="00E4791E">
        <w:t xml:space="preserve"> </w:t>
      </w:r>
      <w:r w:rsidR="00E4791E">
        <w:rPr>
          <w:lang w:val="en-US"/>
        </w:rPr>
        <w:t>YIQ</w:t>
      </w:r>
      <w:r w:rsidR="00E4791E">
        <w:t>)</w:t>
      </w:r>
      <w:r>
        <w:t>.</w:t>
      </w:r>
      <w:proofErr w:type="gramEnd"/>
      <w:r>
        <w:t xml:space="preserve"> Пользователь системы должен иметь возможность настраивать параметры </w:t>
      </w:r>
      <w:r w:rsidR="00E4791E">
        <w:t>компрессии (выбрав алгоритм сжатия, тип классификации, коэффициент компрессии и размер рангового блока) и декомпрессии (выбрав базовое изображение для декомпрессии и количество итераций).</w:t>
      </w:r>
    </w:p>
    <w:p w:rsidR="00484992" w:rsidRDefault="00484992" w:rsidP="0047209E">
      <w:pPr>
        <w:pStyle w:val="af6"/>
      </w:pPr>
      <w:r>
        <w:rPr>
          <w:i/>
          <w:iCs/>
        </w:rPr>
        <w:t xml:space="preserve">Диаграмма состояний </w:t>
      </w:r>
      <w:r>
        <w:t>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  <w:r>
        <w:t xml:space="preserve"> это диаграмма, главное предназначение которой </w:t>
      </w:r>
      <w:r>
        <w:t>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 [юмл11].</w:t>
      </w:r>
    </w:p>
    <w:p w:rsidR="00484992" w:rsidRDefault="00484992" w:rsidP="00484992">
      <w:pPr>
        <w:pStyle w:val="af6"/>
      </w:pPr>
      <w:r>
        <w:lastRenderedPageBreak/>
        <w:t>По существу диаграмма состояний является ориентированным графом специального вида, который представляет некоторый конечный автомат. Вершинами этого графа являются состояния и некоторые другие типы элементов автомата (</w:t>
      </w:r>
      <w:proofErr w:type="spellStart"/>
      <w:r>
        <w:t>псевдосостояния</w:t>
      </w:r>
      <w:proofErr w:type="spellEnd"/>
      <w:r>
        <w:t xml:space="preserve">), которые изображаются соответствующими графическими символами. Дуги графа служат для обозначения переходов из состояния в состояние. </w:t>
      </w:r>
    </w:p>
    <w:p w:rsidR="00484992" w:rsidRDefault="00484992" w:rsidP="00484992">
      <w:pPr>
        <w:pStyle w:val="af6"/>
      </w:pPr>
      <w:r w:rsidRPr="00484992">
        <w:t>Поведение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behavior</w:t>
      </w:r>
      <w:proofErr w:type="spellEnd"/>
      <w:r>
        <w:rPr>
          <w:i/>
          <w:iCs/>
        </w:rPr>
        <w:t xml:space="preserve">) </w:t>
      </w:r>
      <w:r>
        <w:t xml:space="preserve">является спецификацией того, как экземпляр классификатора изменяет значения отдельных характеристик в течение своего времени жизни [юмл12]. </w:t>
      </w:r>
    </w:p>
    <w:p w:rsidR="00484992" w:rsidRDefault="00484992" w:rsidP="00484992">
      <w:pPr>
        <w:pStyle w:val="af6"/>
      </w:pPr>
      <w:r>
        <w:rPr>
          <w:i/>
          <w:iCs/>
        </w:rPr>
        <w:t>Состояние (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) </w:t>
      </w:r>
      <w:r>
        <w:t xml:space="preserve">– элемент модели поведения, предназначенный для представления ситуации, в ходе которой поддерживается некоторое условие инварианта. </w:t>
      </w:r>
    </w:p>
    <w:p w:rsidR="00484992" w:rsidRDefault="00484992" w:rsidP="00484992">
      <w:pPr>
        <w:pStyle w:val="af6"/>
      </w:pPr>
      <w:r>
        <w:rPr>
          <w:i/>
          <w:iCs/>
        </w:rPr>
        <w:t>Переход (</w:t>
      </w:r>
      <w:proofErr w:type="spellStart"/>
      <w:r w:rsidRPr="00484992">
        <w:t>transition</w:t>
      </w:r>
      <w:proofErr w:type="spellEnd"/>
      <w:r>
        <w:rPr>
          <w:i/>
          <w:iCs/>
        </w:rPr>
        <w:t xml:space="preserve">) </w:t>
      </w:r>
      <w:r>
        <w:t xml:space="preserve">является направленным отношением между двумя состояниями, одно из которых является вершиной </w:t>
      </w:r>
      <w:r>
        <w:rPr>
          <w:i/>
          <w:iCs/>
        </w:rPr>
        <w:t xml:space="preserve">источником </w:t>
      </w:r>
      <w:r>
        <w:t>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), а другое – </w:t>
      </w:r>
      <w:r>
        <w:rPr>
          <w:i/>
          <w:iCs/>
        </w:rPr>
        <w:t xml:space="preserve">целевой вершиной </w:t>
      </w:r>
      <w:r>
        <w:t>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). </w:t>
      </w:r>
    </w:p>
    <w:p w:rsidR="00484992" w:rsidRDefault="00484992" w:rsidP="00484992">
      <w:pPr>
        <w:pStyle w:val="af6"/>
      </w:pPr>
      <w:r>
        <w:t>Диаграммы состояний могут быть вложены друг в друга, образуя вложенные диаграммы более детального представления отдельных элементов модели.</w:t>
      </w:r>
    </w:p>
    <w:p w:rsidR="00153599" w:rsidRDefault="00153599" w:rsidP="00484992">
      <w:pPr>
        <w:pStyle w:val="af6"/>
      </w:pPr>
      <w:r>
        <w:t xml:space="preserve">На рисунке </w:t>
      </w:r>
      <w:r w:rsidRPr="00153599">
        <w:rPr>
          <w:color w:val="FF0000"/>
        </w:rPr>
        <w:t>9</w:t>
      </w:r>
      <w:r>
        <w:t xml:space="preserve"> приведена диаграмма состояний для разрабатываемой системы. После начального состояния система переходит в состояние «Запуск </w:t>
      </w:r>
      <w:r w:rsidR="00756344">
        <w:t>программы</w:t>
      </w:r>
      <w:r>
        <w:t>», в котором открывается главная форма приложения. Далее система переходит в состояние «Ожидание действий пользователя».</w:t>
      </w:r>
    </w:p>
    <w:p w:rsidR="00756344" w:rsidRDefault="00756344" w:rsidP="00484992">
      <w:pPr>
        <w:pStyle w:val="af6"/>
      </w:pPr>
      <w:proofErr w:type="gramStart"/>
      <w:r>
        <w:t>В за</w:t>
      </w:r>
      <w:r w:rsidRPr="00E07BD5">
        <w:t>в</w:t>
      </w:r>
      <w:r>
        <w:t xml:space="preserve">исимости от них система оперирует изображением (состояние «Открытие диалогового окна выбора изображения»), изменяет параметры компрессии (состояние «Изменение параметров компрессии»), или декомпрессии (состояние «Изменение параметров декомпрессии»), производит компрессию и декомпрессию, а также выводит на экран информацию о затраченном времени и качестве декодируемого изображения  (состояния «Вывод времени компрессии на экран», «Вывод времени декомпрессии и </w:t>
      </w:r>
      <w:r>
        <w:rPr>
          <w:lang w:val="en-US"/>
        </w:rPr>
        <w:t>SSIM</w:t>
      </w:r>
      <w:r>
        <w:t xml:space="preserve"> на экран»).</w:t>
      </w:r>
      <w:proofErr w:type="gramEnd"/>
    </w:p>
    <w:p w:rsidR="00153599" w:rsidRDefault="00972BF6" w:rsidP="00972BF6">
      <w:pPr>
        <w:pStyle w:val="af6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4540" cy="3755808"/>
            <wp:effectExtent l="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165" t="2508" r="1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40" cy="375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99" w:rsidRDefault="00153599" w:rsidP="00153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</w:t>
      </w:r>
      <w:r w:rsidR="00D841A7">
        <w:rPr>
          <w:rFonts w:ascii="Times New Roman" w:eastAsia="TimesNewRomanPSMT" w:hAnsi="Times New Roman" w:cs="Times New Roman"/>
          <w:sz w:val="28"/>
          <w:szCs w:val="28"/>
        </w:rPr>
        <w:t>состояний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системы</w:t>
      </w:r>
    </w:p>
    <w:p w:rsidR="00153599" w:rsidRDefault="00E07BD5" w:rsidP="00E07BD5">
      <w:pPr>
        <w:pStyle w:val="af6"/>
        <w:rPr>
          <w:iCs/>
        </w:rPr>
      </w:pPr>
      <w:r>
        <w:t xml:space="preserve">В случае нажатия кнопки «Выход» система переходит в состояние «Завершение работы с </w:t>
      </w:r>
      <w:r w:rsidR="00756344">
        <w:t>программой</w:t>
      </w:r>
      <w:r>
        <w:t>», в процессе которого закрывается основная форма приложения</w:t>
      </w:r>
      <w:r>
        <w:rPr>
          <w:i/>
          <w:iCs/>
        </w:rPr>
        <w:t>.</w:t>
      </w:r>
    </w:p>
    <w:p w:rsidR="00986DAF" w:rsidRPr="008862B7" w:rsidRDefault="00986DAF" w:rsidP="00986DAF">
      <w:pPr>
        <w:pStyle w:val="24"/>
      </w:pPr>
      <w:r>
        <w:t>Программная реализация системы</w:t>
      </w:r>
      <w:r w:rsidRPr="008862B7">
        <w:t xml:space="preserve"> </w:t>
      </w:r>
    </w:p>
    <w:p w:rsidR="00986DAF" w:rsidRDefault="008D4B9F" w:rsidP="00986DAF">
      <w:pPr>
        <w:pStyle w:val="af6"/>
      </w:pPr>
      <w:r>
        <w:t xml:space="preserve">Интерфейс разработанной системы можно видеть на рисунке </w:t>
      </w:r>
      <w:r w:rsidRPr="008D4B9F">
        <w:rPr>
          <w:color w:val="FF0000"/>
        </w:rPr>
        <w:t>66</w:t>
      </w:r>
      <w:r>
        <w:t>. Как видно из рисунка, в верхней части окна программы располагаются панели настроек параметров компрессии и декомпрессии.</w:t>
      </w:r>
    </w:p>
    <w:p w:rsidR="008D4B9F" w:rsidRDefault="008D4B9F" w:rsidP="00986DAF">
      <w:pPr>
        <w:pStyle w:val="af6"/>
      </w:pPr>
      <w:r>
        <w:t xml:space="preserve">Первой представлена группа радио-кнопок и выпадающий список, позволяющий выбрать тип изображения и цветовую модель (рисунок </w:t>
      </w:r>
      <w:r w:rsidRPr="008D4B9F">
        <w:rPr>
          <w:color w:val="FF0000"/>
        </w:rPr>
        <w:t>67</w:t>
      </w:r>
      <w:r>
        <w:t>).</w:t>
      </w:r>
    </w:p>
    <w:p w:rsidR="008D4B9F" w:rsidRDefault="008D4B9F" w:rsidP="00986DAF">
      <w:pPr>
        <w:pStyle w:val="af6"/>
      </w:pPr>
      <w:r>
        <w:rPr>
          <w:noProof/>
          <w:lang w:eastAsia="ru-RU"/>
        </w:rPr>
        <w:drawing>
          <wp:inline distT="0" distB="0" distL="0" distR="0">
            <wp:extent cx="4809490" cy="581660"/>
            <wp:effectExtent l="19050" t="0" r="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9F" w:rsidRDefault="008D4B9F" w:rsidP="008D4B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типа изображения и цветовой модели</w:t>
      </w:r>
    </w:p>
    <w:p w:rsidR="008D4B9F" w:rsidRDefault="008D4B9F" w:rsidP="00986DAF">
      <w:pPr>
        <w:pStyle w:val="af6"/>
      </w:pPr>
      <w:r>
        <w:t xml:space="preserve">Далее располагаются выпадающие списки, позволяющие выбрать алгоритм поиска доменного блока и используемую классификацию (рисунок </w:t>
      </w:r>
      <w:r w:rsidRPr="008D4B9F">
        <w:rPr>
          <w:color w:val="FF0000"/>
        </w:rPr>
        <w:t>6</w:t>
      </w:r>
      <w:r w:rsidRPr="00E030F2">
        <w:rPr>
          <w:color w:val="FF0000"/>
        </w:rPr>
        <w:t>8</w:t>
      </w:r>
      <w:r>
        <w:t xml:space="preserve"> и рисунок </w:t>
      </w:r>
      <w:r w:rsidRPr="008D4B9F">
        <w:rPr>
          <w:color w:val="FF0000"/>
        </w:rPr>
        <w:t>69</w:t>
      </w:r>
      <w:r>
        <w:t>).</w:t>
      </w:r>
    </w:p>
    <w:p w:rsidR="00B4671D" w:rsidRDefault="001B308A" w:rsidP="00C413D1">
      <w:pPr>
        <w:pStyle w:val="af6"/>
        <w:ind w:firstLine="0"/>
        <w:jc w:val="center"/>
      </w:pPr>
      <w:r w:rsidRPr="001B308A">
        <w:rPr>
          <w:noProof/>
          <w:lang w:eastAsia="ru-RU"/>
        </w:rPr>
        <w:lastRenderedPageBreak/>
        <w:drawing>
          <wp:inline distT="0" distB="0" distL="0" distR="0">
            <wp:extent cx="6048000" cy="4674136"/>
            <wp:effectExtent l="19050" t="0" r="0" b="0"/>
            <wp:docPr id="2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46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1D" w:rsidRDefault="00B4671D" w:rsidP="00B467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Интерфейс разработанной системы</w:t>
      </w:r>
    </w:p>
    <w:p w:rsidR="00E030F2" w:rsidRDefault="00E030F2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0745" cy="843280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алгоритма поиска доменного блока</w:t>
      </w:r>
    </w:p>
    <w:p w:rsidR="00E030F2" w:rsidRDefault="00E030F2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6250" cy="77216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используемой классификации</w:t>
      </w:r>
    </w:p>
    <w:p w:rsidR="00E030F2" w:rsidRDefault="00DE7A9D" w:rsidP="00E030F2">
      <w:pPr>
        <w:pStyle w:val="af6"/>
      </w:pPr>
      <w:r>
        <w:t xml:space="preserve">Далее размещены панели ввода коэффициента компрессии, размера рангового блока (рисунок </w:t>
      </w:r>
      <w:r>
        <w:rPr>
          <w:color w:val="FF0000"/>
        </w:rPr>
        <w:t>70</w:t>
      </w:r>
      <w:r>
        <w:t xml:space="preserve">) и параметров декомпрессии (рисунок </w:t>
      </w:r>
      <w:r>
        <w:rPr>
          <w:color w:val="FF0000"/>
        </w:rPr>
        <w:t>71</w:t>
      </w:r>
      <w:r>
        <w:t>).</w:t>
      </w:r>
    </w:p>
    <w:p w:rsidR="00C23FC6" w:rsidRDefault="00C23FC6" w:rsidP="00E030F2">
      <w:pPr>
        <w:pStyle w:val="af6"/>
      </w:pPr>
      <w:r>
        <w:t>За ними располагаются кнопка вызова окна выбора сжимаемого изображения, кнопки запуска процесса компрессии и декомпрессии.</w:t>
      </w:r>
    </w:p>
    <w:p w:rsidR="00C23FC6" w:rsidRDefault="00C23FC6" w:rsidP="00C23FC6">
      <w:pPr>
        <w:pStyle w:val="af6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1068705"/>
            <wp:effectExtent l="1905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70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ввода коэффициента компрессии и размера рангового блока</w:t>
      </w:r>
    </w:p>
    <w:p w:rsidR="00C23FC6" w:rsidRDefault="00C23FC6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00145" cy="95694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71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параметров декомпрессии</w:t>
      </w:r>
    </w:p>
    <w:p w:rsidR="00B4671D" w:rsidRDefault="00AC1D26" w:rsidP="00986DAF">
      <w:pPr>
        <w:pStyle w:val="af6"/>
      </w:pPr>
      <w:r>
        <w:t xml:space="preserve">Под областью настроек параметров на экран выводятся сжимаемое и декодированное изображение, а в нижней части программного окна – время компрессии, время декомпрессии и </w:t>
      </w:r>
      <w:r>
        <w:rPr>
          <w:lang w:val="en-US"/>
        </w:rPr>
        <w:t>SSIM</w:t>
      </w:r>
      <w:r>
        <w:t xml:space="preserve"> (см. рисунок </w:t>
      </w:r>
      <w:r w:rsidRPr="001B308A">
        <w:rPr>
          <w:color w:val="FF0000"/>
        </w:rPr>
        <w:t>10</w:t>
      </w:r>
      <w:r>
        <w:t>).</w:t>
      </w:r>
    </w:p>
    <w:p w:rsidR="000B57EC" w:rsidRPr="008862B7" w:rsidRDefault="000B57EC" w:rsidP="000B57EC">
      <w:pPr>
        <w:pStyle w:val="24"/>
      </w:pPr>
      <w:r>
        <w:t xml:space="preserve">Выбор </w:t>
      </w:r>
      <w:r w:rsidR="007D4EAE">
        <w:t>и обоснование комплекса программных средств</w:t>
      </w:r>
    </w:p>
    <w:p w:rsidR="007D4EAE" w:rsidRPr="000D6F89" w:rsidRDefault="007D4EAE" w:rsidP="007D4EAE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r>
        <w:rPr>
          <w:lang w:val="ru-RU"/>
        </w:rPr>
        <w:t>Выбор операционной системы</w:t>
      </w:r>
    </w:p>
    <w:p w:rsidR="007D4EAE" w:rsidRDefault="007D4EAE" w:rsidP="007D4EAE">
      <w:pPr>
        <w:pStyle w:val="af6"/>
      </w:pPr>
      <w:r>
        <w:t xml:space="preserve">Операционная система – комплекс взаимосвязанных программ, предназначенных для управления ресурсами компьютера и организации взаимодействия с пользователем [16ос]. Выбор ОС зависел от требований, которым </w:t>
      </w:r>
      <w:proofErr w:type="gramStart"/>
      <w:r>
        <w:t>должна</w:t>
      </w:r>
      <w:proofErr w:type="gramEnd"/>
      <w:r>
        <w:t xml:space="preserve"> в оптимальной степени удовлетворять ОС: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 с выбранной архитектурой ЛВС;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выбранного аппаратного обеспечения;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эффективное управление ресурсами;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достаточная для решения основных задач производительность;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proofErr w:type="spellStart"/>
      <w:r>
        <w:rPr>
          <w:sz w:val="28"/>
          <w:szCs w:val="28"/>
        </w:rPr>
        <w:t>масштабируемость</w:t>
      </w:r>
      <w:proofErr w:type="spellEnd"/>
      <w:r>
        <w:rPr>
          <w:sz w:val="28"/>
          <w:szCs w:val="28"/>
        </w:rPr>
        <w:t xml:space="preserve">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довольно высокая надёжность и отказоустойчивость;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защита данных от несанкционированного доступа;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многозадачности; </w:t>
      </w:r>
    </w:p>
    <w:p w:rsidR="007D4EAE" w:rsidRP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 w:rsidRPr="007D4EAE">
        <w:rPr>
          <w:sz w:val="28"/>
          <w:szCs w:val="28"/>
        </w:rPr>
        <w:t>приоритет удобства работы пользователя над скоростью вычислений</w:t>
      </w:r>
      <w:r>
        <w:rPr>
          <w:sz w:val="28"/>
          <w:szCs w:val="28"/>
        </w:rPr>
        <w:t>.</w:t>
      </w:r>
    </w:p>
    <w:p w:rsidR="007D4EAE" w:rsidRPr="00D91DC2" w:rsidRDefault="007D4EAE" w:rsidP="007D4EAE">
      <w:pPr>
        <w:pStyle w:val="af6"/>
      </w:pPr>
      <w:r>
        <w:lastRenderedPageBreak/>
        <w:t xml:space="preserve">Данным требованиям в той или иной мере соответствуют весьма популярные представители семейства </w:t>
      </w:r>
      <w:proofErr w:type="spellStart"/>
      <w:r>
        <w:t>Windows</w:t>
      </w:r>
      <w:proofErr w:type="spellEnd"/>
      <w:r>
        <w:t xml:space="preserve"> – </w:t>
      </w:r>
      <w:proofErr w:type="spellStart"/>
      <w:r>
        <w:t>Windows</w:t>
      </w:r>
      <w:proofErr w:type="spellEnd"/>
      <w:r>
        <w:t xml:space="preserve"> 7 и </w:t>
      </w:r>
      <w:proofErr w:type="spellStart"/>
      <w:r>
        <w:t>Windows</w:t>
      </w:r>
      <w:proofErr w:type="spellEnd"/>
      <w:r>
        <w:t xml:space="preserve"> 8.</w:t>
      </w:r>
    </w:p>
    <w:p w:rsidR="007D4EAE" w:rsidRPr="000D6F89" w:rsidRDefault="007D4EAE" w:rsidP="007D4EAE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r>
        <w:rPr>
          <w:lang w:val="ru-RU"/>
        </w:rPr>
        <w:t>Выбор языка программирования и средства разработки</w:t>
      </w:r>
    </w:p>
    <w:p w:rsidR="007D4EAE" w:rsidRDefault="007D4EAE" w:rsidP="007D4EAE">
      <w:pPr>
        <w:pStyle w:val="af6"/>
      </w:pPr>
      <w:r>
        <w:t xml:space="preserve">C# является языком программирования, который разработан для создания множества приложений, работающих в среде .NET </w:t>
      </w:r>
      <w:proofErr w:type="spellStart"/>
      <w:r>
        <w:t>Framework</w:t>
      </w:r>
      <w:proofErr w:type="spellEnd"/>
      <w:r>
        <w:t>. Язык C# прост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С-подобным языкам [17ос].</w:t>
      </w:r>
    </w:p>
    <w:p w:rsidR="007D4EAE" w:rsidRDefault="007D4EAE" w:rsidP="007D4EAE">
      <w:pPr>
        <w:pStyle w:val="af6"/>
      </w:pPr>
      <w:proofErr w:type="spellStart"/>
      <w:r>
        <w:t>Visual</w:t>
      </w:r>
      <w:proofErr w:type="spellEnd"/>
      <w:r>
        <w:t xml:space="preserve"> C# - это реализация языка C# корпорацией Майкрософт. Поддержка </w:t>
      </w:r>
      <w:proofErr w:type="spellStart"/>
      <w:r>
        <w:t>Visual</w:t>
      </w:r>
      <w:proofErr w:type="spellEnd"/>
      <w:r>
        <w:t xml:space="preserve"> C#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</w:t>
      </w:r>
      <w:proofErr w:type="spellStart"/>
      <w:r>
        <w:t>Framework</w:t>
      </w:r>
      <w:proofErr w:type="spellEnd"/>
      <w:r>
        <w:t xml:space="preserve">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 </w:t>
      </w:r>
    </w:p>
    <w:p w:rsidR="007D4EAE" w:rsidRPr="0042793C" w:rsidRDefault="00804014" w:rsidP="007D4EAE">
      <w:pPr>
        <w:pStyle w:val="af6"/>
      </w:pPr>
      <w:proofErr w:type="spellStart"/>
      <w:r>
        <w:t>Microsoft</w:t>
      </w:r>
      <w:proofErr w:type="spellEnd"/>
      <w:r>
        <w:t xml:space="preserve"> </w:t>
      </w:r>
      <w:r w:rsidR="007D4EAE">
        <w:t xml:space="preserve">Visual </w:t>
      </w:r>
      <w:proofErr w:type="spellStart"/>
      <w:r w:rsidR="007D4EAE">
        <w:t>Studio</w:t>
      </w:r>
      <w:proofErr w:type="spellEnd"/>
      <w:r w:rsidR="007D4EAE">
        <w:t xml:space="preserve"> </w:t>
      </w:r>
      <w:proofErr w:type="spellStart"/>
      <w:r w:rsidR="007D4EAE">
        <w:t>Community</w:t>
      </w:r>
      <w:proofErr w:type="spellEnd"/>
      <w:r w:rsidR="007D4EAE">
        <w:t xml:space="preserve"> 2015 - это бесплатная полнофункциональная интегрированная среда разработки с мощными, эффективными возможностями для кодирования, инструментами </w:t>
      </w:r>
      <w:proofErr w:type="spellStart"/>
      <w:r w:rsidR="007D4EAE">
        <w:t>кроссплатформенных</w:t>
      </w:r>
      <w:proofErr w:type="spellEnd"/>
      <w:r w:rsidR="007D4EAE">
        <w:t xml:space="preserve"> разработок мобильных приложений для </w:t>
      </w:r>
      <w:proofErr w:type="spellStart"/>
      <w:r w:rsidR="007D4EAE">
        <w:t>Windows</w:t>
      </w:r>
      <w:proofErr w:type="spellEnd"/>
      <w:r w:rsidR="007D4EAE">
        <w:t xml:space="preserve">, </w:t>
      </w:r>
      <w:proofErr w:type="spellStart"/>
      <w:r w:rsidR="007D4EAE">
        <w:t>iOS</w:t>
      </w:r>
      <w:proofErr w:type="spellEnd"/>
      <w:r w:rsidR="007D4EAE">
        <w:t xml:space="preserve"> и </w:t>
      </w:r>
      <w:proofErr w:type="spellStart"/>
      <w:r w:rsidR="007D4EAE">
        <w:t>Android</w:t>
      </w:r>
      <w:proofErr w:type="spellEnd"/>
      <w:r w:rsidR="007D4EAE">
        <w:t xml:space="preserve">, </w:t>
      </w:r>
      <w:proofErr w:type="spellStart"/>
      <w:r w:rsidR="007D4EAE">
        <w:t>веб</w:t>
      </w:r>
      <w:proofErr w:type="spellEnd"/>
      <w:r w:rsidR="007D4EAE">
        <w:t xml:space="preserve">- и облачных приложений, а также доступом к тысячам расширений. Этот выпуск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доступен для отдельных разработчиков, для разработки проектов с открытым исходным кодом, академических исследований, образования и небольших групп специалистов [18ос].</w:t>
      </w:r>
    </w:p>
    <w:p w:rsidR="000B57EC" w:rsidRPr="0042793C" w:rsidRDefault="000B57EC" w:rsidP="000B57EC">
      <w:pPr>
        <w:pStyle w:val="af6"/>
      </w:pPr>
    </w:p>
    <w:p w:rsidR="000B57EC" w:rsidRPr="0042793C" w:rsidRDefault="000B57EC" w:rsidP="00986DAF">
      <w:pPr>
        <w:pStyle w:val="af6"/>
      </w:pPr>
    </w:p>
    <w:p w:rsidR="00C93729" w:rsidRPr="00756344" w:rsidRDefault="00C93729" w:rsidP="00E07BD5">
      <w:pPr>
        <w:pStyle w:val="af6"/>
      </w:pPr>
    </w:p>
    <w:p w:rsidR="00324A39" w:rsidRPr="0042793C" w:rsidRDefault="00324A39" w:rsidP="0047209E">
      <w:pPr>
        <w:pStyle w:val="af6"/>
      </w:pP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4" w:name="_Toc512625507"/>
      <w:r>
        <w:lastRenderedPageBreak/>
        <w:t>Исследования</w:t>
      </w:r>
      <w:bookmarkEnd w:id="44"/>
    </w:p>
    <w:p w:rsidR="00F85826" w:rsidRPr="008862B7" w:rsidRDefault="00F85826" w:rsidP="00F85826">
      <w:pPr>
        <w:pStyle w:val="24"/>
      </w:pPr>
      <w:bookmarkStart w:id="45" w:name="_Toc512625508"/>
      <w:r>
        <w:t>Исслед</w:t>
      </w:r>
      <w:r w:rsidR="001E4FAD">
        <w:t>уемые параметры</w:t>
      </w:r>
      <w:bookmarkEnd w:id="45"/>
    </w:p>
    <w:p w:rsidR="001E4FAD" w:rsidRDefault="001E4FAD" w:rsidP="00F85826">
      <w:pPr>
        <w:pStyle w:val="af6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6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1E4FAD" w:rsidRDefault="00734E67" w:rsidP="00F85826">
      <w:pPr>
        <w:pStyle w:val="af6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Pr="00734E67">
        <w:rPr>
          <w:i/>
        </w:rPr>
        <w:t>степень «схожести»</w:t>
      </w:r>
      <w:r>
        <w:t xml:space="preserve"> кодируемого и результирующего изображения. Эта степень вычисляется как среднеквадратическое отклонение между сжимаемым и декодированным изображениями.</w:t>
      </w:r>
    </w:p>
    <w:p w:rsidR="001E4FAD" w:rsidRPr="008862B7" w:rsidRDefault="001E4FAD" w:rsidP="001E4FAD">
      <w:pPr>
        <w:pStyle w:val="24"/>
      </w:pPr>
      <w:bookmarkStart w:id="46" w:name="_Toc512625509"/>
      <w:r>
        <w:t>Исследование над изображениями типа «Портрет»</w:t>
      </w:r>
      <w:bookmarkEnd w:id="46"/>
    </w:p>
    <w:p w:rsidR="001E4FAD" w:rsidRDefault="001E4FAD" w:rsidP="001E4FA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F85826" w:rsidRDefault="00414514" w:rsidP="00F85826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8127BD" w:rsidRPr="00E519E2" w:rsidRDefault="008127BD" w:rsidP="008127B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414514">
        <w:rPr>
          <w:rFonts w:ascii="Times New Roman" w:hAnsi="Times New Roman" w:cs="Times New Roman"/>
          <w:sz w:val="28"/>
          <w:szCs w:val="28"/>
        </w:rPr>
        <w:t>З</w:t>
      </w:r>
      <w:r w:rsidR="00414514"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="00414514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414514"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="00414514"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8127BD" w:rsidRPr="00D00506" w:rsidTr="00D00506">
        <w:tc>
          <w:tcPr>
            <w:tcW w:w="131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8127BD" w:rsidRPr="00D00506" w:rsidRDefault="007043B3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76,59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4,385965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47,19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64,24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56,44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47,61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65,12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83,36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81,81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87,01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92,98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99,5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30,03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169,99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40,67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172,74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33,06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175,23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21,29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176,06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176,57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176,64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18,75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178,87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179,21</w:t>
            </w:r>
          </w:p>
        </w:tc>
      </w:tr>
    </w:tbl>
    <w:p w:rsidR="00F159C0" w:rsidRDefault="00D00506" w:rsidP="003E1F6B">
      <w:pPr>
        <w:pStyle w:val="af6"/>
        <w:spacing w:before="240"/>
      </w:pPr>
      <w:r>
        <w:t xml:space="preserve">Интервал значений </w:t>
      </w:r>
      <w:r w:rsidR="0045264B">
        <w:t xml:space="preserve">СКО, соответствующий </w:t>
      </w:r>
      <w:r>
        <w:t>декодируемому изображению приемлемого качества</w:t>
      </w:r>
      <w:r w:rsidR="0045264B">
        <w:t xml:space="preserve"> данного типа: 0-85. Следовательно</w:t>
      </w:r>
      <w:r>
        <w:t>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</w:t>
      </w:r>
      <w:r w:rsidR="0045264B">
        <w:t xml:space="preserve"> 4 и </w:t>
      </w:r>
      <w:r>
        <w:t xml:space="preserve">коэффициент </w:t>
      </w:r>
      <w:r w:rsidRPr="00414514">
        <w:rPr>
          <w:rFonts w:eastAsiaTheme="minorEastAsia"/>
        </w:rPr>
        <w:sym w:font="Symbol" w:char="F065"/>
      </w:r>
      <w:r w:rsidR="0045264B">
        <w:t xml:space="preserve"> </w:t>
      </w:r>
      <w:r>
        <w:t>(</w:t>
      </w:r>
      <w:r w:rsidR="0045264B">
        <w:t>соответствующий наименьшему времени сжатия</w:t>
      </w:r>
      <w:r>
        <w:t xml:space="preserve">), равный </w:t>
      </w:r>
      <w:r w:rsidR="0045264B">
        <w:t xml:space="preserve">2500. </w:t>
      </w:r>
    </w:p>
    <w:p w:rsidR="00746185" w:rsidRDefault="00D83811" w:rsidP="00D83811">
      <w:pPr>
        <w:pStyle w:val="af6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746185" w:rsidRDefault="00D83811" w:rsidP="00F85826">
      <w:pPr>
        <w:pStyle w:val="af6"/>
      </w:pPr>
      <w:r w:rsidRPr="00D83811">
        <w:rPr>
          <w:noProof/>
          <w:lang w:eastAsia="ru-RU"/>
        </w:rPr>
        <w:drawing>
          <wp:inline distT="0" distB="0" distL="0" distR="0">
            <wp:extent cx="4569526" cy="3075709"/>
            <wp:effectExtent l="19050" t="0" r="21524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proofErr w:type="gramStart"/>
      <w:r w:rsidR="00D83811">
        <w:t xml:space="preserve"> </w:t>
      </w:r>
      <w:r w:rsidR="00D83811" w:rsidRPr="00D83811">
        <w:rPr>
          <w:color w:val="FF0000"/>
        </w:rPr>
        <w:t>?</w:t>
      </w:r>
      <w:proofErr w:type="gramEnd"/>
      <w:r>
        <w:t xml:space="preserve"> – </w:t>
      </w:r>
      <w:r w:rsidR="00D83811">
        <w:t>Распределение ранговых блоков по классам</w:t>
      </w:r>
    </w:p>
    <w:p w:rsidR="00746185" w:rsidRDefault="00D83811" w:rsidP="00F85826">
      <w:pPr>
        <w:pStyle w:val="af6"/>
      </w:pPr>
      <w:r>
        <w:t>Как видно из рисунка</w:t>
      </w:r>
      <w:proofErr w:type="gramStart"/>
      <w:r>
        <w:t xml:space="preserve"> </w:t>
      </w:r>
      <w:r w:rsidRPr="00D83811">
        <w:rPr>
          <w:color w:val="FF0000"/>
        </w:rPr>
        <w:t>?</w:t>
      </w:r>
      <w:r>
        <w:t xml:space="preserve">, </w:t>
      </w:r>
      <w:proofErr w:type="gramEnd"/>
      <w:r>
        <w:t>для данного типа изображений в случае классификации ЦМ близкое по значению количество блоков попадает в 1,2 и 3 классы, в половину меньшее – в 4 класс, и совсем небольшое – в 5. В случае РГЗ – чем меньше яркостные значения, входящие в класс, тем больше ранговых блоков в него попадает.</w:t>
      </w:r>
    </w:p>
    <w:p w:rsidR="00CC23FE" w:rsidRPr="00E519E2" w:rsidRDefault="00CC23FE" w:rsidP="00CC23F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D8439E">
        <w:rPr>
          <w:rFonts w:ascii="Times New Roman" w:eastAsia="TimesNewRomanPSMT" w:hAnsi="Times New Roman" w:cs="Times New Roman"/>
          <w:sz w:val="28"/>
          <w:szCs w:val="28"/>
        </w:rPr>
        <w:t>сравнение А</w:t>
      </w:r>
      <w:proofErr w:type="gramStart"/>
      <w:r w:rsidR="00D8439E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D8439E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0"/>
        <w:gridCol w:w="756"/>
      </w:tblGrid>
      <w:tr w:rsidR="00D33664" w:rsidRPr="005169D6" w:rsidTr="00EA6F29">
        <w:tc>
          <w:tcPr>
            <w:tcW w:w="131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722" w:type="dxa"/>
            <w:vAlign w:val="center"/>
          </w:tcPr>
          <w:p w:rsidR="00D33664" w:rsidRPr="005169D6" w:rsidRDefault="007154C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81,81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A6F2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  <w:vAlign w:val="center"/>
          </w:tcPr>
          <w:p w:rsidR="00D33664" w:rsidRPr="005169D6" w:rsidRDefault="00E16991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98,71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A6F2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  <w:vAlign w:val="center"/>
          </w:tcPr>
          <w:p w:rsidR="00D33664" w:rsidRPr="005169D6" w:rsidRDefault="00E16991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82,28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22" w:type="dxa"/>
            <w:vAlign w:val="center"/>
          </w:tcPr>
          <w:p w:rsidR="00D33664" w:rsidRPr="005169D6" w:rsidRDefault="009C232B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722" w:type="dxa"/>
            <w:vAlign w:val="center"/>
          </w:tcPr>
          <w:p w:rsidR="00D33664" w:rsidRPr="005169D6" w:rsidRDefault="0096108A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96,63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22" w:type="dxa"/>
            <w:vAlign w:val="center"/>
          </w:tcPr>
          <w:p w:rsidR="00D33664" w:rsidRPr="005169D6" w:rsidRDefault="0096108A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D33664" w:rsidRPr="005169D6" w:rsidTr="00EA6F29">
        <w:tc>
          <w:tcPr>
            <w:tcW w:w="1312" w:type="dxa"/>
            <w:vMerge w:val="restart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37,59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97,61</w:t>
            </w:r>
          </w:p>
        </w:tc>
      </w:tr>
      <w:tr w:rsidR="00D33664" w:rsidRPr="005169D6" w:rsidTr="00EA6F29">
        <w:tc>
          <w:tcPr>
            <w:tcW w:w="1312" w:type="dxa"/>
            <w:vMerge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2" w:type="dxa"/>
            <w:vAlign w:val="center"/>
          </w:tcPr>
          <w:p w:rsidR="00D33664" w:rsidRPr="005169D6" w:rsidRDefault="00D33664" w:rsidP="00EA6F2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22" w:type="dxa"/>
            <w:vAlign w:val="center"/>
          </w:tcPr>
          <w:p w:rsidR="00D33664" w:rsidRPr="005169D6" w:rsidRDefault="003E5958" w:rsidP="00EA6F2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</w:tbl>
    <w:p w:rsidR="005169D6" w:rsidRDefault="00CB6623" w:rsidP="003E1F6B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612EBD" w:rsidRDefault="00CB6623" w:rsidP="005169D6">
      <w:pPr>
        <w:pStyle w:val="af6"/>
      </w:pPr>
      <w:r w:rsidRPr="00CB6623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r w:rsidR="00CB6623">
        <w:t xml:space="preserve"> </w:t>
      </w:r>
      <w:r w:rsidR="00CB6623" w:rsidRPr="00CB6623">
        <w:rPr>
          <w:color w:val="FF0000"/>
        </w:rPr>
        <w:t>33</w:t>
      </w:r>
      <w:r>
        <w:t xml:space="preserve"> – </w:t>
      </w:r>
      <w:r w:rsidR="004466AB">
        <w:t>З</w:t>
      </w:r>
      <w:r>
        <w:t xml:space="preserve">ависимость </w:t>
      </w:r>
      <w:r w:rsidR="004466AB">
        <w:t>скорости сжатия изображения от алгоритма и типа классификации.</w:t>
      </w:r>
    </w:p>
    <w:p w:rsidR="00612EBD" w:rsidRDefault="009A4A4B" w:rsidP="005169D6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9A4A4B"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A4A4B"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9A4A4B" w:rsidRPr="009A4A4B">
        <w:rPr>
          <w:rFonts w:ascii="Times New Roman" w:hAnsi="Times New Roman" w:cs="Times New Roman"/>
          <w:sz w:val="28"/>
          <w:szCs w:val="28"/>
        </w:rPr>
        <w:t>ависимост</w:t>
      </w:r>
      <w:r w:rsidR="009A4A4B">
        <w:rPr>
          <w:rFonts w:ascii="Times New Roman" w:hAnsi="Times New Roman" w:cs="Times New Roman"/>
          <w:sz w:val="28"/>
          <w:szCs w:val="28"/>
        </w:rPr>
        <w:t>ь</w:t>
      </w:r>
      <w:r w:rsidR="009A4A4B"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="009A4A4B"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D8439E" w:rsidRPr="00C465E1" w:rsidTr="00C465E1">
        <w:tc>
          <w:tcPr>
            <w:tcW w:w="131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8439E" w:rsidRPr="00C465E1" w:rsidRDefault="001473EB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51,62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65,83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70,32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75,45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80,73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169,6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171,14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174,15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175,1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176,19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180,39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180,72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181,38</w:t>
            </w:r>
          </w:p>
        </w:tc>
      </w:tr>
    </w:tbl>
    <w:p w:rsidR="00D8439E" w:rsidRDefault="00ED716E" w:rsidP="003E1F6B">
      <w:pPr>
        <w:pStyle w:val="af6"/>
        <w:spacing w:before="240"/>
      </w:pPr>
      <w: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1500.</w:t>
      </w:r>
    </w:p>
    <w:p w:rsidR="00D8439E" w:rsidRDefault="00312216" w:rsidP="005169D6">
      <w:pPr>
        <w:pStyle w:val="af6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312216"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12216">
        <w:rPr>
          <w:rFonts w:ascii="Times New Roman" w:eastAsia="TimesNewRomanPSMT" w:hAnsi="Times New Roman" w:cs="Times New Roman"/>
          <w:sz w:val="28"/>
          <w:szCs w:val="28"/>
        </w:rPr>
        <w:t>Зависимость времени сжатия от выбранного подхода</w:t>
      </w:r>
    </w:p>
    <w:tbl>
      <w:tblPr>
        <w:tblStyle w:val="af9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  <w:tr w:rsidR="00F45075" w:rsidRPr="005169D6" w:rsidTr="004D539A">
        <w:tc>
          <w:tcPr>
            <w:tcW w:w="136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блока</w:t>
            </w:r>
          </w:p>
        </w:tc>
        <w:tc>
          <w:tcPr>
            <w:tcW w:w="1793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F45075" w:rsidRPr="00C465E1" w:rsidRDefault="00F45075" w:rsidP="00F450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</w:tbl>
    <w:p w:rsidR="00312216" w:rsidRDefault="00312216" w:rsidP="003E1F6B">
      <w:pPr>
        <w:pStyle w:val="af6"/>
        <w:spacing w:before="240"/>
      </w:pPr>
      <w:r>
        <w:lastRenderedPageBreak/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</w:t>
      </w:r>
      <w:r w:rsidR="009607C7">
        <w:t xml:space="preserve"> использование классификации РГЗ и метода эталонного блока обеспечивают заметный выигрыш по времени, но наиболее эффективным с точки зрения затрачиваемого времени остается использование алгоритма Б с классификацией РГЗ.</w:t>
      </w:r>
    </w:p>
    <w:p w:rsidR="00746185" w:rsidRDefault="009607C7" w:rsidP="005169D6">
      <w:pPr>
        <w:pStyle w:val="af6"/>
      </w:pPr>
      <w:r w:rsidRPr="009607C7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12216" w:rsidRDefault="00312216" w:rsidP="00312216">
      <w:pPr>
        <w:pStyle w:val="af6"/>
      </w:pPr>
      <w:r>
        <w:t xml:space="preserve">Рисунок </w:t>
      </w:r>
      <w:r w:rsidR="009607C7"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FE6181" w:rsidRDefault="00FE6181" w:rsidP="005169D6">
      <w:pPr>
        <w:pStyle w:val="af6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47" w:name="_Toc512625510"/>
      <w:r>
        <w:lastRenderedPageBreak/>
        <w:t>З</w:t>
      </w:r>
      <w:r w:rsidR="00FE6181" w:rsidRPr="00A87846">
        <w:t>аключение</w:t>
      </w:r>
      <w:bookmarkEnd w:id="47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48" w:name="_Toc512625511"/>
      <w:r>
        <w:lastRenderedPageBreak/>
        <w:t>Список использованных источников</w:t>
      </w:r>
      <w:bookmarkEnd w:id="48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49" w:name="_Toc512625512"/>
      <w:r>
        <w:lastRenderedPageBreak/>
        <w:t>Приложение А</w:t>
      </w:r>
      <w:bookmarkEnd w:id="49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27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086" w:rsidRDefault="00235086" w:rsidP="00974164">
      <w:pPr>
        <w:spacing w:after="0" w:line="240" w:lineRule="auto"/>
      </w:pPr>
      <w:r>
        <w:separator/>
      </w:r>
    </w:p>
  </w:endnote>
  <w:endnote w:type="continuationSeparator" w:id="0">
    <w:p w:rsidR="00235086" w:rsidRDefault="00235086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D841A7" w:rsidRDefault="00D841A7">
        <w:pPr>
          <w:pStyle w:val="ac"/>
          <w:jc w:val="center"/>
        </w:pPr>
        <w:fldSimple w:instr=" PAGE   \* MERGEFORMAT ">
          <w:r w:rsidR="00804014">
            <w:rPr>
              <w:noProof/>
            </w:rPr>
            <w:t>34</w:t>
          </w:r>
        </w:fldSimple>
      </w:p>
    </w:sdtContent>
  </w:sdt>
  <w:p w:rsidR="00D841A7" w:rsidRDefault="00D841A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086" w:rsidRDefault="00235086" w:rsidP="00974164">
      <w:pPr>
        <w:spacing w:after="0" w:line="240" w:lineRule="auto"/>
      </w:pPr>
      <w:r>
        <w:separator/>
      </w:r>
    </w:p>
  </w:footnote>
  <w:footnote w:type="continuationSeparator" w:id="0">
    <w:p w:rsidR="00235086" w:rsidRDefault="00235086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E040C9"/>
    <w:multiLevelType w:val="hybridMultilevel"/>
    <w:tmpl w:val="46663CF4"/>
    <w:lvl w:ilvl="0" w:tplc="1A34B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6"/>
  </w:num>
  <w:num w:numId="14">
    <w:abstractNumId w:val="12"/>
  </w:num>
  <w:num w:numId="15">
    <w:abstractNumId w:val="13"/>
  </w:num>
  <w:num w:numId="16">
    <w:abstractNumId w:val="20"/>
  </w:num>
  <w:num w:numId="17">
    <w:abstractNumId w:val="11"/>
  </w:num>
  <w:num w:numId="18">
    <w:abstractNumId w:val="8"/>
  </w:num>
  <w:num w:numId="19">
    <w:abstractNumId w:val="17"/>
  </w:num>
  <w:num w:numId="20">
    <w:abstractNumId w:val="3"/>
  </w:num>
  <w:num w:numId="21">
    <w:abstractNumId w:val="15"/>
  </w:num>
  <w:num w:numId="22">
    <w:abstractNumId w:val="2"/>
  </w:num>
  <w:num w:numId="23">
    <w:abstractNumId w:val="5"/>
  </w:num>
  <w:num w:numId="24">
    <w:abstractNumId w:val="28"/>
  </w:num>
  <w:num w:numId="25">
    <w:abstractNumId w:val="16"/>
  </w:num>
  <w:num w:numId="26">
    <w:abstractNumId w:val="23"/>
  </w:num>
  <w:num w:numId="27">
    <w:abstractNumId w:val="14"/>
  </w:num>
  <w:num w:numId="28">
    <w:abstractNumId w:val="26"/>
  </w:num>
  <w:num w:numId="29">
    <w:abstractNumId w:val="29"/>
  </w:num>
  <w:num w:numId="30">
    <w:abstractNumId w:val="24"/>
  </w:num>
  <w:num w:numId="31">
    <w:abstractNumId w:val="7"/>
  </w:num>
  <w:num w:numId="32">
    <w:abstractNumId w:val="9"/>
  </w:num>
  <w:num w:numId="33">
    <w:abstractNumId w:val="22"/>
  </w:num>
  <w:num w:numId="34">
    <w:abstractNumId w:val="21"/>
  </w:num>
  <w:num w:numId="35">
    <w:abstractNumId w:val="25"/>
  </w:num>
  <w:num w:numId="36">
    <w:abstractNumId w:val="10"/>
  </w:num>
  <w:num w:numId="37">
    <w:abstractNumId w:val="27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34239"/>
    <w:rsid w:val="000644C6"/>
    <w:rsid w:val="00070F8F"/>
    <w:rsid w:val="00073A4D"/>
    <w:rsid w:val="000862CB"/>
    <w:rsid w:val="000B57EC"/>
    <w:rsid w:val="000C3EE4"/>
    <w:rsid w:val="000C60AE"/>
    <w:rsid w:val="000D6F89"/>
    <w:rsid w:val="000F02B7"/>
    <w:rsid w:val="000F1977"/>
    <w:rsid w:val="000F2582"/>
    <w:rsid w:val="00103D2C"/>
    <w:rsid w:val="00111D7A"/>
    <w:rsid w:val="00123BF0"/>
    <w:rsid w:val="0012668E"/>
    <w:rsid w:val="00132D02"/>
    <w:rsid w:val="00133D0F"/>
    <w:rsid w:val="00136BFA"/>
    <w:rsid w:val="001473EB"/>
    <w:rsid w:val="00153599"/>
    <w:rsid w:val="001630D8"/>
    <w:rsid w:val="00174E96"/>
    <w:rsid w:val="001978DD"/>
    <w:rsid w:val="001B308A"/>
    <w:rsid w:val="001B40C8"/>
    <w:rsid w:val="001B5F19"/>
    <w:rsid w:val="001D5644"/>
    <w:rsid w:val="001E4FAD"/>
    <w:rsid w:val="001F0389"/>
    <w:rsid w:val="00200C44"/>
    <w:rsid w:val="00235086"/>
    <w:rsid w:val="002417EA"/>
    <w:rsid w:val="00243D27"/>
    <w:rsid w:val="0025723B"/>
    <w:rsid w:val="00264BE0"/>
    <w:rsid w:val="00264D92"/>
    <w:rsid w:val="00266F97"/>
    <w:rsid w:val="00280081"/>
    <w:rsid w:val="00282E08"/>
    <w:rsid w:val="00293741"/>
    <w:rsid w:val="002B4E8A"/>
    <w:rsid w:val="002B703B"/>
    <w:rsid w:val="002D21CD"/>
    <w:rsid w:val="00312216"/>
    <w:rsid w:val="00324A39"/>
    <w:rsid w:val="003264BE"/>
    <w:rsid w:val="0032656E"/>
    <w:rsid w:val="00327FAE"/>
    <w:rsid w:val="00343C70"/>
    <w:rsid w:val="00353522"/>
    <w:rsid w:val="00366E42"/>
    <w:rsid w:val="00375E43"/>
    <w:rsid w:val="00383651"/>
    <w:rsid w:val="003A6BFB"/>
    <w:rsid w:val="003C2B69"/>
    <w:rsid w:val="003E14DD"/>
    <w:rsid w:val="003E1F6B"/>
    <w:rsid w:val="003E4FA1"/>
    <w:rsid w:val="003E5958"/>
    <w:rsid w:val="003F0E45"/>
    <w:rsid w:val="00414514"/>
    <w:rsid w:val="00416F62"/>
    <w:rsid w:val="0042793C"/>
    <w:rsid w:val="00441EAA"/>
    <w:rsid w:val="004466AB"/>
    <w:rsid w:val="004477BF"/>
    <w:rsid w:val="0045264B"/>
    <w:rsid w:val="004671FD"/>
    <w:rsid w:val="0047209E"/>
    <w:rsid w:val="00484992"/>
    <w:rsid w:val="0048611A"/>
    <w:rsid w:val="004B03A3"/>
    <w:rsid w:val="004B3493"/>
    <w:rsid w:val="004D539A"/>
    <w:rsid w:val="004F2BE1"/>
    <w:rsid w:val="00503DF4"/>
    <w:rsid w:val="005169D6"/>
    <w:rsid w:val="00537DAD"/>
    <w:rsid w:val="00542F02"/>
    <w:rsid w:val="00571F4C"/>
    <w:rsid w:val="00580237"/>
    <w:rsid w:val="0058507D"/>
    <w:rsid w:val="005911A3"/>
    <w:rsid w:val="005C02E2"/>
    <w:rsid w:val="005C3315"/>
    <w:rsid w:val="005C43D8"/>
    <w:rsid w:val="005D15BD"/>
    <w:rsid w:val="005D39E9"/>
    <w:rsid w:val="00612EBD"/>
    <w:rsid w:val="00650F71"/>
    <w:rsid w:val="006577D0"/>
    <w:rsid w:val="006604B8"/>
    <w:rsid w:val="00660F1E"/>
    <w:rsid w:val="00662D5C"/>
    <w:rsid w:val="00685C6C"/>
    <w:rsid w:val="00686944"/>
    <w:rsid w:val="00696CCC"/>
    <w:rsid w:val="006A2112"/>
    <w:rsid w:val="006A3C26"/>
    <w:rsid w:val="006B16DF"/>
    <w:rsid w:val="006B2E97"/>
    <w:rsid w:val="006B57F9"/>
    <w:rsid w:val="006D01C1"/>
    <w:rsid w:val="006D36D2"/>
    <w:rsid w:val="006D7DCC"/>
    <w:rsid w:val="006D7EFC"/>
    <w:rsid w:val="006E28EE"/>
    <w:rsid w:val="006F4D73"/>
    <w:rsid w:val="007043B3"/>
    <w:rsid w:val="0071198E"/>
    <w:rsid w:val="007154C4"/>
    <w:rsid w:val="007227D9"/>
    <w:rsid w:val="00734E67"/>
    <w:rsid w:val="0074548B"/>
    <w:rsid w:val="00746185"/>
    <w:rsid w:val="00756344"/>
    <w:rsid w:val="007C04FC"/>
    <w:rsid w:val="007D1A95"/>
    <w:rsid w:val="007D4EAE"/>
    <w:rsid w:val="007E4504"/>
    <w:rsid w:val="007F580E"/>
    <w:rsid w:val="00801B79"/>
    <w:rsid w:val="00804014"/>
    <w:rsid w:val="008127BD"/>
    <w:rsid w:val="00821DF7"/>
    <w:rsid w:val="0084665F"/>
    <w:rsid w:val="008661A5"/>
    <w:rsid w:val="00871ED6"/>
    <w:rsid w:val="008A16BE"/>
    <w:rsid w:val="008C5D11"/>
    <w:rsid w:val="008D4B9F"/>
    <w:rsid w:val="008E6EC3"/>
    <w:rsid w:val="00900121"/>
    <w:rsid w:val="0093218D"/>
    <w:rsid w:val="00933D82"/>
    <w:rsid w:val="00934460"/>
    <w:rsid w:val="009365FD"/>
    <w:rsid w:val="0094512B"/>
    <w:rsid w:val="009607C7"/>
    <w:rsid w:val="0096108A"/>
    <w:rsid w:val="00972BF6"/>
    <w:rsid w:val="00974164"/>
    <w:rsid w:val="00986DAF"/>
    <w:rsid w:val="00997627"/>
    <w:rsid w:val="009A4A4B"/>
    <w:rsid w:val="009B5A25"/>
    <w:rsid w:val="009C009E"/>
    <w:rsid w:val="009C232B"/>
    <w:rsid w:val="009D59BE"/>
    <w:rsid w:val="00A13613"/>
    <w:rsid w:val="00A47530"/>
    <w:rsid w:val="00A75905"/>
    <w:rsid w:val="00A85CB4"/>
    <w:rsid w:val="00A87846"/>
    <w:rsid w:val="00A944C1"/>
    <w:rsid w:val="00A96C53"/>
    <w:rsid w:val="00AC1D26"/>
    <w:rsid w:val="00B016A6"/>
    <w:rsid w:val="00B21980"/>
    <w:rsid w:val="00B35778"/>
    <w:rsid w:val="00B4671D"/>
    <w:rsid w:val="00B65E5B"/>
    <w:rsid w:val="00B71081"/>
    <w:rsid w:val="00B83380"/>
    <w:rsid w:val="00BC237B"/>
    <w:rsid w:val="00BC35FB"/>
    <w:rsid w:val="00C03C36"/>
    <w:rsid w:val="00C05228"/>
    <w:rsid w:val="00C153CA"/>
    <w:rsid w:val="00C156C6"/>
    <w:rsid w:val="00C23FC6"/>
    <w:rsid w:val="00C413D1"/>
    <w:rsid w:val="00C438D5"/>
    <w:rsid w:val="00C456F3"/>
    <w:rsid w:val="00C465E1"/>
    <w:rsid w:val="00C556FE"/>
    <w:rsid w:val="00C93729"/>
    <w:rsid w:val="00C95600"/>
    <w:rsid w:val="00CA7E1A"/>
    <w:rsid w:val="00CB1B70"/>
    <w:rsid w:val="00CB6623"/>
    <w:rsid w:val="00CC23FE"/>
    <w:rsid w:val="00CD05DF"/>
    <w:rsid w:val="00CE40AC"/>
    <w:rsid w:val="00CF7AA1"/>
    <w:rsid w:val="00D00506"/>
    <w:rsid w:val="00D04CEB"/>
    <w:rsid w:val="00D12FB3"/>
    <w:rsid w:val="00D3050A"/>
    <w:rsid w:val="00D33664"/>
    <w:rsid w:val="00D56055"/>
    <w:rsid w:val="00D70AA5"/>
    <w:rsid w:val="00D83811"/>
    <w:rsid w:val="00D841A7"/>
    <w:rsid w:val="00D8439E"/>
    <w:rsid w:val="00D8688E"/>
    <w:rsid w:val="00DA361A"/>
    <w:rsid w:val="00DA4EDD"/>
    <w:rsid w:val="00DD57F7"/>
    <w:rsid w:val="00DE7A9D"/>
    <w:rsid w:val="00DF2BAD"/>
    <w:rsid w:val="00DF3020"/>
    <w:rsid w:val="00DF7DC3"/>
    <w:rsid w:val="00E030F2"/>
    <w:rsid w:val="00E07BD5"/>
    <w:rsid w:val="00E16991"/>
    <w:rsid w:val="00E4791E"/>
    <w:rsid w:val="00E83103"/>
    <w:rsid w:val="00EA4543"/>
    <w:rsid w:val="00EA646B"/>
    <w:rsid w:val="00EA6F29"/>
    <w:rsid w:val="00EB5A76"/>
    <w:rsid w:val="00ED716E"/>
    <w:rsid w:val="00EE02C5"/>
    <w:rsid w:val="00EE1457"/>
    <w:rsid w:val="00EE1903"/>
    <w:rsid w:val="00F03797"/>
    <w:rsid w:val="00F0382F"/>
    <w:rsid w:val="00F159C0"/>
    <w:rsid w:val="00F248B2"/>
    <w:rsid w:val="00F33E0F"/>
    <w:rsid w:val="00F428AF"/>
    <w:rsid w:val="00F45075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43" type="connector" idref="#_x0000_s1284">
          <o:proxy start="" idref="#_x0000_s1283" connectloc="1"/>
          <o:proxy end="" idref="#_x0000_s1259" connectloc="3"/>
        </o:r>
        <o:r id="V:Rule144" type="connector" idref="#_x0000_s1350">
          <o:proxy start="" idref="#_x0000_s1320" connectloc="2"/>
          <o:proxy end="" idref="#_x0000_s1325" connectloc="3"/>
        </o:r>
        <o:r id="V:Rule145" type="connector" idref="#_x0000_s1279">
          <o:proxy start="" idref="#_x0000_s1278" connectloc="1"/>
          <o:proxy end="" idref="#_x0000_s1254" connectloc="2"/>
        </o:r>
        <o:r id="V:Rule146" type="connector" idref="#_x0000_s1210">
          <o:proxy start="" idref="#_x0000_s1232" connectloc="2"/>
          <o:proxy end="" idref="#_x0000_s1209" connectloc="0"/>
        </o:r>
        <o:r id="V:Rule147" type="connector" idref="#_x0000_s1163">
          <o:proxy start="" idref="#_x0000_s1153" connectloc="4"/>
          <o:proxy end="" idref="#_x0000_s1158" connectloc="0"/>
        </o:r>
        <o:r id="V:Rule148" type="connector" idref="#_x0000_s1351">
          <o:proxy end="" idref="#_x0000_s1332" connectloc="3"/>
        </o:r>
        <o:r id="V:Rule149" type="connector" idref="#_x0000_s1250">
          <o:proxy end="" idref="#_x0000_s1246" connectloc="2"/>
        </o:r>
        <o:r id="V:Rule150" type="connector" idref="#_x0000_s1185">
          <o:proxy start="" idref="#_x0000_s1182" connectloc="2"/>
          <o:proxy end="" idref="#_x0000_s1153" connectloc="1"/>
        </o:r>
        <o:r id="V:Rule151" type="connector" idref="#_x0000_s1347"/>
        <o:r id="V:Rule152" type="connector" idref="#_x0000_s1304"/>
        <o:r id="V:Rule153" type="connector" idref="#_x0000_s1382">
          <o:proxy start="" idref="#_x0000_s1372" connectloc="0"/>
          <o:proxy end="" idref="#_x0000_s1370" connectloc="2"/>
        </o:r>
        <o:r id="V:Rule154" type="connector" idref="#_x0000_s1138"/>
        <o:r id="V:Rule155" type="connector" idref="#_x0000_s1082">
          <o:proxy start="" idref="#_x0000_s1078" connectloc="2"/>
          <o:proxy end="" idref="#_x0000_s1036" connectloc="0"/>
        </o:r>
        <o:r id="V:Rule156" type="connector" idref="#_x0000_s1092">
          <o:proxy start="" idref="#_x0000_s1103" connectloc="2"/>
          <o:proxy end="" idref="#_x0000_s1105" connectloc="1"/>
        </o:r>
        <o:r id="V:Rule157" type="connector" idref="#_x0000_s1380">
          <o:proxy start="" idref="#_x0000_s1366" connectloc="3"/>
          <o:proxy end="" idref="#_x0000_s1311" connectloc="0"/>
        </o:r>
        <o:r id="V:Rule158" type="connector" idref="#_x0000_s1066"/>
        <o:r id="V:Rule159" type="connector" idref="#_x0000_s1208">
          <o:proxy start="" idref="#_x0000_s1228" connectloc="2"/>
          <o:proxy end="" idref="#_x0000_s1230" connectloc="1"/>
        </o:r>
        <o:r id="V:Rule160" type="connector" idref="#_x0000_s1050">
          <o:proxy start="" idref="#_x0000_s1049" connectloc="2"/>
        </o:r>
        <o:r id="V:Rule161" type="connector" idref="#_x0000_s1367"/>
        <o:r id="V:Rule162" type="connector" idref="#_x0000_s1348"/>
        <o:r id="V:Rule163" type="connector" idref="#_x0000_s1122">
          <o:proxy start="" idref="#_x0000_s1115" connectloc="4"/>
          <o:proxy end="" idref="#_x0000_s1128" connectloc="0"/>
        </o:r>
        <o:r id="V:Rule164" type="connector" idref="#_x0000_s1354">
          <o:proxy start="" idref="#_x0000_s1346" connectloc="3"/>
          <o:proxy end="" idref="#_x0000_s1319" connectloc="0"/>
        </o:r>
        <o:r id="V:Rule165" type="connector" idref="#_x0000_s1191">
          <o:proxy start="" idref="#_x0000_s1161" connectloc="2"/>
        </o:r>
        <o:r id="V:Rule166" type="connector" idref="#_x0000_s1076">
          <o:proxy start="" idref="#_x0000_s1059" connectloc="2"/>
          <o:proxy end="" idref="#_x0000_s1060" connectloc="0"/>
        </o:r>
        <o:r id="V:Rule167" type="connector" idref="#_x0000_s1302">
          <o:proxy start="" idref="#_x0000_s1267" connectloc="2"/>
          <o:proxy end="" idref="#_x0000_s1303" connectloc="0"/>
        </o:r>
        <o:r id="V:Rule168" type="connector" idref="#_x0000_s1189">
          <o:proxy start="" idref="#_x0000_s1188" connectloc="1"/>
          <o:proxy end="" idref="#_x0000_s1153" connectloc="2"/>
        </o:r>
        <o:r id="V:Rule169" type="connector" idref="#_x0000_s1162">
          <o:proxy start="" idref="#_x0000_s1190" connectloc="2"/>
          <o:proxy end="" idref="#_x0000_s1160" connectloc="0"/>
        </o:r>
        <o:r id="V:Rule170" type="connector" idref="#_x0000_s1179"/>
        <o:r id="V:Rule171" type="connector" idref="#_x0000_s1074"/>
        <o:r id="V:Rule172" type="connector" idref="#_x0000_s1263">
          <o:proxy start="" idref="#_x0000_s1259" connectloc="2"/>
          <o:proxy end="" idref="#_x0000_s1299" connectloc="0"/>
        </o:r>
        <o:r id="V:Rule173" type="connector" idref="#_x0000_s1227">
          <o:proxy start="" idref="#_x0000_s1225" connectloc="2"/>
          <o:proxy end="" idref="#_x0000_s1243" connectloc="0"/>
        </o:r>
        <o:r id="V:Rule174" type="connector" idref="#_x0000_s1211">
          <o:proxy start="" idref="#_x0000_s1209" connectloc="3"/>
          <o:proxy end="" idref="#_x0000_s1202" connectloc="0"/>
        </o:r>
        <o:r id="V:Rule175" type="connector" idref="#_x0000_s1133"/>
        <o:r id="V:Rule176" type="connector" idref="#_x0000_s1341"/>
        <o:r id="V:Rule177" type="connector" idref="#_x0000_s1143">
          <o:proxy start="" idref="#_x0000_s1142" connectloc="2"/>
        </o:r>
        <o:r id="V:Rule178" type="connector" idref="#_x0000_s1042"/>
        <o:r id="V:Rule179" type="connector" idref="#_x0000_s1290"/>
        <o:r id="V:Rule180" type="connector" idref="#_x0000_s1221">
          <o:proxy start="" idref="#_x0000_s1216" connectloc="3"/>
        </o:r>
        <o:r id="V:Rule181" type="connector" idref="#_x0000_s1248">
          <o:proxy start="" idref="#_x0000_s1230" connectloc="4"/>
          <o:proxy end="" idref="#_x0000_s1232" connectloc="0"/>
        </o:r>
        <o:r id="V:Rule182" type="connector" idref="#_x0000_s1037">
          <o:proxy start="" idref="#_x0000_s1047" connectloc="2"/>
          <o:proxy end="" idref="#_x0000_s1029" connectloc="1"/>
        </o:r>
        <o:r id="V:Rule183" type="connector" idref="#_x0000_s1058">
          <o:proxy start="" idref="#_x0000_s1057" connectloc="1"/>
          <o:proxy end="" idref="#_x0000_s1029" connectloc="2"/>
        </o:r>
        <o:r id="V:Rule184" type="connector" idref="#_x0000_s1097"/>
        <o:r id="V:Rule185" type="connector" idref="#_x0000_s1139"/>
        <o:r id="V:Rule186" type="connector" idref="#_x0000_s1141">
          <o:proxy start="" idref="#_x0000_s1140" connectloc="2"/>
          <o:proxy end="" idref="#_x0000_s1115" connectloc="1"/>
        </o:r>
        <o:r id="V:Rule187" type="connector" idref="#_x0000_s1212">
          <o:proxy start="" idref="#_x0000_s1226" connectloc="2"/>
        </o:r>
        <o:r id="V:Rule188" type="connector" idref="#_x0000_s1178">
          <o:proxy start="" idref="#_x0000_s1173" connectloc="3"/>
        </o:r>
        <o:r id="V:Rule189" type="connector" idref="#_x0000_s1289"/>
        <o:r id="V:Rule190" type="connector" idref="#_x0000_s1077">
          <o:proxy start="" idref="#_x0000_s1060" connectloc="2"/>
          <o:proxy end="" idref="#_x0000_s1061" connectloc="0"/>
        </o:r>
        <o:r id="V:Rule191" type="connector" idref="#_x0000_s1067"/>
        <o:r id="V:Rule192" type="connector" idref="#_x0000_s1383">
          <o:proxy start="" idref="#_x0000_s1373" connectloc="0"/>
          <o:proxy end="" idref="#_x0000_s1372" connectloc="2"/>
        </o:r>
        <o:r id="V:Rule193" type="connector" idref="#_x0000_s1371">
          <o:proxy start="" idref="#_x0000_s1362" connectloc="2"/>
          <o:proxy end="" idref="#_x0000_s1370" connectloc="0"/>
        </o:r>
        <o:r id="V:Rule194" type="connector" idref="#_x0000_s1363">
          <o:proxy start="" idref="#_x0000_s1319" connectloc="2"/>
          <o:proxy end="" idref="#_x0000_s1362" connectloc="0"/>
        </o:r>
        <o:r id="V:Rule195" type="connector" idref="#_x0000_s1044">
          <o:proxy start="" idref="#_x0000_s1032" connectloc="3"/>
          <o:proxy end="" idref="#_x0000_s1048" connectloc="0"/>
        </o:r>
        <o:r id="V:Rule196" type="connector" idref="#_x0000_s1264">
          <o:proxy start="" idref="#_x0000_s1291" connectloc="2"/>
          <o:proxy end="" idref="#_x0000_s1265" connectloc="0"/>
        </o:r>
        <o:r id="V:Rule197" type="connector" idref="#_x0000_s1034"/>
        <o:r id="V:Rule198" type="connector" idref="#_x0000_s1176">
          <o:proxy start="" idref="#_x0000_s1160" connectloc="3"/>
          <o:proxy end="" idref="#_x0000_s1173" connectloc="0"/>
        </o:r>
        <o:r id="V:Rule199" type="connector" idref="#_x0000_s1268">
          <o:proxy start="" idref="#_x0000_s1260" connectloc="2"/>
        </o:r>
        <o:r id="V:Rule200" type="connector" idref="#_x0000_s1088"/>
        <o:r id="V:Rule201" type="connector" idref="#_x0000_s1101">
          <o:proxy start="" idref="#_x0000_s1091" connectloc="2"/>
          <o:proxy end="" idref="#_x0000_s1106" connectloc="0"/>
        </o:r>
        <o:r id="V:Rule202" type="connector" idref="#_x0000_s1236">
          <o:proxy start="" idref="#_x0000_s1235" connectloc="1"/>
          <o:proxy end="" idref="#_x0000_s1230" connectloc="2"/>
        </o:r>
        <o:r id="V:Rule203" type="connector" idref="#_x0000_s1352">
          <o:proxy end="" idref="#_x0000_s1309" connectloc="0"/>
        </o:r>
        <o:r id="V:Rule204" type="connector" idref="#_x0000_s1156">
          <o:proxy start="" idref="#_x0000_s1157" connectloc="2"/>
          <o:proxy end="" idref="#_x0000_s1190" connectloc="0"/>
        </o:r>
        <o:r id="V:Rule205" type="connector" idref="#_x0000_s1240">
          <o:proxy start="" idref="#_x0000_s1239" connectloc="1"/>
          <o:proxy end="" idref="#_x0000_s1232" connectloc="3"/>
        </o:r>
        <o:r id="V:Rule206" type="connector" idref="#_x0000_s1165">
          <o:proxy start="" idref="#_x0000_s1158" connectloc="2"/>
          <o:proxy end="" idref="#_x0000_s1164" connectloc="0"/>
        </o:r>
        <o:r id="V:Rule207" type="connector" idref="#_x0000_s1296"/>
        <o:r id="V:Rule208" type="connector" idref="#_x0000_s1052">
          <o:proxy start="" idref="#_x0000_s1029" connectloc="4"/>
          <o:proxy end="" idref="#_x0000_s1051" connectloc="0"/>
        </o:r>
        <o:r id="V:Rule209" type="connector" idref="#_x0000_s1093">
          <o:proxy start="" idref="#_x0000_s1108" connectloc="2"/>
          <o:proxy end="" idref="#_x0000_s1096" connectloc="3"/>
        </o:r>
        <o:r id="V:Rule210" type="connector" idref="#_x0000_s1353">
          <o:proxy end="" idref="#_x0000_s1386" connectloc="0"/>
        </o:r>
        <o:r id="V:Rule211" type="connector" idref="#_x0000_s1109">
          <o:proxy start="" idref="#_x0000_s1105" connectloc="4"/>
          <o:proxy end="" idref="#_x0000_s1108" connectloc="0"/>
        </o:r>
        <o:r id="V:Rule212" type="connector" idref="#_x0000_s1377">
          <o:proxy start="" idref="#_x0000_s1374" connectloc="3"/>
          <o:proxy end="" idref="#_x0000_s1378" connectloc="0"/>
        </o:r>
        <o:r id="V:Rule213" type="connector" idref="#_x0000_s1317">
          <o:proxy start="" idref="#_x0000_s1316" connectloc="1"/>
          <o:proxy end="" idref="#_x0000_s1312" connectloc="2"/>
        </o:r>
        <o:r id="V:Rule214" type="connector" idref="#_x0000_s1261">
          <o:proxy start="" idref="#_x0000_s1280" connectloc="2"/>
          <o:proxy end="" idref="#_x0000_s1267" connectloc="0"/>
        </o:r>
        <o:r id="V:Rule215" type="connector" idref="#_x0000_s1038">
          <o:proxy start="" idref="#_x0000_s1051" connectloc="2"/>
          <o:proxy end="" idref="#_x0000_s1041" connectloc="3"/>
        </o:r>
        <o:r id="V:Rule216" type="connector" idref="#_x0000_s1204">
          <o:proxy start="" idref="#_x0000_s1205" connectloc="2"/>
          <o:proxy end="" idref="#_x0000_s1242" connectloc="0"/>
        </o:r>
        <o:r id="V:Rule217" type="connector" idref="#_x0000_s1126">
          <o:proxy start="" idref="#_x0000_s1134" connectloc="2"/>
          <o:proxy end="" idref="#_x0000_s1116" connectloc="0"/>
        </o:r>
        <o:r id="V:Rule218" type="connector" idref="#_x0000_s1107">
          <o:proxy start="" idref="#_x0000_s1106" connectloc="2"/>
        </o:r>
        <o:r id="V:Rule219" type="connector" idref="#_x0000_s1148">
          <o:proxy start="" idref="#_x0000_s1144" connectloc="2"/>
          <o:proxy end="" idref="#_x0000_s1147" connectloc="1"/>
        </o:r>
        <o:r id="V:Rule220" type="connector" idref="#_x0000_s1073"/>
        <o:r id="V:Rule221" type="connector" idref="#_x0000_s1175">
          <o:proxy start="" idref="#_x0000_s1160" connectloc="1"/>
          <o:proxy end="" idref="#_x0000_s1161" connectloc="0"/>
        </o:r>
        <o:r id="V:Rule222" type="connector" idref="#_x0000_s1321">
          <o:proxy start="" idref="#_x0000_s1312" connectloc="4"/>
          <o:proxy end="" idref="#_x0000_s1320" connectloc="0"/>
        </o:r>
        <o:r id="V:Rule223" type="connector" idref="#_x0000_s1222">
          <o:proxy start="" idref="#_x0000_s1244" connectloc="3"/>
        </o:r>
        <o:r id="V:Rule224" type="connector" idref="#_x0000_s1098"/>
        <o:r id="V:Rule225" type="connector" idref="#_x0000_s1195">
          <o:proxy start="" idref="#_x0000_s1194" connectloc="1"/>
          <o:proxy end="" idref="#_x0000_s1158" connectloc="3"/>
        </o:r>
        <o:r id="V:Rule226" type="connector" idref="#_x0000_s1169">
          <o:proxy start="" idref="#_x0000_s1168" connectloc="2"/>
          <o:proxy end="" idref="#_x0000_s1183" connectloc="0"/>
        </o:r>
        <o:r id="V:Rule227" type="connector" idref="#_x0000_s1174">
          <o:proxy start="" idref="#_x0000_s1173" connectloc="2"/>
          <o:proxy end="" idref="#_x0000_s1159" connectloc="0"/>
        </o:r>
        <o:r id="V:Rule228" type="connector" idref="#_x0000_s1327"/>
        <o:r id="V:Rule229" type="connector" idref="#_x0000_s1334"/>
        <o:r id="V:Rule230" type="connector" idref="#_x0000_s1046"/>
        <o:r id="V:Rule231" type="connector" idref="#_x0000_s1213">
          <o:proxy start="" idref="#_x0000_s1243" connectloc="2"/>
          <o:proxy end="" idref="#_x0000_s1229" connectloc="0"/>
        </o:r>
        <o:r id="V:Rule232" type="connector" idref="#_x0000_s1266">
          <o:proxy start="" idref="#_x0000_s1265" connectloc="2"/>
          <o:proxy end="" idref="#_x0000_s1273" connectloc="0"/>
        </o:r>
        <o:r id="V:Rule233" type="connector" idref="#_x0000_s1124">
          <o:proxy start="" idref="#_x0000_s1116" connectloc="2"/>
          <o:proxy end="" idref="#_x0000_s1149" connectloc="0"/>
        </o:r>
        <o:r id="V:Rule234" type="connector" idref="#_x0000_s1119">
          <o:proxy start="" idref="#_x0000_s1117" connectloc="2"/>
          <o:proxy end="" idref="#_x0000_s1121" connectloc="0"/>
        </o:r>
        <o:r id="V:Rule235" type="connector" idref="#_x0000_s1218">
          <o:proxy start="" idref="#_x0000_s1206" connectloc="1"/>
          <o:proxy end="" idref="#_x0000_s1245" connectloc="0"/>
        </o:r>
        <o:r id="V:Rule236" type="connector" idref="#_x0000_s1368"/>
        <o:r id="V:Rule237" type="connector" idref="#_x0000_s1033"/>
        <o:r id="V:Rule238" type="connector" idref="#_x0000_s1355">
          <o:proxy start="" idref="#_x0000_s1385" connectloc="0"/>
          <o:proxy end="" idref="#_x0000_s1309" connectloc="2"/>
        </o:r>
        <o:r id="V:Rule239" type="connector" idref="#_x0000_s1313">
          <o:proxy start="" idref="#_x0000_s1310" connectloc="2"/>
          <o:proxy end="" idref="#_x0000_s1312" connectloc="1"/>
        </o:r>
        <o:r id="V:Rule240" type="connector" idref="#_x0000_s1340"/>
        <o:r id="V:Rule241" type="connector" idref="#_x0000_s1219">
          <o:proxy start="" idref="#_x0000_s1206" connectloc="3"/>
          <o:proxy end="" idref="#_x0000_s1216" connectloc="0"/>
        </o:r>
        <o:r id="V:Rule242" type="connector" idref="#_x0000_s1043"/>
        <o:r id="V:Rule243" type="connector" idref="#_x0000_s1387"/>
        <o:r id="V:Rule244" type="connector" idref="#_x0000_s1123">
          <o:proxy start="" idref="#_x0000_s1127" connectloc="2"/>
          <o:proxy end="" idref="#_x0000_s1144" connectloc="1"/>
        </o:r>
        <o:r id="V:Rule245" type="connector" idref="#_x0000_s1361"/>
        <o:r id="V:Rule246" type="connector" idref="#_x0000_s1384">
          <o:proxy start="" idref="#_x0000_s1375" connectloc="2"/>
          <o:proxy end="" idref="#_x0000_s1389" connectloc="0"/>
        </o:r>
        <o:r id="V:Rule247" type="connector" idref="#_x0000_s1099">
          <o:proxy start="" idref="#_x0000_s1111" connectloc="2"/>
          <o:proxy end="" idref="#_x0000_s1091" connectloc="0"/>
        </o:r>
        <o:r id="V:Rule248" type="connector" idref="#_x0000_s1262">
          <o:proxy start="" idref="#_x0000_s1254" connectloc="4"/>
          <o:proxy end="" idref="#_x0000_s1259" connectloc="0"/>
        </o:r>
        <o:r id="V:Rule249" type="connector" idref="#_x0000_s1381">
          <o:proxy start="" idref="#_x0000_s1373" connectloc="2"/>
          <o:proxy end="" idref="#_x0000_s1374" connectloc="0"/>
        </o:r>
        <o:r id="V:Rule250" type="connector" idref="#_x0000_s1249">
          <o:proxy start="" idref="#_x0000_s1226" connectloc="3"/>
          <o:proxy end="" idref="#_x0000_s1225" connectloc="0"/>
        </o:r>
        <o:r id="V:Rule251" type="connector" idref="#_x0000_s1333"/>
        <o:r id="V:Rule252" type="connector" idref="#_x0000_s1376">
          <o:proxy start="" idref="#_x0000_s1374" connectloc="1"/>
          <o:proxy end="" idref="#_x0000_s1375" connectloc="0"/>
        </o:r>
        <o:r id="V:Rule253" type="connector" idref="#_x0000_s1390"/>
        <o:r id="V:Rule254" type="connector" idref="#_x0000_s1388"/>
        <o:r id="V:Rule255" type="connector" idref="#_x0000_s1360"/>
        <o:r id="V:Rule256" type="connector" idref="#_x0000_s1301"/>
        <o:r id="V:Rule257" type="connector" idref="#_x0000_s1300">
          <o:proxy start="" idref="#_x0000_s1299" connectloc="2"/>
          <o:proxy end="" idref="#_x0000_s1295" connectloc="3"/>
        </o:r>
        <o:r id="V:Rule258" type="connector" idref="#_x0000_s1379">
          <o:proxy start="" idref="#_x0000_s1378" connectloc="2"/>
        </o:r>
        <o:r id="V:Rule259" type="connector" idref="#_x0000_s1045">
          <o:proxy start="" idref="#_x0000_s1036" connectloc="2"/>
          <o:proxy end="" idref="#_x0000_s1049" connectloc="0"/>
        </o:r>
        <o:r id="V:Rule260" type="connector" idref="#_x0000_s1155">
          <o:proxy start="" idref="#_x0000_s1154" connectloc="2"/>
          <o:proxy end="" idref="#_x0000_s1157" connectloc="0"/>
        </o:r>
        <o:r id="V:Rule261" type="connector" idref="#_x0000_s1080">
          <o:proxy start="" idref="#_x0000_s1071" connectloc="3"/>
          <o:proxy end="" idref="#_x0000_s1069" connectloc="0"/>
        </o:r>
        <o:r id="V:Rule262" type="connector" idref="#_x0000_s1326"/>
        <o:r id="V:Rule263" type="connector" idref="#_x0000_s1207">
          <o:proxy start="" idref="#_x0000_s1242" connectloc="2"/>
          <o:proxy end="" idref="#_x0000_s1206" connectloc="0"/>
        </o:r>
        <o:r id="V:Rule264" type="connector" idref="#_x0000_s1089"/>
        <o:r id="V:Rule265" type="connector" idref="#_x0000_s1120">
          <o:proxy start="" idref="#_x0000_s1121" connectloc="2"/>
          <o:proxy end="" idref="#_x0000_s1142" connectloc="0"/>
        </o:r>
        <o:r id="V:Rule266" type="connector" idref="#_x0000_s1081">
          <o:proxy start="" idref="#_x0000_s1061" connectloc="2"/>
          <o:proxy end="" idref="#_x0000_s1078" connectloc="0"/>
        </o:r>
        <o:r id="V:Rule267" type="connector" idref="#_x0000_s1217">
          <o:proxy start="" idref="#_x0000_s1216" connectloc="2"/>
          <o:proxy end="" idref="#_x0000_s1244" connectloc="0"/>
        </o:r>
        <o:r id="V:Rule268" type="connector" idref="#_x0000_s1100">
          <o:proxy start="" idref="#_x0000_s1087" connectloc="3"/>
          <o:proxy end="" idref="#_x0000_s1104" connectloc="0"/>
        </o:r>
        <o:r id="V:Rule269" type="connector" idref="#_x0000_s1132"/>
        <o:r id="V:Rule270" type="connector" idref="#_x0000_s1269">
          <o:proxy start="" idref="#_x0000_s1260" connectloc="0"/>
          <o:proxy end="" idref="#_x0000_s1267" connectloc="3"/>
        </o:r>
        <o:r id="V:Rule271" type="connector" idref="#_x0000_s1150">
          <o:proxy start="" idref="#_x0000_s1149" connectloc="2"/>
          <o:proxy end="" idref="#_x0000_s1117" connectloc="0"/>
        </o:r>
        <o:r id="V:Rule272" type="connector" idref="#_x0000_s1102">
          <o:proxy end="" idref="#_x0000_s1111" connectloc="0"/>
        </o:r>
        <o:r id="V:Rule273" type="connector" idref="#_x0000_s1257">
          <o:proxy start="" idref="#_x0000_s1258" connectloc="2"/>
          <o:proxy end="" idref="#_x0000_s1280" connectloc="0"/>
        </o:r>
        <o:r id="V:Rule274" type="connector" idref="#_x0000_s1125">
          <o:proxy start="" idref="#_x0000_s1144" connectloc="4"/>
          <o:proxy end="" idref="#_x0000_s1131" connectloc="3"/>
        </o:r>
        <o:r id="V:Rule275" type="connector" idref="#_x0000_s1256">
          <o:proxy start="" idref="#_x0000_s1255" connectloc="2"/>
          <o:proxy end="" idref="#_x0000_s1258" connectloc="0"/>
        </o:r>
        <o:r id="V:Rule276" type="connector" idref="#_x0000_s1297"/>
        <o:r id="V:Rule277" type="connector" idref="#_x0000_s1251">
          <o:proxy start="" idref="#_x0000_s1209" connectloc="2"/>
          <o:proxy end="" idref="#_x0000_s1226" connectloc="0"/>
        </o:r>
        <o:r id="V:Rule278" type="connector" idref="#_x0000_s1203">
          <o:proxy start="" idref="#_x0000_s1202" connectloc="2"/>
          <o:proxy end="" idref="#_x0000_s1205" connectloc="0"/>
        </o:r>
        <o:r id="V:Rule279" type="connector" idref="#_x0000_s1392">
          <o:proxy end="" idref="#_x0000_s1245" connectloc="2"/>
        </o:r>
        <o:r id="V:Rule280" type="connector" idref="#_x0000_s1068">
          <o:proxy start="" idref="#_x0000_s1059" connectloc="0"/>
        </o:r>
        <o:r id="V:Rule281" type="connector" idref="#_x0000_s1275">
          <o:proxy start="" idref="#_x0000_s1272" connectloc="2"/>
          <o:proxy end="" idref="#_x0000_s1254" connectloc="1"/>
        </o:r>
        <o:r id="V:Rule282" type="connector" idref="#_x0000_s1166">
          <o:proxy start="" idref="#_x0000_s1164" connectloc="3"/>
          <o:proxy end="" idref="#_x0000_s1154" connectloc="0"/>
        </o:r>
        <o:r id="V:Rule283" type="connector" idref="#_x0000_s1079">
          <o:proxy start="" idref="#_x0000_s1069" connectloc="2"/>
        </o:r>
        <o:r id="V:Rule284" type="connector" idref="#_x0000_s1167">
          <o:proxy start="" idref="#_x0000_s1164" connectloc="2"/>
          <o:proxy end="" idref="#_x0000_s1168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классов'!$C$24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классов'!$C$25:$C$29</c:f>
              <c:numCache>
                <c:formatCode>General</c:formatCode>
                <c:ptCount val="5"/>
                <c:pt idx="0">
                  <c:v>442.68965517241378</c:v>
                </c:pt>
                <c:pt idx="1">
                  <c:v>404.34482758620732</c:v>
                </c:pt>
                <c:pt idx="2">
                  <c:v>410.24137931034483</c:v>
                </c:pt>
                <c:pt idx="3">
                  <c:v>210.44827586206895</c:v>
                </c:pt>
                <c:pt idx="4">
                  <c:v>53.275862068965516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классов'!$D$24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классов'!$D$25:$D$29</c:f>
              <c:numCache>
                <c:formatCode>General</c:formatCode>
                <c:ptCount val="5"/>
                <c:pt idx="0">
                  <c:v>808.06896551724151</c:v>
                </c:pt>
                <c:pt idx="1">
                  <c:v>360.82758620689657</c:v>
                </c:pt>
                <c:pt idx="2">
                  <c:v>222.58620689655174</c:v>
                </c:pt>
                <c:pt idx="3">
                  <c:v>105.68965517241362</c:v>
                </c:pt>
                <c:pt idx="4">
                  <c:v>23.827586206896555</c:v>
                </c:pt>
              </c:numCache>
            </c:numRef>
          </c:val>
        </c:ser>
        <c:axId val="153261184"/>
        <c:axId val="153263104"/>
      </c:barChart>
      <c:catAx>
        <c:axId val="1532611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Яркостные интервалы классов</a:t>
                </a:r>
              </a:p>
            </c:rich>
          </c:tx>
        </c:title>
        <c:tickLblPos val="nextTo"/>
        <c:crossAx val="153263104"/>
        <c:crosses val="autoZero"/>
        <c:auto val="1"/>
        <c:lblAlgn val="ctr"/>
        <c:lblOffset val="100"/>
      </c:catAx>
      <c:valAx>
        <c:axId val="1532631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ранговых блоков</a:t>
                </a:r>
              </a:p>
            </c:rich>
          </c:tx>
        </c:title>
        <c:numFmt formatCode="General" sourceLinked="1"/>
        <c:tickLblPos val="nextTo"/>
        <c:crossAx val="1532611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29.919999999999987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53301376"/>
        <c:axId val="153302912"/>
      </c:barChart>
      <c:catAx>
        <c:axId val="153301376"/>
        <c:scaling>
          <c:orientation val="minMax"/>
        </c:scaling>
        <c:axPos val="b"/>
        <c:tickLblPos val="nextTo"/>
        <c:crossAx val="153302912"/>
        <c:crosses val="autoZero"/>
        <c:auto val="1"/>
        <c:lblAlgn val="ctr"/>
        <c:lblOffset val="100"/>
      </c:catAx>
      <c:valAx>
        <c:axId val="153302912"/>
        <c:scaling>
          <c:orientation val="minMax"/>
        </c:scaling>
        <c:axPos val="l"/>
        <c:majorGridlines/>
        <c:numFmt formatCode="General" sourceLinked="1"/>
        <c:tickLblPos val="nextTo"/>
        <c:crossAx val="1533013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153324544"/>
        <c:axId val="153334528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153337856"/>
        <c:axId val="153336064"/>
      </c:lineChart>
      <c:catAx>
        <c:axId val="153324544"/>
        <c:scaling>
          <c:orientation val="minMax"/>
        </c:scaling>
        <c:axPos val="b"/>
        <c:tickLblPos val="nextTo"/>
        <c:crossAx val="153334528"/>
        <c:crosses val="autoZero"/>
        <c:auto val="1"/>
        <c:lblAlgn val="ctr"/>
        <c:lblOffset val="100"/>
      </c:catAx>
      <c:valAx>
        <c:axId val="153334528"/>
        <c:scaling>
          <c:orientation val="minMax"/>
        </c:scaling>
        <c:axPos val="l"/>
        <c:majorGridlines/>
        <c:numFmt formatCode="General" sourceLinked="1"/>
        <c:tickLblPos val="nextTo"/>
        <c:crossAx val="153324544"/>
        <c:crosses val="autoZero"/>
        <c:crossBetween val="between"/>
      </c:valAx>
      <c:valAx>
        <c:axId val="153336064"/>
        <c:scaling>
          <c:orientation val="minMax"/>
        </c:scaling>
        <c:axPos val="r"/>
        <c:numFmt formatCode="General" sourceLinked="1"/>
        <c:tickLblPos val="nextTo"/>
        <c:crossAx val="153337856"/>
        <c:crosses val="max"/>
        <c:crossBetween val="between"/>
      </c:valAx>
      <c:catAx>
        <c:axId val="153337856"/>
        <c:scaling>
          <c:orientation val="minMax"/>
        </c:scaling>
        <c:delete val="1"/>
        <c:axPos val="b"/>
        <c:tickLblPos val="none"/>
        <c:crossAx val="153336064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B0978-80A3-4A97-A99A-77E6CD30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42</Pages>
  <Words>6176</Words>
  <Characters>35204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2018-04-22T06:46:00Z</dcterms:created>
  <dcterms:modified xsi:type="dcterms:W3CDTF">2018-05-19T12:43:00Z</dcterms:modified>
</cp:coreProperties>
</file>