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Сахибназарова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Бахтиёровна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</w:t>
      </w:r>
      <w:r w:rsidR="005C29F7">
        <w:rPr>
          <w:sz w:val="20"/>
          <w:szCs w:val="28"/>
        </w:rPr>
        <w:t xml:space="preserve"> имени академика С. П. Королева на кафедре информационных систем и технологий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  <w:r w:rsidR="004F1648">
        <w:rPr>
          <w:sz w:val="20"/>
          <w:szCs w:val="28"/>
        </w:rPr>
        <w:t xml:space="preserve">к.т.н., </w:t>
      </w:r>
      <w:proofErr w:type="spellStart"/>
      <w:r w:rsidR="004F1648">
        <w:rPr>
          <w:sz w:val="20"/>
          <w:szCs w:val="28"/>
        </w:rPr>
        <w:t>Чингаева</w:t>
      </w:r>
      <w:proofErr w:type="spellEnd"/>
      <w:r w:rsidR="004F1648">
        <w:rPr>
          <w:sz w:val="20"/>
          <w:szCs w:val="28"/>
        </w:rPr>
        <w:t xml:space="preserve"> А.М.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самоподобных областей на изображении. Данный метод основан на использовании системы итерируемых функций I</w:t>
      </w:r>
      <w:r w:rsidR="002D24BD">
        <w:rPr>
          <w:sz w:val="20"/>
          <w:szCs w:val="20"/>
        </w:rPr>
        <w:t>terated Function System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 xml:space="preserve"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(х_координата, у_координата,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методов повышения скорости выполнения фрактального сжатия изображений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</w:t>
      </w:r>
      <w:r w:rsidR="006A4D77">
        <w:rPr>
          <w:bCs/>
          <w:sz w:val="20"/>
          <w:szCs w:val="20"/>
        </w:rPr>
        <w:t>, включают в себя методы системного анализа, логического и объектно-ориентированного проектирования, метод наименьших квадратов и приемы объектно-ориентированного программирования.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D831EC">
        <w:rPr>
          <w:sz w:val="20"/>
          <w:szCs w:val="20"/>
        </w:rPr>
        <w:t xml:space="preserve">, международной заочной научно-практической конференции «Научное сообщество студентов </w:t>
      </w:r>
      <w:r w:rsidR="00D831EC">
        <w:rPr>
          <w:sz w:val="20"/>
          <w:szCs w:val="20"/>
          <w:lang w:val="en-US"/>
        </w:rPr>
        <w:t>XXI</w:t>
      </w:r>
      <w:r w:rsidR="00D831EC">
        <w:rPr>
          <w:sz w:val="20"/>
          <w:szCs w:val="20"/>
        </w:rPr>
        <w:t xml:space="preserve"> века» (Тамбов,2018)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7B44A4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r w:rsidR="00597725" w:rsidRPr="00B671A7">
        <w:rPr>
          <w:i/>
          <w:iCs/>
          <w:sz w:val="20"/>
          <w:szCs w:val="20"/>
        </w:rPr>
        <w:t>i</w:t>
      </w:r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7B44A4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7B44A4" w:rsidP="000B6EDD">
      <w:pPr>
        <w:pStyle w:val="af3"/>
        <w:spacing w:after="20"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7B44A4" w:rsidP="000B6EDD">
      <w:pPr>
        <w:pStyle w:val="af3"/>
        <w:spacing w:after="20"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lastRenderedPageBreak/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7B44A4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7B44A4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7B44A4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7B44A4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7B44A4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7B44A4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7B44A4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7B44A4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7B44A4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7B44A4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7B44A4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7B44A4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B51497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выбирается</w:t>
      </w:r>
      <w:r w:rsidR="00C62D78" w:rsidRPr="00C62D78">
        <w:rPr>
          <w:sz w:val="20"/>
          <w:szCs w:val="20"/>
        </w:rPr>
        <w:t xml:space="preserve">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C62D7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 w:rsidRPr="00C62D78">
        <w:rPr>
          <w:sz w:val="20"/>
          <w:szCs w:val="20"/>
        </w:rPr>
        <w:t>ранговый блок</w:t>
      </w:r>
      <w:r w:rsidR="00B51497">
        <w:rPr>
          <w:sz w:val="20"/>
          <w:szCs w:val="20"/>
        </w:rPr>
        <w:t xml:space="preserve"> разбивается</w:t>
      </w:r>
      <w:r w:rsidRPr="00C62D78">
        <w:rPr>
          <w:sz w:val="20"/>
          <w:szCs w:val="20"/>
        </w:rPr>
        <w:t xml:space="preserve"> на 4</w:t>
      </w:r>
      <w:r w:rsidR="00B51497">
        <w:rPr>
          <w:sz w:val="20"/>
          <w:szCs w:val="20"/>
        </w:rPr>
        <w:t xml:space="preserve"> блока и для каждого из них ищется</w:t>
      </w:r>
      <w:r w:rsidRPr="00C62D78">
        <w:rPr>
          <w:sz w:val="20"/>
          <w:szCs w:val="20"/>
        </w:rPr>
        <w:t xml:space="preserve"> подходящий доменный блок (алгоритм А</w:t>
      </w:r>
      <w:proofErr w:type="gramStart"/>
      <w:r w:rsidRPr="00C62D78">
        <w:rPr>
          <w:sz w:val="20"/>
          <w:szCs w:val="20"/>
        </w:rPr>
        <w:t>2</w:t>
      </w:r>
      <w:proofErr w:type="gramEnd"/>
      <w:r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55D05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7B44A4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lastRenderedPageBreak/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7B44A4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7B44A4">
        <w:rPr>
          <w:rFonts w:eastAsia="TimesNewRomanPSMT"/>
          <w:sz w:val="28"/>
        </w:rPr>
      </w:r>
      <w:r w:rsidRPr="007B44A4">
        <w:rPr>
          <w:rFonts w:eastAsia="TimesNewRomanPSMT"/>
          <w:sz w:val="28"/>
        </w:rPr>
        <w:pict>
          <v:group id="_x0000_s1163" editas="canvas" style="width:291.95pt;height:403.4pt;mso-position-horizontal-relative:char;mso-position-vertical-relative:line" coordorigin="1701,3019" coordsize="5839,8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06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9698;width:4;height:227" o:connectortype="straight"/>
            <v:shape id="_x0000_s1165" type="#_x0000_t32" style="position:absolute;left:2674;top:5352;width:3;height:198" o:connectortype="straight"/>
            <v:rect id="_x0000_s1166" style="position:absolute;left:4347;top:7245;width:589;height:346" filled="f" stroked="f">
              <v:textbox style="mso-next-textbox:#_x0000_s116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255;width:598;height:333" filled="f" stroked="f">
              <v:textbox style="mso-next-textbox:#_x0000_s116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052;width:1712;height:1261">
              <v:textbox style="mso-next-textbox:#_x0000_s1168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4F1648" w:rsidRPr="002C31F1" w:rsidRDefault="004F1648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0494;width:1712;height:283" arcsize=".5">
              <v:textbox style="mso-next-textbox:#_x0000_s1170">
                <w:txbxContent>
                  <w:p w:rsidR="004F1648" w:rsidRPr="000362EF" w:rsidRDefault="004F1648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4F1648" w:rsidRPr="002C31F1" w:rsidRDefault="004F1648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32;top:9710;width:1712;height:766">
              <v:textbox style="mso-next-textbox:#_x0000_s1178">
                <w:txbxContent>
                  <w:p w:rsidR="004F1648" w:rsidRPr="002C31F1" w:rsidRDefault="004F1648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08;width:1712;height:556">
              <v:textbox style="mso-next-textbox:#_x0000_s1179">
                <w:txbxContent>
                  <w:p w:rsidR="004F1648" w:rsidRPr="002C31F1" w:rsidRDefault="004F1648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29" o:connectortype="straight"/>
            <v:group id="_x0000_s1258" style="position:absolute;left:1812;top:5010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55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7909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057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864;width:5;height:146" o:connectortype="straight"/>
            <v:shape id="_x0000_s1210" type="#_x0000_t32" style="position:absolute;left:2678;top:5882;width:2;height:170" o:connectortype="straight"/>
            <v:shape id="_x0000_s1211" type="#_x0000_t32" style="position:absolute;left:2688;top:8423;width:1;height:187;flip:x" o:connectortype="straight"/>
            <v:shape id="_x0000_s1212" type="#_x0000_t32" style="position:absolute;left:2683;top:9539;width:5;height:171" o:connectortype="straight"/>
            <v:shape id="_x0000_s1213" type="#_x0000_t32" style="position:absolute;left:2680;top:7313;width:3;height:148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9877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77;width:1712;height:515">
              <v:textbox style="mso-next-textbox:#_x0000_s122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850;width:1712;height:950">
              <v:textbox style="mso-next-textbox:#_x0000_s1229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5988;width:1712;height:1104">
              <v:textbox style="mso-next-textbox:#_x0000_s1230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330;width:1712;height:475">
              <v:textbox style="mso-next-textbox:#_x0000_s1231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7916;width:1712;height:1056">
              <v:textbox style="mso-next-textbox:#_x0000_s1232">
                <w:txbxContent>
                  <w:p w:rsidR="004F1648" w:rsidRPr="002C31F1" w:rsidRDefault="004F1648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568;width:195;height:348;rotation:180;flip:y" o:connectortype="elbow" adj="-524603,424117,-524603">
              <v:stroke endarrow="open"/>
            </v:shape>
            <v:shape id="_x0000_s1234" type="#_x0000_t33" style="position:absolute;left:6448;top:7568;width:179;height:348" o:connectortype="elbow" adj="-778083,-424117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7916;width:1713;height:1056">
              <v:textbox style="mso-next-textbox:#_x0000_s1235">
                <w:txbxContent>
                  <w:p w:rsidR="004F1648" w:rsidRPr="002C31F1" w:rsidRDefault="004F1648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928;top:8655;width:382;height:1016;rotation:90" o:connectortype="elbow" adj=",-175117,-374720"/>
            <v:shape id="_x0000_s1238" type="#_x0000_t32" style="position:absolute;left:5592;top:7092;width:1;height:238" o:connectortype="straight"/>
            <v:shape id="_x0000_s1239" type="#_x0000_t32" style="position:absolute;left:5592;top:4692;width:1;height:158;flip:y" o:connectortype="straight"/>
            <v:shape id="_x0000_s1240" type="#_x0000_t32" style="position:absolute;left:5592;top:5800;width:1;height:188;flip:y" o:connectortype="straight"/>
            <v:shape id="_x0000_s1241" type="#_x0000_t34" style="position:absolute;left:4885;top:8628;width:382;height:1070;rotation:90;flip:x" o:connectortype="elbow" adj=",166280,-256769"/>
            <v:rect id="_x0000_s1242" style="position:absolute;left:1827;top:7461;width:1712;height:312">
              <v:textbox style="mso-next-textbox:#_x0000_s1242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610;width:1713;height:312">
              <v:textbox style="mso-next-textbox:#_x0000_s1243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8922;width:1;height:170;flip:x y" o:connectortype="straight"/>
            <v:rect id="_x0000_s1245" style="position:absolute;left:4755;top:9354;width:1712;height:344">
              <v:textbox style="mso-next-textbox:#_x0000_s1245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507;top:10644;width:377;height:353">
              <v:textbox style="mso-next-textbox:#_x0000_s124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8;top:10476;width:8;height:168" o:connectortype="straight"/>
            <v:oval id="_x0000_s1249" style="position:absolute;left:5394;top:3118;width:402;height:395">
              <v:textbox style="mso-next-textbox:#_x0000_s124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7773;width:6;height:198;flip:y" o:connectortype="straight"/>
            <v:shape id="_x0000_s1253" type="#_x0000_t32" style="position:absolute;left:5614;top:10324;width:1;height:170" o:connectortype="straight"/>
            <v:roundrect id="_x0000_s1255" style="position:absolute;left:5145;top:10452;width:975;height:381" arcsize=".5" filled="f" stroked="f">
              <v:textbox style="mso-next-textbox:#_x0000_s1255">
                <w:txbxContent>
                  <w:p w:rsidR="004F1648" w:rsidRPr="002C31F1" w:rsidRDefault="004F1648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</w:t>
      </w:r>
      <w:r w:rsidR="00B51497">
        <w:rPr>
          <w:rFonts w:eastAsia="TimesNewRomanPSMT"/>
          <w:sz w:val="20"/>
          <w:szCs w:val="20"/>
        </w:rPr>
        <w:t>алгоритма метода</w:t>
      </w:r>
      <w:r w:rsidRPr="00E21A58">
        <w:rPr>
          <w:rFonts w:eastAsia="TimesNewRomanPSMT"/>
          <w:sz w:val="20"/>
          <w:szCs w:val="20"/>
        </w:rPr>
        <w:t xml:space="preserve">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9E3206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708400" cy="240332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Default="00916897" w:rsidP="00916897">
      <w:pPr>
        <w:pStyle w:val="a5"/>
        <w:spacing w:line="240" w:lineRule="auto"/>
        <w:ind w:firstLine="567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9E3206" w:rsidRPr="00941657" w:rsidRDefault="009E3206" w:rsidP="00916897">
      <w:pPr>
        <w:pStyle w:val="a5"/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>Время сжатия и декомпрессии замеряется программ</w:t>
      </w:r>
      <w:r w:rsidR="0005661B">
        <w:rPr>
          <w:color w:val="000000"/>
          <w:sz w:val="20"/>
          <w:szCs w:val="20"/>
        </w:rPr>
        <w:t>ой</w:t>
      </w:r>
      <w:r>
        <w:rPr>
          <w:color w:val="000000"/>
          <w:sz w:val="20"/>
          <w:szCs w:val="20"/>
        </w:rPr>
        <w:t xml:space="preserve">. </w:t>
      </w:r>
      <w:r w:rsidRPr="00362A0B">
        <w:rPr>
          <w:color w:val="000000"/>
          <w:sz w:val="20"/>
          <w:szCs w:val="20"/>
        </w:rPr>
        <w:t>В</w:t>
      </w:r>
      <w:r>
        <w:rPr>
          <w:color w:val="000000"/>
          <w:sz w:val="20"/>
          <w:szCs w:val="20"/>
        </w:rPr>
        <w:t xml:space="preserve"> таблицах, представленных ниже </w:t>
      </w:r>
      <w:r>
        <w:rPr>
          <w:color w:val="000000"/>
          <w:sz w:val="20"/>
          <w:szCs w:val="20"/>
          <w:lang w:val="en-US"/>
        </w:rPr>
        <w:t>R</w:t>
      </w:r>
      <w:r w:rsidRPr="00362A0B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597725" w:rsidRDefault="0059772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</w:p>
    <w:p w:rsidR="00542E35" w:rsidRPr="00542E35" w:rsidRDefault="00542E3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491901" cy="18029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09" cy="181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оценки качества декодируемого изображения используется</w:t>
      </w:r>
      <w:r w:rsidR="00514FA8">
        <w:rPr>
          <w:color w:val="000000"/>
          <w:sz w:val="20"/>
          <w:szCs w:val="20"/>
        </w:rPr>
        <w:t xml:space="preserve"> метрика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</w:t>
      </w:r>
      <w:r w:rsidR="00A8529B"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 до 1. </w:t>
      </w:r>
      <w:r w:rsidR="00A8529B">
        <w:rPr>
          <w:color w:val="000000"/>
          <w:sz w:val="20"/>
          <w:szCs w:val="20"/>
        </w:rPr>
        <w:t xml:space="preserve">Если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</w:t>
      </w:r>
      <w:r w:rsidR="00A8529B">
        <w:rPr>
          <w:color w:val="000000"/>
          <w:sz w:val="20"/>
          <w:szCs w:val="20"/>
        </w:rPr>
        <w:t>равно</w:t>
      </w:r>
      <w:r>
        <w:rPr>
          <w:color w:val="000000"/>
          <w:sz w:val="20"/>
          <w:szCs w:val="20"/>
        </w:rPr>
        <w:t xml:space="preserve"> 1, </w:t>
      </w:r>
      <w:r w:rsidR="00A8529B">
        <w:rPr>
          <w:color w:val="000000"/>
          <w:sz w:val="20"/>
          <w:szCs w:val="20"/>
        </w:rPr>
        <w:t>то два изображения полностью идентичны</w:t>
      </w:r>
      <w:r>
        <w:rPr>
          <w:color w:val="000000"/>
          <w:sz w:val="20"/>
          <w:szCs w:val="20"/>
        </w:rPr>
        <w:t>.</w:t>
      </w:r>
      <w:r w:rsidR="00A8529B">
        <w:rPr>
          <w:color w:val="000000"/>
          <w:sz w:val="20"/>
          <w:szCs w:val="20"/>
        </w:rPr>
        <w:t xml:space="preserve"> 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636C7C">
        <w:trPr>
          <w:tblHeader/>
        </w:trPr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636C7C">
        <w:tc>
          <w:tcPr>
            <w:tcW w:w="879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nil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tcBorders>
              <w:bottom w:val="nil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</w:tbl>
    <w:p w:rsidR="00542E35" w:rsidRPr="00542E35" w:rsidRDefault="00542E35" w:rsidP="00542E35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eastAsia="TimesNewRomanPSMT"/>
          <w:sz w:val="20"/>
          <w:szCs w:val="20"/>
        </w:rPr>
        <w:lastRenderedPageBreak/>
        <w:t>Продолжение таблицы 2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542E35" w:rsidRPr="00034F59" w:rsidTr="00C37931">
        <w:tc>
          <w:tcPr>
            <w:tcW w:w="879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</w:t>
      </w:r>
      <w:r w:rsidR="00D62758">
        <w:rPr>
          <w:sz w:val="20"/>
          <w:szCs w:val="20"/>
        </w:rPr>
        <w:t>параметры</w:t>
      </w:r>
      <w:r>
        <w:rPr>
          <w:sz w:val="20"/>
          <w:szCs w:val="20"/>
        </w:rPr>
        <w:t xml:space="preserve">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</w:t>
      </w:r>
      <w:r w:rsidR="00D62758">
        <w:rPr>
          <w:sz w:val="20"/>
          <w:szCs w:val="20"/>
        </w:rPr>
        <w:t xml:space="preserve"> зависят от содержимого изображения</w:t>
      </w:r>
      <w:r>
        <w:rPr>
          <w:sz w:val="20"/>
          <w:szCs w:val="20"/>
        </w:rPr>
        <w:t xml:space="preserve">. Для </w:t>
      </w:r>
      <w:r w:rsidR="00D62758">
        <w:rPr>
          <w:sz w:val="20"/>
          <w:szCs w:val="20"/>
        </w:rPr>
        <w:t>всех</w:t>
      </w:r>
      <w:r>
        <w:rPr>
          <w:sz w:val="20"/>
          <w:szCs w:val="20"/>
        </w:rPr>
        <w:t xml:space="preserve"> тип</w:t>
      </w:r>
      <w:r w:rsidR="00D62758">
        <w:rPr>
          <w:sz w:val="20"/>
          <w:szCs w:val="20"/>
        </w:rPr>
        <w:t>ов</w:t>
      </w:r>
      <w:r>
        <w:rPr>
          <w:sz w:val="20"/>
          <w:szCs w:val="20"/>
        </w:rPr>
        <w:t xml:space="preserve"> изображени</w:t>
      </w:r>
      <w:r w:rsidR="00D62758">
        <w:rPr>
          <w:sz w:val="20"/>
          <w:szCs w:val="20"/>
        </w:rPr>
        <w:t>й</w:t>
      </w:r>
      <w:r>
        <w:rPr>
          <w:sz w:val="20"/>
          <w:szCs w:val="20"/>
        </w:rPr>
        <w:t xml:space="preserve">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 xml:space="preserve">в случае изменения пропорций </w:t>
      </w:r>
      <w:r w:rsidR="0083498B">
        <w:rPr>
          <w:sz w:val="20"/>
          <w:szCs w:val="20"/>
        </w:rPr>
        <w:t>изображения</w:t>
      </w:r>
      <w:r w:rsidR="00032765" w:rsidRPr="00032765">
        <w:rPr>
          <w:sz w:val="20"/>
          <w:szCs w:val="20"/>
        </w:rPr>
        <w:t xml:space="preserve">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5265B9">
            <w:pPr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lastRenderedPageBreak/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</w:t>
            </w:r>
            <w:r w:rsidR="0015401B" w:rsidRPr="00F7537A">
              <w:rPr>
                <w:rFonts w:eastAsia="TimesNewRomanPSMT"/>
                <w:sz w:val="16"/>
                <w:szCs w:val="16"/>
                <w:lang w:val="en-US"/>
              </w:rPr>
              <w:t>I</w:t>
            </w:r>
            <w:r w:rsidRPr="00F7537A">
              <w:rPr>
                <w:rFonts w:eastAsia="TimesNewRomanPSMT"/>
                <w:sz w:val="16"/>
                <w:szCs w:val="16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t xml:space="preserve">меньше. Это достигается за счет того, что для всех трех цветовых </w:t>
      </w:r>
      <w:r w:rsidRPr="003777B8">
        <w:rPr>
          <w:rFonts w:eastAsia="TimesNewRomanPSMT"/>
          <w:sz w:val="20"/>
          <w:szCs w:val="20"/>
        </w:rPr>
        <w:lastRenderedPageBreak/>
        <w:t>компонент рангового блока запускается единый цикл перебора доменных блоков, а не отдел</w:t>
      </w:r>
      <w:r w:rsidR="00A1438F">
        <w:rPr>
          <w:rFonts w:eastAsia="TimesNewRomanPSMT"/>
          <w:sz w:val="20"/>
          <w:szCs w:val="20"/>
        </w:rPr>
        <w:t>ьный цикл для каждой компоненты</w:t>
      </w:r>
      <w:r w:rsidR="00193B17">
        <w:rPr>
          <w:rFonts w:eastAsia="TimesNewRomanPSMT"/>
          <w:sz w:val="20"/>
          <w:szCs w:val="20"/>
        </w:rPr>
        <w:t>.</w:t>
      </w:r>
      <w:r w:rsidRPr="003777B8">
        <w:rPr>
          <w:rFonts w:eastAsia="TimesNewRomanPSMT"/>
          <w:sz w:val="20"/>
          <w:szCs w:val="20"/>
        </w:rPr>
        <w:t xml:space="preserve"> </w:t>
      </w:r>
      <w:r w:rsidR="00193B17">
        <w:rPr>
          <w:rFonts w:eastAsia="TimesNewRomanPSMT"/>
          <w:sz w:val="20"/>
          <w:szCs w:val="20"/>
        </w:rPr>
        <w:t>И</w:t>
      </w:r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моделей</w:t>
      </w:r>
      <w:r w:rsidR="007F4824">
        <w:rPr>
          <w:sz w:val="20"/>
          <w:szCs w:val="20"/>
        </w:rPr>
        <w:t xml:space="preserve"> </w:t>
      </w:r>
      <w:r w:rsidR="007F4824">
        <w:rPr>
          <w:sz w:val="20"/>
          <w:szCs w:val="20"/>
          <w:lang w:val="en-US"/>
        </w:rPr>
        <w:t>RGB</w:t>
      </w:r>
      <w:r w:rsidR="007F4824" w:rsidRPr="007F4824">
        <w:rPr>
          <w:sz w:val="20"/>
          <w:szCs w:val="20"/>
        </w:rPr>
        <w:t xml:space="preserve"> </w:t>
      </w:r>
      <w:r w:rsidR="007F4824">
        <w:rPr>
          <w:sz w:val="20"/>
          <w:szCs w:val="20"/>
        </w:rPr>
        <w:t xml:space="preserve">и </w:t>
      </w:r>
      <w:r w:rsidR="007F4824">
        <w:rPr>
          <w:sz w:val="20"/>
          <w:szCs w:val="20"/>
          <w:lang w:val="en-US"/>
        </w:rPr>
        <w:t>YIQ</w:t>
      </w:r>
      <w:r w:rsidR="003777B8" w:rsidRPr="003777B8">
        <w:rPr>
          <w:sz w:val="20"/>
          <w:szCs w:val="20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3777B8" w:rsidRPr="003777B8">
        <w:rPr>
          <w:sz w:val="20"/>
          <w:szCs w:val="20"/>
        </w:rPr>
        <w:t>1</w:t>
      </w:r>
      <w:proofErr w:type="gramEnd"/>
      <w:r w:rsidR="003777B8" w:rsidRPr="003777B8">
        <w:rPr>
          <w:sz w:val="20"/>
          <w:szCs w:val="20"/>
        </w:rPr>
        <w:t>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</w:t>
      </w:r>
      <w:r w:rsidR="00CD324E">
        <w:rPr>
          <w:bCs/>
          <w:sz w:val="20"/>
          <w:szCs w:val="20"/>
        </w:rPr>
        <w:t>е</w:t>
      </w:r>
      <w:r w:rsidR="00D306D0"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283B66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>Из проведенных исследований можно сделать вывод, что</w:t>
      </w:r>
      <w:r w:rsidR="00B76EC3">
        <w:rPr>
          <w:bCs/>
          <w:sz w:val="20"/>
          <w:szCs w:val="20"/>
        </w:rPr>
        <w:t xml:space="preserve">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="00B76EC3">
        <w:rPr>
          <w:bCs/>
          <w:sz w:val="20"/>
          <w:szCs w:val="20"/>
        </w:rPr>
        <w:sym w:font="Symbol" w:char="F065"/>
      </w:r>
      <w:r w:rsidR="00B76EC3">
        <w:rPr>
          <w:bCs/>
          <w:sz w:val="20"/>
          <w:szCs w:val="20"/>
        </w:rPr>
        <w:t xml:space="preserve">) </w:t>
      </w:r>
      <w:r w:rsidR="00B76EC3">
        <w:rPr>
          <w:bCs/>
          <w:sz w:val="20"/>
          <w:szCs w:val="20"/>
        </w:rPr>
        <w:lastRenderedPageBreak/>
        <w:t>зависят от содержимого изображения.</w:t>
      </w:r>
      <w:r>
        <w:rPr>
          <w:bCs/>
          <w:sz w:val="20"/>
          <w:szCs w:val="20"/>
        </w:rPr>
        <w:t xml:space="preserve"> </w:t>
      </w:r>
      <w:r w:rsidR="00EF6BB0">
        <w:rPr>
          <w:bCs/>
          <w:sz w:val="20"/>
          <w:szCs w:val="20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</w:t>
      </w:r>
      <w:r w:rsidR="00085F62">
        <w:rPr>
          <w:sz w:val="20"/>
          <w:szCs w:val="20"/>
        </w:rPr>
        <w:t xml:space="preserve">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Новосибирск</w:t>
      </w:r>
      <w:r w:rsidRPr="00557097">
        <w:rPr>
          <w:sz w:val="20"/>
          <w:szCs w:val="20"/>
        </w:rPr>
        <w:t xml:space="preserve">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85F62">
        <w:rPr>
          <w:sz w:val="20"/>
          <w:szCs w:val="20"/>
        </w:rPr>
        <w:t>120</w:t>
      </w:r>
      <w:r>
        <w:rPr>
          <w:sz w:val="20"/>
          <w:szCs w:val="20"/>
        </w:rPr>
        <w:t xml:space="preserve"> - </w:t>
      </w:r>
      <w:r w:rsidR="00085F62">
        <w:rPr>
          <w:sz w:val="20"/>
          <w:szCs w:val="20"/>
        </w:rPr>
        <w:t>124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085F62">
        <w:rPr>
          <w:sz w:val="20"/>
          <w:szCs w:val="20"/>
        </w:rPr>
        <w:t xml:space="preserve"> г.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Москва</w:t>
      </w:r>
      <w:r w:rsidR="00B94649" w:rsidRPr="00557097">
        <w:rPr>
          <w:sz w:val="20"/>
          <w:szCs w:val="20"/>
        </w:rPr>
        <w:t>: Изд-во «</w:t>
      </w:r>
      <w:r w:rsidR="00085F62">
        <w:rPr>
          <w:sz w:val="20"/>
          <w:szCs w:val="20"/>
        </w:rPr>
        <w:t>МЦНО</w:t>
      </w:r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 w:rsidR="00085F62">
        <w:rPr>
          <w:sz w:val="20"/>
          <w:szCs w:val="20"/>
        </w:rPr>
        <w:t>С</w:t>
      </w:r>
      <w:r w:rsidR="00085F62" w:rsidRPr="00557097">
        <w:rPr>
          <w:sz w:val="20"/>
          <w:szCs w:val="20"/>
        </w:rPr>
        <w:t>.</w:t>
      </w:r>
      <w:r w:rsidR="00085F62">
        <w:rPr>
          <w:sz w:val="20"/>
          <w:szCs w:val="20"/>
        </w:rPr>
        <w:t xml:space="preserve"> 75 - 79</w:t>
      </w:r>
    </w:p>
    <w:p w:rsidR="00B94649" w:rsidRPr="00557097" w:rsidRDefault="00EE4E4A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 xml:space="preserve">, В.Б., Кудрина, М.А. Исследование вариантов реализации и методов ускорения фрактального сжатия изображения </w:t>
      </w:r>
      <w:r w:rsidRPr="00557097">
        <w:rPr>
          <w:sz w:val="20"/>
          <w:szCs w:val="20"/>
        </w:rPr>
        <w:t>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lastRenderedPageBreak/>
        <w:t>Кудрина</w:t>
      </w:r>
      <w:r w:rsidRPr="00557097">
        <w:rPr>
          <w:sz w:val="20"/>
          <w:szCs w:val="20"/>
        </w:rPr>
        <w:t>//</w:t>
      </w:r>
      <w:r>
        <w:rPr>
          <w:sz w:val="20"/>
          <w:szCs w:val="20"/>
        </w:rPr>
        <w:t xml:space="preserve"> Труды Международного симпозиума НАДЕЖНОСТЬ И КАЧЕСТВО / под</w:t>
      </w:r>
      <w:r w:rsidR="00085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ред. </w:t>
      </w:r>
      <w:proofErr w:type="spellStart"/>
      <w:r>
        <w:rPr>
          <w:sz w:val="20"/>
          <w:szCs w:val="20"/>
        </w:rPr>
        <w:t>Юркова</w:t>
      </w:r>
      <w:proofErr w:type="spellEnd"/>
      <w:r>
        <w:rPr>
          <w:sz w:val="20"/>
          <w:szCs w:val="20"/>
        </w:rPr>
        <w:t xml:space="preserve"> Н.К. </w:t>
      </w:r>
      <w:r w:rsidRPr="00557097">
        <w:rPr>
          <w:sz w:val="20"/>
          <w:szCs w:val="20"/>
        </w:rPr>
        <w:t>–</w:t>
      </w:r>
      <w:r>
        <w:rPr>
          <w:sz w:val="20"/>
          <w:szCs w:val="20"/>
        </w:rPr>
        <w:t xml:space="preserve"> Пенза: Издательство Пензенского государственного университета, 2018.</w:t>
      </w:r>
      <w:r w:rsidR="0064744C">
        <w:rPr>
          <w:sz w:val="20"/>
          <w:szCs w:val="20"/>
        </w:rPr>
        <w:t xml:space="preserve"> </w:t>
      </w:r>
      <w:r w:rsidR="0064744C" w:rsidRPr="00557097">
        <w:rPr>
          <w:sz w:val="20"/>
          <w:szCs w:val="20"/>
        </w:rPr>
        <w:t xml:space="preserve">– </w:t>
      </w:r>
      <w:r w:rsidR="00EF0AFF">
        <w:rPr>
          <w:sz w:val="20"/>
          <w:szCs w:val="20"/>
        </w:rPr>
        <w:t xml:space="preserve">Т.1. </w:t>
      </w:r>
      <w:r w:rsidR="00EF0AFF" w:rsidRPr="00557097">
        <w:rPr>
          <w:sz w:val="20"/>
          <w:szCs w:val="20"/>
        </w:rPr>
        <w:t xml:space="preserve">– </w:t>
      </w:r>
      <w:r w:rsidR="0064744C">
        <w:rPr>
          <w:sz w:val="20"/>
          <w:szCs w:val="20"/>
        </w:rPr>
        <w:t>С</w:t>
      </w:r>
      <w:r w:rsidR="0064744C" w:rsidRPr="00557097">
        <w:rPr>
          <w:sz w:val="20"/>
          <w:szCs w:val="20"/>
        </w:rPr>
        <w:t>.</w:t>
      </w:r>
      <w:r w:rsidR="0064744C">
        <w:rPr>
          <w:sz w:val="20"/>
          <w:szCs w:val="20"/>
        </w:rPr>
        <w:t xml:space="preserve"> 333 - 337</w:t>
      </w:r>
    </w:p>
    <w:p w:rsidR="00C3619D" w:rsidRPr="00597725" w:rsidRDefault="00C3619D" w:rsidP="00597725"/>
    <w:sectPr w:rsidR="00C3619D" w:rsidRPr="00597725" w:rsidSect="00636C7C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3E6" w:rsidRDefault="00A613E6" w:rsidP="00775269">
      <w:r>
        <w:separator/>
      </w:r>
    </w:p>
  </w:endnote>
  <w:endnote w:type="continuationSeparator" w:id="0">
    <w:p w:rsidR="00A613E6" w:rsidRDefault="00A613E6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7B44A4">
    <w:pPr>
      <w:pStyle w:val="ac"/>
      <w:jc w:val="center"/>
    </w:pPr>
    <w:r w:rsidRPr="00B2556F">
      <w:rPr>
        <w:sz w:val="18"/>
      </w:rPr>
      <w:fldChar w:fldCharType="begin"/>
    </w:r>
    <w:r w:rsidR="004F1648"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EF0AFF">
      <w:rPr>
        <w:noProof/>
        <w:sz w:val="18"/>
      </w:rPr>
      <w:t>18</w:t>
    </w:r>
    <w:r w:rsidRPr="00B2556F">
      <w:rPr>
        <w:sz w:val="18"/>
      </w:rPr>
      <w:fldChar w:fldCharType="end"/>
    </w:r>
  </w:p>
  <w:p w:rsidR="004F1648" w:rsidRDefault="004F1648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4F1648">
    <w:pPr>
      <w:pStyle w:val="ac"/>
      <w:jc w:val="center"/>
    </w:pPr>
  </w:p>
  <w:p w:rsidR="004F1648" w:rsidRDefault="004F164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3E6" w:rsidRDefault="00A613E6" w:rsidP="00775269">
      <w:r>
        <w:separator/>
      </w:r>
    </w:p>
  </w:footnote>
  <w:footnote w:type="continuationSeparator" w:id="0">
    <w:p w:rsidR="00A613E6" w:rsidRDefault="00A613E6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5661B"/>
    <w:rsid w:val="00060E63"/>
    <w:rsid w:val="00067821"/>
    <w:rsid w:val="00071F92"/>
    <w:rsid w:val="00085F62"/>
    <w:rsid w:val="00086285"/>
    <w:rsid w:val="0008668D"/>
    <w:rsid w:val="0009052D"/>
    <w:rsid w:val="000A4A7C"/>
    <w:rsid w:val="000B6EDD"/>
    <w:rsid w:val="000C3851"/>
    <w:rsid w:val="000D4A95"/>
    <w:rsid w:val="001043D5"/>
    <w:rsid w:val="0012577F"/>
    <w:rsid w:val="00126D3E"/>
    <w:rsid w:val="0015401B"/>
    <w:rsid w:val="00193B17"/>
    <w:rsid w:val="001954B0"/>
    <w:rsid w:val="00195EC7"/>
    <w:rsid w:val="001C18DF"/>
    <w:rsid w:val="001C5889"/>
    <w:rsid w:val="001D2F20"/>
    <w:rsid w:val="001F616D"/>
    <w:rsid w:val="001F72F0"/>
    <w:rsid w:val="00232AEC"/>
    <w:rsid w:val="00257DB1"/>
    <w:rsid w:val="002625FE"/>
    <w:rsid w:val="00283B66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02E3"/>
    <w:rsid w:val="003D2B16"/>
    <w:rsid w:val="003E262B"/>
    <w:rsid w:val="00461803"/>
    <w:rsid w:val="004630C6"/>
    <w:rsid w:val="00477B85"/>
    <w:rsid w:val="004A0008"/>
    <w:rsid w:val="004A27ED"/>
    <w:rsid w:val="004A285F"/>
    <w:rsid w:val="004D48E5"/>
    <w:rsid w:val="004F1648"/>
    <w:rsid w:val="004F53C5"/>
    <w:rsid w:val="00514D5D"/>
    <w:rsid w:val="00514FA8"/>
    <w:rsid w:val="005265B9"/>
    <w:rsid w:val="00540E6A"/>
    <w:rsid w:val="00542E35"/>
    <w:rsid w:val="0054717B"/>
    <w:rsid w:val="00553938"/>
    <w:rsid w:val="00597725"/>
    <w:rsid w:val="005C29F7"/>
    <w:rsid w:val="005D2395"/>
    <w:rsid w:val="005E31DA"/>
    <w:rsid w:val="005E5F39"/>
    <w:rsid w:val="00607A36"/>
    <w:rsid w:val="00627F28"/>
    <w:rsid w:val="00636C7C"/>
    <w:rsid w:val="00642D98"/>
    <w:rsid w:val="0064744C"/>
    <w:rsid w:val="00660058"/>
    <w:rsid w:val="0067298C"/>
    <w:rsid w:val="0067378E"/>
    <w:rsid w:val="00675BBE"/>
    <w:rsid w:val="006A4D77"/>
    <w:rsid w:val="006A78AA"/>
    <w:rsid w:val="006B1E24"/>
    <w:rsid w:val="006B6B6B"/>
    <w:rsid w:val="006C6C49"/>
    <w:rsid w:val="006E0746"/>
    <w:rsid w:val="006E6A3F"/>
    <w:rsid w:val="00711C62"/>
    <w:rsid w:val="00713594"/>
    <w:rsid w:val="00762A28"/>
    <w:rsid w:val="00775269"/>
    <w:rsid w:val="00776DDD"/>
    <w:rsid w:val="00785DE7"/>
    <w:rsid w:val="007B44A4"/>
    <w:rsid w:val="007F4824"/>
    <w:rsid w:val="00801DAB"/>
    <w:rsid w:val="00826152"/>
    <w:rsid w:val="0083498B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E3206"/>
    <w:rsid w:val="009F0C9F"/>
    <w:rsid w:val="00A121EE"/>
    <w:rsid w:val="00A1438F"/>
    <w:rsid w:val="00A5337B"/>
    <w:rsid w:val="00A613E6"/>
    <w:rsid w:val="00A8529B"/>
    <w:rsid w:val="00AC1241"/>
    <w:rsid w:val="00B112CF"/>
    <w:rsid w:val="00B15069"/>
    <w:rsid w:val="00B51497"/>
    <w:rsid w:val="00B76EC3"/>
    <w:rsid w:val="00B842A3"/>
    <w:rsid w:val="00B901D1"/>
    <w:rsid w:val="00B92E86"/>
    <w:rsid w:val="00B94649"/>
    <w:rsid w:val="00BB40C9"/>
    <w:rsid w:val="00BB5F4C"/>
    <w:rsid w:val="00BC34D5"/>
    <w:rsid w:val="00C01A62"/>
    <w:rsid w:val="00C02026"/>
    <w:rsid w:val="00C3619D"/>
    <w:rsid w:val="00C367BA"/>
    <w:rsid w:val="00C37931"/>
    <w:rsid w:val="00C55D05"/>
    <w:rsid w:val="00C62D78"/>
    <w:rsid w:val="00C7235E"/>
    <w:rsid w:val="00C80398"/>
    <w:rsid w:val="00C81668"/>
    <w:rsid w:val="00CC1C83"/>
    <w:rsid w:val="00CC5708"/>
    <w:rsid w:val="00CD0935"/>
    <w:rsid w:val="00CD0FEE"/>
    <w:rsid w:val="00CD324E"/>
    <w:rsid w:val="00CE16E9"/>
    <w:rsid w:val="00D021B8"/>
    <w:rsid w:val="00D034C2"/>
    <w:rsid w:val="00D16DA4"/>
    <w:rsid w:val="00D306D0"/>
    <w:rsid w:val="00D4144F"/>
    <w:rsid w:val="00D62758"/>
    <w:rsid w:val="00D831EC"/>
    <w:rsid w:val="00D8415D"/>
    <w:rsid w:val="00DE7DB3"/>
    <w:rsid w:val="00E010E8"/>
    <w:rsid w:val="00E0522E"/>
    <w:rsid w:val="00E139C9"/>
    <w:rsid w:val="00E21A58"/>
    <w:rsid w:val="00E2393A"/>
    <w:rsid w:val="00E373BB"/>
    <w:rsid w:val="00E53560"/>
    <w:rsid w:val="00EB0ACC"/>
    <w:rsid w:val="00EB37C9"/>
    <w:rsid w:val="00ED4376"/>
    <w:rsid w:val="00EE4E4A"/>
    <w:rsid w:val="00EF0AFF"/>
    <w:rsid w:val="00EF2CDE"/>
    <w:rsid w:val="00EF6BB0"/>
    <w:rsid w:val="00F2796E"/>
    <w:rsid w:val="00F42828"/>
    <w:rsid w:val="00F549D9"/>
    <w:rsid w:val="00F56CEC"/>
    <w:rsid w:val="00F7537A"/>
    <w:rsid w:val="00F77BE2"/>
    <w:rsid w:val="00F80573"/>
    <w:rsid w:val="00F93A92"/>
    <w:rsid w:val="00F93B6E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36" type="connector" idref="#_x0000_s1250">
          <o:proxy start="" idref="#_x0000_s1249" connectloc="4"/>
          <o:proxy end="" idref="#_x0000_s1220" connectloc="0"/>
        </o:r>
        <o:r id="V:Rule37" type="connector" idref="#_x0000_s1244">
          <o:proxy end="" idref="#_x0000_s1243" connectloc="2"/>
        </o:r>
        <o:r id="V:Rule38" type="connector" idref="#_x0000_s1213">
          <o:proxy start="" idref="#_x0000_s1242" connectloc="0"/>
          <o:proxy end="" idref="#_x0000_s1168" connectloc="2"/>
        </o:r>
        <o:r id="V:Rule39" type="connector" idref="#_x0000_s1239">
          <o:proxy start="" idref="#_x0000_s1229" connectloc="0"/>
          <o:proxy end="" idref="#_x0000_s1227" connectloc="2"/>
        </o:r>
        <o:r id="V:Rule40" type="connector" idref="#_x0000_s1219"/>
        <o:r id="V:Rule41" type="connector" idref="#_x0000_s1165">
          <o:proxy end="" idref="#_x0000_s1191" connectloc="3"/>
        </o:r>
        <o:r id="V:Rule42" type="connector" idref="#_x0000_s1207"/>
        <o:r id="V:Rule43" type="connector" idref="#_x0000_s1209">
          <o:proxy start="" idref="#_x0000_s1179" connectloc="2"/>
          <o:proxy end="" idref="#_x0000_s1184" connectloc="3"/>
        </o:r>
        <o:r id="V:Rule44" type="connector" idref="#_x0000_s1246">
          <o:proxy start="" idref="#_x0000_s1245" connectloc="2"/>
        </o:r>
        <o:r id="V:Rule45" type="connector" idref="#_x0000_s1176">
          <o:proxy start="" idref="#_x0000_s1175" connectloc="1"/>
          <o:proxy end="" idref="#_x0000_s1171" connectloc="2"/>
        </o:r>
        <o:r id="V:Rule46" type="connector" idref="#_x0000_s1185"/>
        <o:r id="V:Rule47" type="connector" idref="#_x0000_s1193"/>
        <o:r id="V:Rule48" type="connector" idref="#_x0000_s1172">
          <o:proxy start="" idref="#_x0000_s1169" connectloc="2"/>
          <o:proxy end="" idref="#_x0000_s1171" connectloc="1"/>
        </o:r>
        <o:r id="V:Rule49" type="connector" idref="#_x0000_s1225"/>
        <o:r id="V:Rule50" type="connector" idref="#_x0000_s1233">
          <o:proxy start="" idref="#_x0000_s1231" connectloc="1"/>
          <o:proxy end="" idref="#_x0000_s1232" connectloc="0"/>
        </o:r>
        <o:r id="V:Rule51" type="connector" idref="#_x0000_s1228"/>
        <o:r id="V:Rule52" type="connector" idref="#_x0000_s1224"/>
        <o:r id="V:Rule53" type="connector" idref="#_x0000_s1192"/>
        <o:r id="V:Rule54" type="connector" idref="#_x0000_s1253">
          <o:proxy end="" idref="#_x0000_s1170" connectloc="0"/>
        </o:r>
        <o:r id="V:Rule55" type="connector" idref="#_x0000_s1238">
          <o:proxy start="" idref="#_x0000_s1230" connectloc="2"/>
          <o:proxy end="" idref="#_x0000_s1231" connectloc="0"/>
        </o:r>
        <o:r id="V:Rule56" type="connector" idref="#_x0000_s1241">
          <o:proxy start="" idref="#_x0000_s1232" connectloc="2"/>
          <o:proxy end="" idref="#_x0000_s1245" connectloc="0"/>
        </o:r>
        <o:r id="V:Rule57" type="connector" idref="#_x0000_s1248">
          <o:proxy start="" idref="#_x0000_s1178" connectloc="2"/>
          <o:proxy end="" idref="#_x0000_s1247" connectloc="0"/>
        </o:r>
        <o:r id="V:Rule58" type="connector" idref="#_x0000_s1212">
          <o:proxy start="" idref="#_x0000_s1205" connectloc="3"/>
          <o:proxy end="" idref="#_x0000_s1178" connectloc="0"/>
        </o:r>
        <o:r id="V:Rule59" type="connector" idref="#_x0000_s1199"/>
        <o:r id="V:Rule60" type="connector" idref="#_x0000_s1210">
          <o:proxy end="" idref="#_x0000_s1168" connectloc="0"/>
        </o:r>
        <o:r id="V:Rule61" type="connector" idref="#_x0000_s1206"/>
        <o:r id="V:Rule62" type="connector" idref="#_x0000_s1200"/>
        <o:r id="V:Rule63" type="connector" idref="#_x0000_s1236">
          <o:proxy start="" idref="#_x0000_s1235" connectloc="2"/>
          <o:proxy end="" idref="#_x0000_s1245" connectloc="0"/>
        </o:r>
        <o:r id="V:Rule64" type="connector" idref="#_x0000_s1211">
          <o:proxy end="" idref="#_x0000_s1243" connectloc="0"/>
        </o:r>
        <o:r id="V:Rule65" type="connector" idref="#_x0000_s1251">
          <o:proxy end="" idref="#_x0000_s1242" connectloc="2"/>
        </o:r>
        <o:r id="V:Rule66" type="connector" idref="#_x0000_s1186"/>
        <o:r id="V:Rule67" type="connector" idref="#_x0000_s1218"/>
        <o:r id="V:Rule68" type="connector" idref="#_x0000_s1180">
          <o:proxy start="" idref="#_x0000_s1171" connectloc="4"/>
          <o:proxy end="" idref="#_x0000_s1179" connectloc="0"/>
        </o:r>
        <o:r id="V:Rule69" type="connector" idref="#_x0000_s1240">
          <o:proxy start="" idref="#_x0000_s1230" connectloc="0"/>
          <o:proxy end="" idref="#_x0000_s1229" connectloc="2"/>
        </o:r>
        <o:r id="V:Rule70" type="connector" idref="#_x0000_s1234">
          <o:proxy start="" idref="#_x0000_s1231" connectloc="3"/>
          <o:proxy end="" idref="#_x0000_s1235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621E7-A836-4C0E-81D8-F9118C71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18</Pages>
  <Words>3657</Words>
  <Characters>20847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2018-04-29T08:59:00Z</dcterms:created>
  <dcterms:modified xsi:type="dcterms:W3CDTF">2018-05-28T17:23:00Z</dcterms:modified>
</cp:coreProperties>
</file>