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39" w:rsidRDefault="00C82939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D3280"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алгоритм фрактального сжатия изображений, основанный на </w:t>
      </w:r>
      <w:r>
        <w:rPr>
          <w:rFonts w:ascii="Times New Roman" w:hAnsi="Times New Roman" w:cs="Times New Roman"/>
          <w:sz w:val="28"/>
          <w:szCs w:val="28"/>
        </w:rPr>
        <w:t>использовании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системы итерируемых функций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Iterated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Function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System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IFS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>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C82939" w:rsidRPr="00C82939" w:rsidRDefault="00C82939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C82939">
        <w:rPr>
          <w:rFonts w:ascii="Times New Roman" w:hAnsi="Times New Roman" w:cs="Times New Roman"/>
          <w:i/>
          <w:iCs/>
          <w:sz w:val="28"/>
          <w:szCs w:val="28"/>
        </w:rPr>
        <w:t>IFS</w:t>
      </w:r>
      <w:r w:rsidRPr="00C82939">
        <w:rPr>
          <w:rFonts w:ascii="Times New Roman" w:hAnsi="Times New Roman" w:cs="Times New Roman"/>
          <w:sz w:val="28"/>
          <w:szCs w:val="28"/>
        </w:rPr>
        <w:t xml:space="preserve"> к построению фрактальных изображений, </w:t>
      </w:r>
      <w:r>
        <w:rPr>
          <w:rFonts w:ascii="Times New Roman" w:hAnsi="Times New Roman" w:cs="Times New Roman"/>
          <w:sz w:val="28"/>
          <w:szCs w:val="28"/>
        </w:rPr>
        <w:t>стало результатом исследовани</w:t>
      </w:r>
      <w:r w:rsidR="00794C6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Майкла</w:t>
      </w:r>
      <w:r w:rsidRPr="00C829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82939">
        <w:rPr>
          <w:rFonts w:ascii="Times New Roman" w:hAnsi="Times New Roman" w:cs="Times New Roman"/>
          <w:i/>
          <w:iCs/>
          <w:sz w:val="28"/>
          <w:szCs w:val="28"/>
        </w:rPr>
        <w:t>Барнсли</w:t>
      </w:r>
      <w:proofErr w:type="spellEnd"/>
      <w:r w:rsidR="00794C6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794C6E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82939">
        <w:rPr>
          <w:rFonts w:ascii="Times New Roman" w:hAnsi="Times New Roman" w:cs="Times New Roman"/>
          <w:sz w:val="28"/>
          <w:szCs w:val="28"/>
        </w:rPr>
        <w:t xml:space="preserve">базируется на </w:t>
      </w:r>
      <w:proofErr w:type="spellStart"/>
      <w:r w:rsidRPr="00C82939">
        <w:rPr>
          <w:rFonts w:ascii="Times New Roman" w:hAnsi="Times New Roman" w:cs="Times New Roman"/>
          <w:sz w:val="28"/>
          <w:szCs w:val="28"/>
        </w:rPr>
        <w:t>самоподобии</w:t>
      </w:r>
      <w:proofErr w:type="spellEnd"/>
      <w:r w:rsidRPr="00C82939">
        <w:rPr>
          <w:rFonts w:ascii="Times New Roman" w:hAnsi="Times New Roman" w:cs="Times New Roman"/>
          <w:sz w:val="28"/>
          <w:szCs w:val="28"/>
        </w:rPr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</w:t>
      </w:r>
      <w:r w:rsidR="00794C6E" w:rsidRPr="00794C6E">
        <w:rPr>
          <w:rFonts w:ascii="Times New Roman" w:hAnsi="Times New Roman" w:cs="Times New Roman"/>
          <w:sz w:val="28"/>
          <w:szCs w:val="28"/>
        </w:rPr>
        <w:t>[1@1]</w:t>
      </w:r>
      <w:r w:rsidRPr="00C82939">
        <w:rPr>
          <w:rFonts w:ascii="Times New Roman" w:hAnsi="Times New Roman" w:cs="Times New Roman"/>
          <w:sz w:val="28"/>
          <w:szCs w:val="28"/>
        </w:rPr>
        <w:t>.</w:t>
      </w:r>
    </w:p>
    <w:p w:rsidR="00C82939" w:rsidRDefault="00794C6E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Сама 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>систем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итерируемых функций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 xml:space="preserve"> представляет собой набор трехмерных аффинных преобразований, переводящих одно изображение в другое. Преобразованию подвергаются точки в</w:t>
      </w:r>
      <w:r w:rsidR="00C829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трехмерном пространстве (</w:t>
      </w:r>
      <w:proofErr w:type="spellStart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х_координата</w:t>
      </w:r>
      <w:proofErr w:type="spell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у</w:t>
      </w:r>
      <w:proofErr w:type="gram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_координата</w:t>
      </w:r>
      <w:proofErr w:type="spell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, яркость)</w:t>
      </w:r>
      <w:r w:rsidR="00C829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82939" w:rsidRPr="00E42569">
        <w:rPr>
          <w:rFonts w:ascii="Times New Roman" w:eastAsia="TimesNewRomanPSMT" w:hAnsi="Times New Roman" w:cs="Times New Roman"/>
          <w:sz w:val="28"/>
          <w:szCs w:val="28"/>
        </w:rPr>
        <w:t>[1]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94C6E" w:rsidRPr="00794C6E" w:rsidRDefault="00794C6E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C6E">
        <w:rPr>
          <w:sz w:val="28"/>
          <w:szCs w:val="28"/>
        </w:rPr>
        <w:t xml:space="preserve">Одним из наиболее </w:t>
      </w:r>
      <w:r>
        <w:rPr>
          <w:sz w:val="28"/>
          <w:szCs w:val="28"/>
        </w:rPr>
        <w:t>знаменитых</w:t>
      </w:r>
      <w:r w:rsidRPr="00794C6E">
        <w:rPr>
          <w:sz w:val="28"/>
          <w:szCs w:val="28"/>
        </w:rPr>
        <w:t xml:space="preserve"> </w:t>
      </w:r>
      <w:r w:rsidRPr="00794C6E">
        <w:rPr>
          <w:i/>
          <w:iCs/>
          <w:sz w:val="28"/>
          <w:szCs w:val="28"/>
        </w:rPr>
        <w:t>IFS</w:t>
      </w:r>
      <w:r w:rsidRPr="00794C6E">
        <w:rPr>
          <w:sz w:val="28"/>
          <w:szCs w:val="28"/>
        </w:rPr>
        <w:t>-изображений является чёрный папоротник, в котором каждый лист в действительности представляет собой миниатюрный вариант самого папоротника (</w:t>
      </w:r>
      <w:proofErr w:type="gramStart"/>
      <w:r w:rsidRPr="0052182C">
        <w:rPr>
          <w:color w:val="FF0000"/>
          <w:sz w:val="28"/>
          <w:szCs w:val="28"/>
        </w:rPr>
        <w:t>см</w:t>
      </w:r>
      <w:proofErr w:type="gramEnd"/>
      <w:r w:rsidRPr="0052182C">
        <w:rPr>
          <w:color w:val="FF0000"/>
          <w:sz w:val="28"/>
          <w:szCs w:val="28"/>
        </w:rPr>
        <w:t>. рис</w:t>
      </w:r>
      <w:r w:rsidRPr="00794C6E">
        <w:rPr>
          <w:sz w:val="28"/>
          <w:szCs w:val="28"/>
        </w:rPr>
        <w:t xml:space="preserve">.). </w:t>
      </w:r>
    </w:p>
    <w:p w:rsidR="00794C6E" w:rsidRPr="00794C6E" w:rsidRDefault="00794C6E" w:rsidP="0052182C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94C6E">
        <w:rPr>
          <w:noProof/>
          <w:sz w:val="28"/>
          <w:szCs w:val="28"/>
        </w:rPr>
        <w:drawing>
          <wp:inline distT="0" distB="0" distL="0" distR="0">
            <wp:extent cx="914400" cy="889635"/>
            <wp:effectExtent l="19050" t="0" r="0" b="0"/>
            <wp:docPr id="2" name="Рисунок 1" descr="https://studfiles.net/html/2706/835/html_jjHcuwIPBn.wvAn/img-Vu0Z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835/html_jjHcuwIPBn.wvAn/img-Vu0ZW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6E" w:rsidRPr="0052182C" w:rsidRDefault="0052182C" w:rsidP="0052182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52182C">
        <w:rPr>
          <w:rFonts w:ascii="Times New Roman" w:eastAsia="TimesNewRomanPSMT" w:hAnsi="Times New Roman" w:cs="Times New Roman"/>
          <w:color w:val="FF0000"/>
          <w:sz w:val="28"/>
          <w:szCs w:val="28"/>
        </w:rPr>
        <w:t>Рисунок 0</w:t>
      </w:r>
    </w:p>
    <w:p w:rsidR="007A4E2B" w:rsidRDefault="007A4E2B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4E2B">
        <w:rPr>
          <w:sz w:val="28"/>
          <w:szCs w:val="28"/>
        </w:rPr>
        <w:t>Дальнейшие исследования были направлены на поиск метода, позволяющего</w:t>
      </w:r>
      <w:r w:rsidR="00794C6E" w:rsidRPr="007A4E2B">
        <w:rPr>
          <w:sz w:val="28"/>
          <w:szCs w:val="28"/>
        </w:rPr>
        <w:t xml:space="preserve"> находить для любого изображения систему аффинных преобразований </w:t>
      </w:r>
      <w:r w:rsidR="00794C6E" w:rsidRPr="007A4E2B">
        <w:rPr>
          <w:i/>
          <w:iCs/>
          <w:sz w:val="28"/>
          <w:szCs w:val="28"/>
        </w:rPr>
        <w:t>(IFSM)</w:t>
      </w:r>
      <w:r w:rsidR="00794C6E" w:rsidRPr="007A4E2B">
        <w:rPr>
          <w:sz w:val="28"/>
          <w:szCs w:val="28"/>
        </w:rPr>
        <w:t>, воспроизводящую и</w:t>
      </w:r>
      <w:r>
        <w:rPr>
          <w:sz w:val="28"/>
          <w:szCs w:val="28"/>
        </w:rPr>
        <w:t>зображение с заданной точностью</w:t>
      </w:r>
    </w:p>
    <w:p w:rsidR="00794C6E" w:rsidRDefault="00794C6E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4E2B">
        <w:rPr>
          <w:sz w:val="28"/>
          <w:szCs w:val="28"/>
        </w:rPr>
        <w:t>Первым</w:t>
      </w:r>
      <w:r w:rsidR="007A4E2B">
        <w:rPr>
          <w:sz w:val="28"/>
          <w:szCs w:val="28"/>
        </w:rPr>
        <w:t xml:space="preserve"> решение данной задачи</w:t>
      </w:r>
      <w:r w:rsidRPr="007A4E2B">
        <w:rPr>
          <w:sz w:val="28"/>
          <w:szCs w:val="28"/>
        </w:rPr>
        <w:t xml:space="preserve"> нашёл студент</w:t>
      </w:r>
      <w:r w:rsidR="007A4E2B">
        <w:rPr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Барнсли</w:t>
      </w:r>
      <w:proofErr w:type="spellEnd"/>
      <w:r w:rsidRPr="007A4E2B">
        <w:rPr>
          <w:i/>
          <w:iCs/>
          <w:sz w:val="28"/>
          <w:szCs w:val="28"/>
        </w:rPr>
        <w:t xml:space="preserve">, </w:t>
      </w:r>
      <w:proofErr w:type="spellStart"/>
      <w:r w:rsidRPr="007A4E2B">
        <w:rPr>
          <w:i/>
          <w:iCs/>
          <w:sz w:val="28"/>
          <w:szCs w:val="28"/>
        </w:rPr>
        <w:t>Арно</w:t>
      </w:r>
      <w:proofErr w:type="spellEnd"/>
      <w:r w:rsidRPr="007A4E2B">
        <w:rPr>
          <w:i/>
          <w:iCs/>
          <w:sz w:val="28"/>
          <w:szCs w:val="28"/>
        </w:rPr>
        <w:t xml:space="preserve"> Жакан (</w:t>
      </w:r>
      <w:proofErr w:type="spellStart"/>
      <w:r w:rsidRPr="007A4E2B">
        <w:rPr>
          <w:i/>
          <w:iCs/>
          <w:sz w:val="28"/>
          <w:szCs w:val="28"/>
        </w:rPr>
        <w:t>Arnaud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Jacquin</w:t>
      </w:r>
      <w:proofErr w:type="spellEnd"/>
      <w:r w:rsidRPr="007A4E2B">
        <w:rPr>
          <w:i/>
          <w:iCs/>
          <w:sz w:val="28"/>
          <w:szCs w:val="28"/>
        </w:rPr>
        <w:t>)</w:t>
      </w:r>
      <w:r w:rsidRPr="007A4E2B">
        <w:rPr>
          <w:sz w:val="28"/>
          <w:szCs w:val="28"/>
        </w:rPr>
        <w:t>. Предложенный метод получил название</w:t>
      </w:r>
      <w:r w:rsidR="007A4E2B">
        <w:rPr>
          <w:sz w:val="28"/>
          <w:szCs w:val="28"/>
        </w:rPr>
        <w:t xml:space="preserve"> </w:t>
      </w:r>
      <w:r w:rsidRPr="007A4E2B">
        <w:rPr>
          <w:i/>
          <w:iCs/>
          <w:sz w:val="28"/>
          <w:szCs w:val="28"/>
        </w:rPr>
        <w:t>«Система итерируемых кусочно-определённых функций» (</w:t>
      </w:r>
      <w:proofErr w:type="spellStart"/>
      <w:r w:rsidRPr="007A4E2B">
        <w:rPr>
          <w:i/>
          <w:iCs/>
          <w:sz w:val="28"/>
          <w:szCs w:val="28"/>
        </w:rPr>
        <w:t>Partitioned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Iterated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Function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System</w:t>
      </w:r>
      <w:proofErr w:type="spellEnd"/>
      <w:r w:rsidRPr="007A4E2B">
        <w:rPr>
          <w:i/>
          <w:iCs/>
          <w:sz w:val="28"/>
          <w:szCs w:val="28"/>
        </w:rPr>
        <w:t xml:space="preserve"> – PIFS</w:t>
      </w:r>
      <w:r w:rsidRPr="007A4E2B">
        <w:rPr>
          <w:iCs/>
          <w:sz w:val="28"/>
          <w:szCs w:val="28"/>
        </w:rPr>
        <w:t>)</w:t>
      </w:r>
      <w:r w:rsidR="007A4E2B"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 xml:space="preserve">. Согласно </w:t>
      </w:r>
      <w:r w:rsidR="00A36D48">
        <w:rPr>
          <w:sz w:val="28"/>
          <w:szCs w:val="28"/>
        </w:rPr>
        <w:t>его</w:t>
      </w:r>
      <w:r w:rsidRPr="007A4E2B">
        <w:rPr>
          <w:sz w:val="28"/>
          <w:szCs w:val="28"/>
        </w:rPr>
        <w:t xml:space="preserve"> схеме, отдельные части изображения подобны не всему изображению, а только его частям.</w:t>
      </w:r>
    </w:p>
    <w:p w:rsidR="00163105" w:rsidRPr="00A36D48" w:rsidRDefault="006E5ED4" w:rsidP="002104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6E5ED4">
        <w:rPr>
          <w:rFonts w:ascii="Times New Roman" w:hAnsi="Times New Roman" w:cs="Times New Roman"/>
          <w:sz w:val="28"/>
          <w:szCs w:val="28"/>
        </w:rPr>
        <w:lastRenderedPageBreak/>
        <w:t xml:space="preserve">С учетом найденного решения для осуществления фрактального сжатия (или фрактальное компрессии) исходное изображение делится на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подобласти, которые </w:t>
      </w:r>
      <w:proofErr w:type="gramStart"/>
      <w:r w:rsidRPr="006E5ED4">
        <w:rPr>
          <w:rFonts w:ascii="Times New Roman" w:eastAsia="TimesNewRomanPSMT" w:hAnsi="Times New Roman" w:cs="Times New Roman"/>
          <w:sz w:val="28"/>
          <w:szCs w:val="28"/>
        </w:rPr>
        <w:t>представляют из себя</w:t>
      </w:r>
      <w:proofErr w:type="gramEnd"/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квадраты, </w:t>
      </w:r>
      <w:r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азыва</w:t>
      </w:r>
      <w:r>
        <w:rPr>
          <w:rFonts w:ascii="Times New Roman" w:eastAsia="TimesNewRomanPSMT" w:hAnsi="Times New Roman" w:cs="Times New Roman"/>
          <w:sz w:val="28"/>
          <w:szCs w:val="28"/>
        </w:rPr>
        <w:t>емые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i/>
          <w:iCs/>
          <w:sz w:val="28"/>
          <w:szCs w:val="28"/>
        </w:rPr>
        <w:t>ранговыми блоками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. Ранговые блоки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пересекаться не могут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5085">
        <w:rPr>
          <w:rFonts w:ascii="Times New Roman" w:hAnsi="Times New Roman" w:cs="Times New Roman"/>
          <w:sz w:val="28"/>
          <w:szCs w:val="28"/>
        </w:rPr>
        <w:t xml:space="preserve"> </w:t>
      </w:r>
      <w:r w:rsidR="00F1587D">
        <w:rPr>
          <w:rFonts w:ascii="Times New Roman" w:hAnsi="Times New Roman" w:cs="Times New Roman"/>
          <w:sz w:val="28"/>
          <w:szCs w:val="28"/>
        </w:rPr>
        <w:t>Так</w:t>
      </w:r>
      <w:r w:rsidRPr="006E5ED4">
        <w:rPr>
          <w:rFonts w:ascii="Times New Roman" w:hAnsi="Times New Roman" w:cs="Times New Roman"/>
          <w:sz w:val="28"/>
          <w:szCs w:val="28"/>
        </w:rPr>
        <w:t xml:space="preserve">же на исходном изображении выделяют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доменные блоки </w:t>
      </w:r>
      <w:r w:rsidRPr="006E5ED4">
        <w:rPr>
          <w:rFonts w:ascii="Times New Roman" w:hAnsi="Times New Roman" w:cs="Times New Roman"/>
          <w:iCs/>
          <w:sz w:val="28"/>
          <w:szCs w:val="28"/>
        </w:rPr>
        <w:t>(домены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6E5E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являющиеся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совокупность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ю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4-</w:t>
      </w:r>
      <w:r w:rsidR="00555085">
        <w:rPr>
          <w:rFonts w:ascii="Times New Roman" w:eastAsia="TimesNewRomanPSMT" w:hAnsi="Times New Roman" w:cs="Times New Roman"/>
          <w:sz w:val="28"/>
          <w:szCs w:val="28"/>
        </w:rPr>
        <w:t xml:space="preserve">х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ранговых блоков. </w:t>
      </w:r>
      <w:r>
        <w:rPr>
          <w:rFonts w:ascii="Times New Roman" w:eastAsia="TimesNewRomanPSMT" w:hAnsi="Times New Roman" w:cs="Times New Roman"/>
          <w:sz w:val="28"/>
          <w:szCs w:val="28"/>
        </w:rPr>
        <w:t>Домены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могут пересекаться. Вс</w:t>
      </w:r>
      <w:r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ранговые блоки и домены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– это квадраты со сторонам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, параллельными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сторонам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исходного изображения.</w:t>
      </w:r>
      <w:r w:rsidR="00F1587D">
        <w:rPr>
          <w:rFonts w:ascii="Times New Roman" w:eastAsia="TimesNewRomanPSMT" w:hAnsi="Times New Roman" w:cs="Times New Roman"/>
          <w:sz w:val="28"/>
          <w:szCs w:val="28"/>
        </w:rPr>
        <w:t xml:space="preserve"> И затем, для каждого рангового блока ищется </w:t>
      </w:r>
      <w:proofErr w:type="gramStart"/>
      <w:r w:rsidR="00F1587D">
        <w:rPr>
          <w:rFonts w:ascii="Times New Roman" w:eastAsia="TimesNewRomanPSMT" w:hAnsi="Times New Roman" w:cs="Times New Roman"/>
          <w:sz w:val="28"/>
          <w:szCs w:val="28"/>
        </w:rPr>
        <w:t>соответствующий</w:t>
      </w:r>
      <w:proofErr w:type="gramEnd"/>
      <w:r w:rsidR="00F1587D">
        <w:rPr>
          <w:rFonts w:ascii="Times New Roman" w:eastAsia="TimesNewRomanPSMT" w:hAnsi="Times New Roman" w:cs="Times New Roman"/>
          <w:sz w:val="28"/>
          <w:szCs w:val="28"/>
        </w:rPr>
        <w:t xml:space="preserve"> ему доменный блока.</w:t>
      </w:r>
    </w:p>
    <w:p w:rsidR="00163105" w:rsidRPr="00D209C8" w:rsidRDefault="00D209C8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D209C8">
        <w:rPr>
          <w:b/>
          <w:sz w:val="28"/>
          <w:szCs w:val="28"/>
        </w:rPr>
        <w:t>М</w:t>
      </w:r>
      <w:r w:rsidR="00163105" w:rsidRPr="00D209C8">
        <w:rPr>
          <w:b/>
          <w:sz w:val="28"/>
          <w:szCs w:val="28"/>
        </w:rPr>
        <w:t>атематическое обоснование возможности фрактального сжатия.</w:t>
      </w:r>
    </w:p>
    <w:p w:rsidR="00163105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D209C8">
        <w:rPr>
          <w:sz w:val="28"/>
          <w:szCs w:val="28"/>
        </w:rPr>
        <w:t xml:space="preserve">Есть отображение </w:t>
      </w:r>
      <m:oMath>
        <m:r>
          <w:rPr>
            <w:rFonts w:ascii="Cambria Math" w:hAnsi="Cambria Math"/>
            <w:sz w:val="28"/>
            <w:szCs w:val="28"/>
          </w:rPr>
          <m:t xml:space="preserve">W: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→∆</m:t>
        </m:r>
      </m:oMath>
      <w:r w:rsidRPr="00D209C8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="00A90170" w:rsidRPr="00A90170">
        <w:rPr>
          <w:sz w:val="28"/>
          <w:szCs w:val="28"/>
        </w:rPr>
        <w:t xml:space="preserve"> </w:t>
      </w:r>
      <w:r w:rsidRPr="00D209C8">
        <w:rPr>
          <w:sz w:val="28"/>
          <w:szCs w:val="28"/>
        </w:rPr>
        <w:t xml:space="preserve">– множество всех возможных изображений. </w:t>
      </w:r>
      <w:r w:rsidRPr="00D209C8">
        <w:rPr>
          <w:i/>
          <w:iCs/>
          <w:sz w:val="28"/>
          <w:szCs w:val="28"/>
        </w:rPr>
        <w:t>W</w:t>
      </w:r>
      <w:r w:rsidRPr="00D209C8">
        <w:rPr>
          <w:sz w:val="28"/>
          <w:szCs w:val="28"/>
        </w:rPr>
        <w:t xml:space="preserve"> является объединением отображений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>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163105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D209C8">
        <w:rPr>
          <w:sz w:val="28"/>
          <w:szCs w:val="28"/>
        </w:rPr>
        <w:t xml:space="preserve">где </w:t>
      </w:r>
      <w:r w:rsidRPr="00D209C8">
        <w:rPr>
          <w:i/>
          <w:iCs/>
          <w:sz w:val="28"/>
          <w:szCs w:val="28"/>
        </w:rPr>
        <w:t>R</w:t>
      </w:r>
      <w:r w:rsidRPr="00D209C8">
        <w:rPr>
          <w:sz w:val="28"/>
          <w:szCs w:val="28"/>
        </w:rPr>
        <w:t xml:space="preserve"> – изображение, а </w:t>
      </w:r>
      <w:proofErr w:type="spellStart"/>
      <w:r w:rsidRPr="00D209C8">
        <w:rPr>
          <w:i/>
          <w:iCs/>
          <w:sz w:val="28"/>
          <w:szCs w:val="28"/>
        </w:rPr>
        <w:t>d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– какие-то (возможно, перекрывающиеся) области изображения </w:t>
      </w:r>
      <w:r w:rsidRPr="00D209C8">
        <w:rPr>
          <w:i/>
          <w:iCs/>
          <w:sz w:val="28"/>
          <w:szCs w:val="28"/>
        </w:rPr>
        <w:t>D</w:t>
      </w:r>
      <w:r w:rsidRPr="00D209C8">
        <w:rPr>
          <w:sz w:val="28"/>
          <w:szCs w:val="28"/>
        </w:rPr>
        <w:t xml:space="preserve">. Каждое преобразование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переводит </w:t>
      </w:r>
      <w:proofErr w:type="spellStart"/>
      <w:r w:rsidRPr="00D209C8">
        <w:rPr>
          <w:i/>
          <w:iCs/>
          <w:sz w:val="28"/>
          <w:szCs w:val="28"/>
        </w:rPr>
        <w:t>d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в </w:t>
      </w:r>
      <w:proofErr w:type="spellStart"/>
      <w:r w:rsidRPr="00D209C8">
        <w:rPr>
          <w:i/>
          <w:iCs/>
          <w:sz w:val="28"/>
          <w:szCs w:val="28"/>
        </w:rPr>
        <w:t>r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>. Таким образом: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163105" w:rsidRDefault="00A72633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Представим</w:t>
      </w:r>
      <w:r w:rsidR="00163105" w:rsidRPr="00D209C8">
        <w:rPr>
          <w:sz w:val="28"/>
          <w:szCs w:val="28"/>
        </w:rPr>
        <w:t xml:space="preserve"> изображение в виде функции двух переменных </w:t>
      </w:r>
      <w:proofErr w:type="spellStart"/>
      <w:r w:rsidR="00163105" w:rsidRPr="00D209C8">
        <w:rPr>
          <w:i/>
          <w:iCs/>
          <w:sz w:val="28"/>
          <w:szCs w:val="28"/>
        </w:rPr>
        <w:t>f</w:t>
      </w:r>
      <w:proofErr w:type="spellEnd"/>
      <w:r w:rsidR="00163105" w:rsidRPr="00D209C8">
        <w:rPr>
          <w:i/>
          <w:iCs/>
          <w:sz w:val="28"/>
          <w:szCs w:val="28"/>
        </w:rPr>
        <w:t xml:space="preserve"> (</w:t>
      </w:r>
      <w:proofErr w:type="spellStart"/>
      <w:r w:rsidR="00163105" w:rsidRPr="00D209C8">
        <w:rPr>
          <w:i/>
          <w:iCs/>
          <w:sz w:val="28"/>
          <w:szCs w:val="28"/>
        </w:rPr>
        <w:t>x</w:t>
      </w:r>
      <w:proofErr w:type="spellEnd"/>
      <w:r w:rsidR="00163105" w:rsidRPr="00D209C8">
        <w:rPr>
          <w:i/>
          <w:iCs/>
          <w:sz w:val="28"/>
          <w:szCs w:val="28"/>
        </w:rPr>
        <w:t xml:space="preserve">, </w:t>
      </w:r>
      <w:proofErr w:type="spellStart"/>
      <w:r w:rsidR="00163105" w:rsidRPr="00D209C8">
        <w:rPr>
          <w:i/>
          <w:iCs/>
          <w:sz w:val="28"/>
          <w:szCs w:val="28"/>
        </w:rPr>
        <w:t>y</w:t>
      </w:r>
      <w:proofErr w:type="spellEnd"/>
      <w:r w:rsidR="00163105" w:rsidRPr="00D209C8">
        <w:rPr>
          <w:i/>
          <w:iCs/>
          <w:sz w:val="28"/>
          <w:szCs w:val="28"/>
        </w:rPr>
        <w:t>)</w:t>
      </w:r>
      <w:r w:rsidR="00163105" w:rsidRPr="00D209C8">
        <w:rPr>
          <w:sz w:val="28"/>
          <w:szCs w:val="28"/>
        </w:rPr>
        <w:t>. На множестве всех таких функций введём метрику (</w:t>
      </w:r>
      <w:r>
        <w:rPr>
          <w:sz w:val="28"/>
          <w:szCs w:val="28"/>
        </w:rPr>
        <w:t>расстояние между изображениями)</w:t>
      </w:r>
      <w:r w:rsidR="00163105" w:rsidRPr="00D209C8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="00163105" w:rsidRPr="00D209C8">
        <w:rPr>
          <w:sz w:val="28"/>
          <w:szCs w:val="28"/>
        </w:rPr>
        <w:t xml:space="preserve"> образом: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f,g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-g(x,y)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163105" w:rsidRPr="006A331E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Согласно теореме </w:t>
      </w:r>
      <w:proofErr w:type="spellStart"/>
      <w:r w:rsidRPr="00D209C8">
        <w:rPr>
          <w:sz w:val="28"/>
          <w:szCs w:val="28"/>
        </w:rPr>
        <w:t>Банаха</w:t>
      </w:r>
      <w:proofErr w:type="spellEnd"/>
      <w:r w:rsidRPr="00D209C8">
        <w:rPr>
          <w:sz w:val="28"/>
          <w:szCs w:val="28"/>
        </w:rPr>
        <w:t xml:space="preserve">, существует определённый класс отображений, для которых существует константа </w:t>
      </w:r>
      <w:r w:rsidR="006A331E" w:rsidRPr="006A331E">
        <w:rPr>
          <w:sz w:val="28"/>
          <w:szCs w:val="28"/>
        </w:rPr>
        <w:t xml:space="preserve">0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6A331E" w:rsidRPr="006A331E">
        <w:rPr>
          <w:sz w:val="28"/>
          <w:szCs w:val="28"/>
        </w:rPr>
        <w:t xml:space="preserve"> </w:t>
      </w:r>
      <w:proofErr w:type="spellStart"/>
      <w:r w:rsidRPr="00D209C8">
        <w:rPr>
          <w:i/>
          <w:iCs/>
          <w:sz w:val="28"/>
          <w:szCs w:val="28"/>
        </w:rPr>
        <w:t>c</w:t>
      </w:r>
      <w:proofErr w:type="spellEnd"/>
      <w:r w:rsidRPr="00D209C8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 w:rsidRPr="00D209C8">
        <w:rPr>
          <w:i/>
          <w:iCs/>
          <w:sz w:val="28"/>
          <w:szCs w:val="28"/>
        </w:rPr>
        <w:t xml:space="preserve"> 1</w:t>
      </w:r>
      <w:r w:rsidRPr="00D209C8">
        <w:rPr>
          <w:sz w:val="28"/>
          <w:szCs w:val="28"/>
        </w:rPr>
        <w:t xml:space="preserve"> такая, что для любых изображений </w:t>
      </w:r>
      <w:proofErr w:type="spellStart"/>
      <w:r w:rsidRPr="00D209C8">
        <w:rPr>
          <w:i/>
          <w:iCs/>
          <w:sz w:val="28"/>
          <w:szCs w:val="28"/>
        </w:rPr>
        <w:t>f</w:t>
      </w:r>
      <w:proofErr w:type="spellEnd"/>
      <w:r w:rsidRPr="00D209C8">
        <w:rPr>
          <w:sz w:val="28"/>
          <w:szCs w:val="28"/>
        </w:rPr>
        <w:t xml:space="preserve"> и </w:t>
      </w:r>
      <w:proofErr w:type="spellStart"/>
      <w:r w:rsidRPr="00D209C8">
        <w:rPr>
          <w:i/>
          <w:iCs/>
          <w:sz w:val="28"/>
          <w:szCs w:val="28"/>
        </w:rPr>
        <w:t>g</w:t>
      </w:r>
      <w:proofErr w:type="spellEnd"/>
      <w:r w:rsidRPr="00D209C8">
        <w:rPr>
          <w:sz w:val="28"/>
          <w:szCs w:val="28"/>
        </w:rPr>
        <w:t xml:space="preserve"> выполняется неравенство</w:t>
      </w:r>
    </w:p>
    <w:p w:rsidR="0025160E" w:rsidRPr="0025160E" w:rsidRDefault="0025160E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W(f),W(g)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≤c∙δ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f,g</m:t>
              </m:r>
            </m:e>
          </m:d>
        </m:oMath>
      </m:oMathPara>
    </w:p>
    <w:p w:rsidR="00163105" w:rsidRPr="00D209C8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Такие отображения называются </w:t>
      </w:r>
      <w:r w:rsidRPr="00D209C8">
        <w:rPr>
          <w:i/>
          <w:iCs/>
          <w:sz w:val="28"/>
          <w:szCs w:val="28"/>
        </w:rPr>
        <w:t>сжимающими</w:t>
      </w:r>
      <w:r w:rsidRPr="00D209C8">
        <w:rPr>
          <w:sz w:val="28"/>
          <w:szCs w:val="28"/>
        </w:rPr>
        <w:t>, и для них справедливо следующее утверждение:</w:t>
      </w:r>
    </w:p>
    <w:p w:rsidR="00163105" w:rsidRDefault="00163105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9C8">
        <w:rPr>
          <w:rFonts w:ascii="Times New Roman" w:hAnsi="Times New Roman" w:cs="Times New Roman"/>
          <w:sz w:val="28"/>
          <w:szCs w:val="28"/>
        </w:rPr>
        <w:lastRenderedPageBreak/>
        <w:t xml:space="preserve">Если к какому-то изображению </w:t>
      </w:r>
      <w:r w:rsidRPr="00D209C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209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D209C8">
        <w:rPr>
          <w:rFonts w:ascii="Times New Roman" w:hAnsi="Times New Roman" w:cs="Times New Roman"/>
          <w:sz w:val="28"/>
          <w:szCs w:val="28"/>
        </w:rPr>
        <w:t xml:space="preserve"> мы начнём многократно применять отображение </w:t>
      </w:r>
      <w:r w:rsidRPr="00D209C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209C8">
        <w:rPr>
          <w:rFonts w:ascii="Times New Roman" w:hAnsi="Times New Roman" w:cs="Times New Roman"/>
          <w:sz w:val="28"/>
          <w:szCs w:val="28"/>
        </w:rPr>
        <w:t xml:space="preserve"> таким образом, что </w:t>
      </w:r>
    </w:p>
    <w:p w:rsidR="00163105" w:rsidRDefault="0025160E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163105" w:rsidRPr="00D209C8">
        <w:rPr>
          <w:rFonts w:ascii="Times New Roman" w:hAnsi="Times New Roman" w:cs="Times New Roman"/>
          <w:sz w:val="28"/>
          <w:szCs w:val="28"/>
        </w:rPr>
        <w:t xml:space="preserve">то в пределе, при </w:t>
      </w:r>
      <w:proofErr w:type="spellStart"/>
      <w:r w:rsidR="00163105" w:rsidRPr="00D209C8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163105" w:rsidRPr="00D209C8">
        <w:rPr>
          <w:rFonts w:ascii="Times New Roman" w:hAnsi="Times New Roman" w:cs="Times New Roman"/>
          <w:sz w:val="28"/>
          <w:szCs w:val="28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163105" w:rsidRPr="00D209C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163105" w:rsidRPr="00D209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163105" w:rsidRPr="00D209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160E" w:rsidRPr="0025160E" w:rsidRDefault="0025160E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</m:oMath>
      </m:oMathPara>
    </w:p>
    <w:p w:rsidR="00163105" w:rsidRPr="00D209C8" w:rsidRDefault="00163105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Это конечное изображение </w:t>
      </w:r>
      <w:r w:rsidRPr="00D209C8">
        <w:rPr>
          <w:i/>
          <w:iCs/>
          <w:sz w:val="28"/>
          <w:szCs w:val="28"/>
        </w:rPr>
        <w:t>F</w:t>
      </w:r>
      <w:r w:rsidRPr="00D209C8">
        <w:rPr>
          <w:sz w:val="28"/>
          <w:szCs w:val="28"/>
        </w:rPr>
        <w:t xml:space="preserve"> называют </w:t>
      </w:r>
      <w:r w:rsidRPr="00D209C8">
        <w:rPr>
          <w:i/>
          <w:iCs/>
          <w:sz w:val="28"/>
          <w:szCs w:val="28"/>
        </w:rPr>
        <w:t>аттрактором</w:t>
      </w:r>
      <w:r w:rsidRPr="00D209C8">
        <w:rPr>
          <w:sz w:val="28"/>
          <w:szCs w:val="28"/>
        </w:rPr>
        <w:t xml:space="preserve">, или </w:t>
      </w:r>
      <w:r w:rsidRPr="00D209C8">
        <w:rPr>
          <w:i/>
          <w:iCs/>
          <w:sz w:val="28"/>
          <w:szCs w:val="28"/>
        </w:rPr>
        <w:t>неподвижной точкой отображения W</w:t>
      </w:r>
      <w:r w:rsidRPr="00D209C8">
        <w:rPr>
          <w:sz w:val="28"/>
          <w:szCs w:val="28"/>
        </w:rPr>
        <w:t xml:space="preserve">. Также известно, что если преобразования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являются сжимающими, то их объединение </w:t>
      </w:r>
      <w:r w:rsidRPr="00D209C8">
        <w:rPr>
          <w:i/>
          <w:iCs/>
          <w:sz w:val="28"/>
          <w:szCs w:val="28"/>
        </w:rPr>
        <w:t>W</w:t>
      </w:r>
      <w:r w:rsidRPr="00D209C8">
        <w:rPr>
          <w:sz w:val="28"/>
          <w:szCs w:val="28"/>
        </w:rPr>
        <w:t xml:space="preserve"> тоже является сжимающим.</w:t>
      </w:r>
    </w:p>
    <w:p w:rsidR="00163105" w:rsidRDefault="00C11DF0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Как будет описано далее, процесс декодирования изображения будет осуществляться именно путем </w:t>
      </w:r>
      <w:r w:rsidR="00FD0A14" w:rsidRPr="00D209C8">
        <w:rPr>
          <w:sz w:val="28"/>
          <w:szCs w:val="28"/>
        </w:rPr>
        <w:t>многократно примен</w:t>
      </w:r>
      <w:r w:rsidR="00FD0A14">
        <w:rPr>
          <w:sz w:val="28"/>
          <w:szCs w:val="28"/>
        </w:rPr>
        <w:t>ения</w:t>
      </w:r>
      <w:r w:rsidR="00FD0A14" w:rsidRPr="00D209C8">
        <w:rPr>
          <w:sz w:val="28"/>
          <w:szCs w:val="28"/>
        </w:rPr>
        <w:t xml:space="preserve"> отображени</w:t>
      </w:r>
      <w:r w:rsidR="00FD0A14">
        <w:rPr>
          <w:sz w:val="28"/>
          <w:szCs w:val="28"/>
        </w:rPr>
        <w:t>я</w:t>
      </w:r>
      <w:r w:rsidR="00FD0A14" w:rsidRPr="00D209C8">
        <w:rPr>
          <w:sz w:val="28"/>
          <w:szCs w:val="28"/>
        </w:rPr>
        <w:t xml:space="preserve"> </w:t>
      </w:r>
      <w:r w:rsidR="00FD0A14" w:rsidRPr="00D209C8">
        <w:rPr>
          <w:i/>
          <w:iCs/>
          <w:sz w:val="28"/>
          <w:szCs w:val="28"/>
        </w:rPr>
        <w:t>W</w:t>
      </w:r>
      <w:r w:rsidR="00FD0A14">
        <w:rPr>
          <w:iCs/>
          <w:sz w:val="28"/>
          <w:szCs w:val="28"/>
        </w:rPr>
        <w:t xml:space="preserve"> к базовому изображению. </w:t>
      </w:r>
      <w:r w:rsidR="00D209C8" w:rsidRPr="00D209C8">
        <w:rPr>
          <w:sz w:val="28"/>
          <w:szCs w:val="28"/>
        </w:rPr>
        <w:t>Именно наличие аттрактора</w:t>
      </w:r>
      <w:r w:rsidR="00FD0A14">
        <w:rPr>
          <w:sz w:val="28"/>
          <w:szCs w:val="28"/>
        </w:rPr>
        <w:t xml:space="preserve"> у отображения </w:t>
      </w:r>
      <w:r w:rsidR="00D209C8" w:rsidRPr="00D209C8">
        <w:rPr>
          <w:sz w:val="28"/>
          <w:szCs w:val="28"/>
        </w:rPr>
        <w:t xml:space="preserve"> </w:t>
      </w:r>
      <w:r w:rsidR="00FD0A14" w:rsidRPr="00D209C8">
        <w:rPr>
          <w:i/>
          <w:iCs/>
          <w:sz w:val="28"/>
          <w:szCs w:val="28"/>
        </w:rPr>
        <w:t>W</w:t>
      </w:r>
      <w:r w:rsidR="00FD0A14" w:rsidRPr="00D209C8">
        <w:rPr>
          <w:sz w:val="28"/>
          <w:szCs w:val="28"/>
        </w:rPr>
        <w:t xml:space="preserve"> </w:t>
      </w:r>
      <w:r w:rsidR="00D209C8" w:rsidRPr="00D209C8">
        <w:rPr>
          <w:sz w:val="28"/>
          <w:szCs w:val="28"/>
        </w:rPr>
        <w:t xml:space="preserve">позволяет при </w:t>
      </w:r>
      <w:r w:rsidR="00FD0A14">
        <w:rPr>
          <w:sz w:val="28"/>
          <w:szCs w:val="28"/>
        </w:rPr>
        <w:t>декомпрессии</w:t>
      </w:r>
      <w:r w:rsidR="00EF318D">
        <w:rPr>
          <w:sz w:val="28"/>
          <w:szCs w:val="28"/>
        </w:rPr>
        <w:t xml:space="preserve"> в качестве базового </w:t>
      </w:r>
      <w:r w:rsidR="00D209C8" w:rsidRPr="00D209C8">
        <w:rPr>
          <w:sz w:val="28"/>
          <w:szCs w:val="28"/>
        </w:rPr>
        <w:t>использовать любой изображение.</w:t>
      </w:r>
    </w:p>
    <w:p w:rsidR="006561F1" w:rsidRDefault="006561F1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561F1">
        <w:rPr>
          <w:b/>
          <w:sz w:val="28"/>
          <w:szCs w:val="28"/>
        </w:rPr>
        <w:t>Используемые формулы</w:t>
      </w:r>
    </w:p>
    <w:p w:rsidR="006561F1" w:rsidRPr="006561F1" w:rsidRDefault="006561F1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Аффинные преобразования</w:t>
      </w:r>
    </w:p>
    <w:p w:rsidR="006561F1" w:rsidRDefault="00BA4F80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147AE">
        <w:rPr>
          <w:bCs/>
          <w:sz w:val="28"/>
          <w:szCs w:val="28"/>
        </w:rPr>
        <w:t>Афф</w:t>
      </w:r>
      <w:r w:rsidR="005147AE">
        <w:rPr>
          <w:bCs/>
          <w:sz w:val="28"/>
          <w:szCs w:val="28"/>
        </w:rPr>
        <w:t>и</w:t>
      </w:r>
      <w:r w:rsidRPr="005147AE">
        <w:rPr>
          <w:bCs/>
          <w:sz w:val="28"/>
          <w:szCs w:val="28"/>
        </w:rPr>
        <w:t>нное</w:t>
      </w:r>
      <w:r w:rsidRPr="005147AE">
        <w:rPr>
          <w:sz w:val="28"/>
          <w:szCs w:val="28"/>
        </w:rPr>
        <w:t xml:space="preserve"> </w:t>
      </w:r>
      <w:r w:rsidRPr="005147AE">
        <w:rPr>
          <w:bCs/>
          <w:sz w:val="28"/>
          <w:szCs w:val="28"/>
        </w:rPr>
        <w:t>преобразование</w:t>
      </w:r>
      <w:r w:rsidRPr="00BA4F80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rPr>
          <w:sz w:val="28"/>
          <w:szCs w:val="28"/>
        </w:rPr>
        <w:t>в</w:t>
      </w:r>
      <w:proofErr w:type="gramEnd"/>
      <w:r w:rsidRPr="00BA4F80">
        <w:rPr>
          <w:sz w:val="28"/>
          <w:szCs w:val="28"/>
        </w:rPr>
        <w:t xml:space="preserve"> параллельные прямые, пересекающиеся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в пересекающиеся, скрещивающиеся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в скрещивающиеся.</w:t>
      </w:r>
    </w:p>
    <w:p w:rsidR="00BA4F80" w:rsidRDefault="00BA4F80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виде аффинные преобразования на плоскости описываются следующими формулами:</w:t>
      </w:r>
    </w:p>
    <w:p w:rsidR="00BA4F80" w:rsidRDefault="00BD2CB7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906EB6" w:rsidRPr="00906EB6" w:rsidRDefault="00906EB6" w:rsidP="00906EB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EB6">
        <w:rPr>
          <w:rFonts w:ascii="Times New Roman" w:eastAsia="TimesNewRomanPSMT" w:hAnsi="Times New Roman" w:cs="Times New Roman"/>
          <w:sz w:val="28"/>
          <w:szCs w:val="28"/>
        </w:rPr>
        <w:t xml:space="preserve">где A, B, C, D, E, F – некие константы,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NewRomanPSMT" w:hAnsi="Times New Roman" w:cs="Times New Roman"/>
          <w:sz w:val="28"/>
          <w:szCs w:val="28"/>
        </w:rPr>
        <w:t>) - координаты точки на плоскости до преобразования,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) – координаты точки на плоскости после преобразования. 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Преобразование (</w:t>
      </w:r>
      <w:r w:rsidRPr="00906EB6">
        <w:rPr>
          <w:rFonts w:ascii="Times New Roman" w:eastAsia="TimesNewRomanPSMT" w:hAnsi="Times New Roman" w:cs="Times New Roman"/>
          <w:color w:val="FF0000"/>
          <w:sz w:val="28"/>
          <w:szCs w:val="28"/>
        </w:rPr>
        <w:t>Ь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) можно записать в матричной форме:</w:t>
      </w:r>
    </w:p>
    <w:p w:rsidR="00906EB6" w:rsidRDefault="00A55138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06EB6" w:rsidRDefault="005147A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Аффинным преобразованием, применяемым мной в данной работе является поворот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sz w:val="28"/>
          <w:szCs w:val="28"/>
        </w:rPr>
        <w:t xml:space="preserve"> градусов. Такое преобразование выражается формулами:</w:t>
      </w:r>
    </w:p>
    <w:p w:rsidR="005147AE" w:rsidRDefault="005147A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D467A8" w:rsidRDefault="0064315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доменными блоками.</w:t>
      </w:r>
    </w:p>
    <w:p w:rsidR="005147AE" w:rsidRDefault="0064315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 этих преобразований можно увидеть в таблице 1.</w:t>
      </w:r>
    </w:p>
    <w:p w:rsidR="00D467A8" w:rsidRPr="00E519E2" w:rsidRDefault="00D467A8" w:rsidP="00D467A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1 – Аффинные преобразования доменного блока</w:t>
      </w:r>
    </w:p>
    <w:tbl>
      <w:tblPr>
        <w:tblStyle w:val="aa"/>
        <w:tblW w:w="0" w:type="auto"/>
        <w:tblLook w:val="04A0"/>
      </w:tblPr>
      <w:tblGrid>
        <w:gridCol w:w="675"/>
        <w:gridCol w:w="4678"/>
        <w:gridCol w:w="1843"/>
      </w:tblGrid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Вертикальное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Горизонтальное отражение 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6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вертикальное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горизонтальное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EB6" w:rsidRDefault="00906EB6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61F1" w:rsidRPr="00BA4F80" w:rsidRDefault="00BA4F80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A4F80">
        <w:rPr>
          <w:b/>
          <w:sz w:val="28"/>
          <w:szCs w:val="28"/>
        </w:rPr>
        <w:t>Яркостн</w:t>
      </w:r>
      <w:r w:rsidR="001A7374">
        <w:rPr>
          <w:b/>
          <w:sz w:val="28"/>
          <w:szCs w:val="28"/>
        </w:rPr>
        <w:t>ое преобразование</w:t>
      </w:r>
    </w:p>
    <w:p w:rsidR="004225FB" w:rsidRDefault="005D64D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поиске подходящего доменного блока для достижения максимального соответствия блоков может </w:t>
      </w:r>
      <w:proofErr w:type="gramStart"/>
      <w:r>
        <w:rPr>
          <w:sz w:val="28"/>
          <w:szCs w:val="28"/>
        </w:rPr>
        <w:t>понадобится</w:t>
      </w:r>
      <w:proofErr w:type="gramEnd"/>
      <w:r>
        <w:rPr>
          <w:sz w:val="28"/>
          <w:szCs w:val="28"/>
        </w:rPr>
        <w:t xml:space="preserve"> не только поворачивать доменный блок, но и изменять его яркость.</w:t>
      </w:r>
    </w:p>
    <w:p w:rsidR="005D64DE" w:rsidRDefault="005D64D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этой цели используют </w:t>
      </w:r>
      <w:r>
        <w:rPr>
          <w:i/>
          <w:sz w:val="28"/>
          <w:szCs w:val="28"/>
        </w:rPr>
        <w:t>к</w:t>
      </w:r>
      <w:r w:rsidRPr="005D64DE">
        <w:rPr>
          <w:i/>
          <w:sz w:val="28"/>
          <w:szCs w:val="28"/>
        </w:rPr>
        <w:t xml:space="preserve">онтрастность </w:t>
      </w:r>
      <w:r w:rsidRPr="005D64DE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я</w:t>
      </w:r>
      <w:r w:rsidRPr="005D64DE">
        <w:rPr>
          <w:i/>
          <w:sz w:val="28"/>
          <w:szCs w:val="28"/>
        </w:rPr>
        <w:t xml:space="preserve">ркость </w:t>
      </w:r>
      <w:r w:rsidRPr="005D64DE">
        <w:rPr>
          <w:i/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– яркостные характеристики преобразования доменного блока к ранговому блоку.</w:t>
      </w:r>
    </w:p>
    <w:p w:rsidR="005D64DE" w:rsidRDefault="005D64DE" w:rsidP="005D64D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64DE">
        <w:rPr>
          <w:rFonts w:ascii="Times New Roman" w:hAnsi="Times New Roman" w:cs="Times New Roman"/>
          <w:sz w:val="28"/>
          <w:szCs w:val="28"/>
        </w:rPr>
        <w:t>Оптимальные</w:t>
      </w:r>
      <w:proofErr w:type="gramEnd"/>
      <w:r w:rsidRPr="005D64DE">
        <w:rPr>
          <w:rFonts w:ascii="Times New Roman" w:hAnsi="Times New Roman" w:cs="Times New Roman"/>
          <w:sz w:val="28"/>
          <w:szCs w:val="28"/>
        </w:rPr>
        <w:t xml:space="preserve"> контрастность и яркость минимизируют выражение</w:t>
      </w:r>
    </w:p>
    <w:p w:rsidR="005D64DE" w:rsidRDefault="005D64DE" w:rsidP="005D64DE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subSup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5D64DE" w:rsidRPr="005D64DE" w:rsidRDefault="005D64DE" w:rsidP="005D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4DE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5D64DE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5D64D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5D64D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5D64DE">
        <w:rPr>
          <w:rFonts w:ascii="Times New Roman" w:eastAsiaTheme="minorEastAsia" w:hAnsi="Times New Roman" w:cs="Times New Roman"/>
          <w:sz w:val="28"/>
          <w:szCs w:val="28"/>
        </w:rPr>
        <w:t xml:space="preserve"> это соответственно значения </w:t>
      </w:r>
      <w:proofErr w:type="spellStart"/>
      <w:r w:rsidRPr="005D64DE">
        <w:rPr>
          <w:rFonts w:ascii="Times New Roman" w:eastAsiaTheme="minorEastAsia" w:hAnsi="Times New Roman" w:cs="Times New Roman"/>
          <w:sz w:val="28"/>
          <w:szCs w:val="28"/>
        </w:rPr>
        <w:t>пискелей</w:t>
      </w:r>
      <w:proofErr w:type="spellEnd"/>
      <w:r w:rsidRPr="005D64DE">
        <w:rPr>
          <w:rFonts w:ascii="Times New Roman" w:eastAsiaTheme="minorEastAsia" w:hAnsi="Times New Roman" w:cs="Times New Roman"/>
          <w:sz w:val="28"/>
          <w:szCs w:val="28"/>
        </w:rPr>
        <w:t xml:space="preserve"> ранговой и доменной областей,</w:t>
      </w:r>
      <w:r w:rsidRPr="005D64DE">
        <w:rPr>
          <w:rFonts w:ascii="Times New Roman" w:hAnsi="Times New Roman" w:cs="Times New Roman"/>
          <w:sz w:val="28"/>
          <w:szCs w:val="28"/>
        </w:rPr>
        <w:t xml:space="preserve"> и вычисляются по формулам</w:t>
      </w:r>
    </w:p>
    <w:p w:rsidR="005D64DE" w:rsidRPr="005D64DE" w:rsidRDefault="005D64DE" w:rsidP="005D64D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</m:oMath>
      </m:oMathPara>
    </w:p>
    <w:p w:rsidR="005D64DE" w:rsidRPr="002A71D7" w:rsidRDefault="005D64DE" w:rsidP="005D6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A7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4DE" w:rsidRDefault="005D64DE" w:rsidP="005D64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стороны рангового (доменного) блока.</w:t>
      </w:r>
    </w:p>
    <w:p w:rsidR="005D64DE" w:rsidRDefault="005D64DE" w:rsidP="005D6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4C6E" w:rsidRPr="007A4E2B" w:rsidRDefault="00794C6E" w:rsidP="00794C6E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794C6E" w:rsidRDefault="00794C6E" w:rsidP="00794C6E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794C6E" w:rsidRDefault="00794C6E" w:rsidP="00794C6E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794C6E" w:rsidRPr="00A72633" w:rsidRDefault="00794C6E" w:rsidP="00C8293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94C6E" w:rsidRPr="00A72633" w:rsidRDefault="00794C6E" w:rsidP="00C8293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B4B62" w:rsidRPr="00A72633" w:rsidRDefault="00794C6E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14" w:history="1"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7A4E2B" w:rsidRDefault="007A4E2B" w:rsidP="007A4E2B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7A4E2B" w:rsidRPr="007A4E2B" w:rsidRDefault="007A4E2B" w:rsidP="007A4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sectPr w:rsidR="007A4E2B" w:rsidRPr="007A4E2B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3408F7"/>
    <w:rsid w:val="00013862"/>
    <w:rsid w:val="00163105"/>
    <w:rsid w:val="001A7374"/>
    <w:rsid w:val="00200E7A"/>
    <w:rsid w:val="002104AB"/>
    <w:rsid w:val="0025160E"/>
    <w:rsid w:val="003408F7"/>
    <w:rsid w:val="004225FB"/>
    <w:rsid w:val="004A5020"/>
    <w:rsid w:val="004B42F9"/>
    <w:rsid w:val="005147AE"/>
    <w:rsid w:val="0052182C"/>
    <w:rsid w:val="00555085"/>
    <w:rsid w:val="005D64DE"/>
    <w:rsid w:val="00622AD8"/>
    <w:rsid w:val="00641E90"/>
    <w:rsid w:val="0064315E"/>
    <w:rsid w:val="006561F1"/>
    <w:rsid w:val="006A331E"/>
    <w:rsid w:val="006B4B62"/>
    <w:rsid w:val="006E5ED4"/>
    <w:rsid w:val="007155CC"/>
    <w:rsid w:val="00794C6E"/>
    <w:rsid w:val="007A4E2B"/>
    <w:rsid w:val="00800CFA"/>
    <w:rsid w:val="00906EB6"/>
    <w:rsid w:val="00934A3C"/>
    <w:rsid w:val="00A36D48"/>
    <w:rsid w:val="00A55138"/>
    <w:rsid w:val="00A72633"/>
    <w:rsid w:val="00A90170"/>
    <w:rsid w:val="00BA4F80"/>
    <w:rsid w:val="00BD2CB7"/>
    <w:rsid w:val="00C11DF0"/>
    <w:rsid w:val="00C213B3"/>
    <w:rsid w:val="00C82939"/>
    <w:rsid w:val="00D209C8"/>
    <w:rsid w:val="00D467A8"/>
    <w:rsid w:val="00E33DCB"/>
    <w:rsid w:val="00EF318D"/>
    <w:rsid w:val="00F1587D"/>
    <w:rsid w:val="00FD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4B62"/>
  </w:style>
  <w:style w:type="paragraph" w:styleId="1">
    <w:name w:val="heading 1"/>
    <w:basedOn w:val="a0"/>
    <w:link w:val="10"/>
    <w:uiPriority w:val="9"/>
    <w:qFormat/>
    <w:rsid w:val="00C21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0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4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34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408F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213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0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Литература"/>
    <w:basedOn w:val="a0"/>
    <w:link w:val="a7"/>
    <w:qFormat/>
    <w:rsid w:val="00794C6E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итература Знак"/>
    <w:basedOn w:val="a1"/>
    <w:link w:val="a"/>
    <w:rsid w:val="00794C6E"/>
    <w:rPr>
      <w:rFonts w:ascii="Times New Roman" w:eastAsia="Calibri" w:hAnsi="Times New Roman" w:cs="Times New Roman"/>
      <w:sz w:val="28"/>
    </w:rPr>
  </w:style>
  <w:style w:type="character" w:styleId="a8">
    <w:name w:val="Hyperlink"/>
    <w:basedOn w:val="a1"/>
    <w:uiPriority w:val="99"/>
    <w:unhideWhenUsed/>
    <w:rsid w:val="007A4E2B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A90170"/>
    <w:rPr>
      <w:color w:val="808080"/>
    </w:rPr>
  </w:style>
  <w:style w:type="table" w:styleId="aa">
    <w:name w:val="Table Grid"/>
    <w:basedOn w:val="a2"/>
    <w:uiPriority w:val="59"/>
    <w:rsid w:val="00D4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anislaw.ru/rus/research/fractal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2018-04-15T09:19:00Z</dcterms:created>
  <dcterms:modified xsi:type="dcterms:W3CDTF">2018-04-15T17:34:00Z</dcterms:modified>
</cp:coreProperties>
</file>