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4754" w14:textId="4F24770C" w:rsidR="00C460D4" w:rsidRPr="00477C5D" w:rsidRDefault="004D1388" w:rsidP="00477C5D">
      <w:pPr>
        <w:pStyle w:val="a5"/>
      </w:pPr>
      <w:r w:rsidRPr="004D1388">
        <w:t>Программная инженерия</w:t>
      </w:r>
    </w:p>
    <w:p w14:paraId="230B2D92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ФИО:</w:t>
      </w:r>
      <w:r w:rsidRPr="003370BC">
        <w:rPr>
          <w:lang w:eastAsia="ru-RU"/>
        </w:rPr>
        <w:t xml:space="preserve"> Живых Виктория Олеговна</w:t>
      </w:r>
    </w:p>
    <w:p w14:paraId="7EDFFB86" w14:textId="77777777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Группа:</w:t>
      </w:r>
      <w:r w:rsidRPr="003370BC">
        <w:rPr>
          <w:lang w:eastAsia="ru-RU"/>
        </w:rPr>
        <w:t xml:space="preserve"> </w:t>
      </w:r>
      <w:r>
        <w:rPr>
          <w:lang w:eastAsia="ru-RU"/>
        </w:rPr>
        <w:t>З</w:t>
      </w:r>
      <w:r w:rsidRPr="003370BC">
        <w:rPr>
          <w:lang w:eastAsia="ru-RU"/>
        </w:rPr>
        <w:t>Б-ВР-23</w:t>
      </w:r>
    </w:p>
    <w:p w14:paraId="71C13A70" w14:textId="77777777" w:rsidR="00C460D4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Тема:</w:t>
      </w:r>
      <w:r w:rsidRPr="003370BC">
        <w:rPr>
          <w:lang w:eastAsia="ru-RU"/>
        </w:rPr>
        <w:t xml:space="preserve"> Разработка информационной веб-системы аренды </w:t>
      </w:r>
      <w:r w:rsidRPr="003370BC">
        <w:rPr>
          <w:lang w:val="en-US" w:eastAsia="ru-RU"/>
        </w:rPr>
        <w:t>VPS</w:t>
      </w:r>
      <w:r w:rsidRPr="003370BC">
        <w:rPr>
          <w:lang w:eastAsia="ru-RU"/>
        </w:rPr>
        <w:t>-сервера</w:t>
      </w:r>
    </w:p>
    <w:p w14:paraId="58EE1B9D" w14:textId="77777777" w:rsidR="00C460D4" w:rsidRDefault="00C460D4" w:rsidP="00477C5D"/>
    <w:p w14:paraId="7E1BC0F2" w14:textId="6763FA02" w:rsidR="009C5BC2" w:rsidRPr="00C460D4" w:rsidRDefault="004F08FE" w:rsidP="00477C5D">
      <w:pPr>
        <w:pStyle w:val="1"/>
      </w:pPr>
      <w:r>
        <w:t>ПЗ-</w:t>
      </w:r>
      <w:r w:rsidR="00623B22">
        <w:t>4</w:t>
      </w:r>
      <w:r>
        <w:t xml:space="preserve"> </w:t>
      </w:r>
      <w:r w:rsidR="00623B22" w:rsidRPr="00623B22">
        <w:t>Выб</w:t>
      </w:r>
      <w:r w:rsidR="00623B22">
        <w:t>ор</w:t>
      </w:r>
      <w:r w:rsidR="00623B22" w:rsidRPr="00623B22">
        <w:t xml:space="preserve"> модел</w:t>
      </w:r>
      <w:r w:rsidR="00623B22">
        <w:t>и</w:t>
      </w:r>
      <w:r w:rsidR="00623B22" w:rsidRPr="00623B22">
        <w:t xml:space="preserve"> жизненного цикла</w:t>
      </w:r>
      <w:r w:rsidR="00623B22">
        <w:t xml:space="preserve"> и описание архитектуры системы</w:t>
      </w:r>
    </w:p>
    <w:p w14:paraId="239066A3" w14:textId="41B685EB" w:rsidR="009C5BC2" w:rsidRPr="00F06E9C" w:rsidRDefault="00623B22" w:rsidP="00477C5D">
      <w:pPr>
        <w:pStyle w:val="1"/>
      </w:pPr>
      <w:r w:rsidRPr="00623B22">
        <w:t>Выб</w:t>
      </w:r>
      <w:r>
        <w:t>ор</w:t>
      </w:r>
      <w:r w:rsidRPr="00623B22">
        <w:t xml:space="preserve"> модел</w:t>
      </w:r>
      <w:r>
        <w:t>и</w:t>
      </w:r>
      <w:r w:rsidRPr="00623B22">
        <w:t xml:space="preserve"> жизненного цикла</w:t>
      </w:r>
    </w:p>
    <w:p w14:paraId="4EAAB67F" w14:textId="77777777" w:rsidR="00623B22" w:rsidRPr="00623B22" w:rsidRDefault="00623B22" w:rsidP="00623B22">
      <w:r w:rsidRPr="00623B22">
        <w:t>Для проекта VPS Manager выбрана итеративная модель разработки. Это решение обусловлено спецификой продукта и ограничениями учебного проекта.</w:t>
      </w:r>
    </w:p>
    <w:p w14:paraId="062803E0" w14:textId="77777777" w:rsidR="00623B22" w:rsidRPr="00623B22" w:rsidRDefault="00623B22" w:rsidP="00623B22">
      <w:r w:rsidRPr="00623B22">
        <w:t>Система аренды VPS имеет четкое ядро, которое можно реализовать и продемонстрировать заказчику уже на ранних этапах. Базовый функционал, включающий регистрацию, выбор тарифа, конфигуратор и оформление заказа, является самодостаточным и представляет ценность для пользователя даже без дополнительных возможностей вроде панели управления сервером или административной статистики. Это позволяет разбить разработку на логически завершенные блоки, каждый из которых завершается работающим прототипом.</w:t>
      </w:r>
    </w:p>
    <w:p w14:paraId="482964C4" w14:textId="77777777" w:rsidR="00623B22" w:rsidRPr="00623B22" w:rsidRDefault="00623B22" w:rsidP="00623B22">
      <w:r w:rsidRPr="00623B22">
        <w:t>Итеративная модель также удобна для управления рисками. На ранних итерациях выявляются основные технические сложности, например работа конфигуратора с динамическим пересчетом цены или интеграция с симуляцией оплаты. Если какая-то функция оказывается слишком трудоемкой, ее можно упростить или перенести на следующую итерацию без угрозы для всего проекта.</w:t>
      </w:r>
    </w:p>
    <w:p w14:paraId="770B9C79" w14:textId="77777777" w:rsidR="00623B22" w:rsidRPr="00623B22" w:rsidRDefault="00623B22" w:rsidP="00623B22">
      <w:r w:rsidRPr="00623B22">
        <w:t xml:space="preserve">Кроме того, заказчик в лице преподавателя имеет возможность проверять промежуточные результаты и давать обратную связь после каждой итерации. Это снижает риск того, что финальная версия системы не соответствует ожиданиям. В отличие от строгой водопадной модели, где все </w:t>
      </w:r>
      <w:r w:rsidRPr="00623B22">
        <w:lastRenderedPageBreak/>
        <w:t>требования фиксируются в начале, итеративный подход допускает уточнение требований по ходу разработки.</w:t>
      </w:r>
    </w:p>
    <w:p w14:paraId="137ED608" w14:textId="0090A236" w:rsidR="00623B22" w:rsidRPr="00623B22" w:rsidRDefault="00623B22" w:rsidP="00623B22">
      <w:r>
        <w:t>Р</w:t>
      </w:r>
      <w:r w:rsidRPr="00623B22">
        <w:t xml:space="preserve">азбиение проекта на четыре итерации представлено </w:t>
      </w:r>
      <w:r>
        <w:t>в таблице №1</w:t>
      </w:r>
      <w:r w:rsidRPr="00623B22">
        <w:t>.</w:t>
      </w:r>
    </w:p>
    <w:p w14:paraId="1C400BE8" w14:textId="710ED648" w:rsidR="009C5BC2" w:rsidRDefault="009C5BC2" w:rsidP="00477C5D"/>
    <w:p w14:paraId="5DA40010" w14:textId="521232D4" w:rsidR="00F67F06" w:rsidRPr="00642B11" w:rsidRDefault="00F67F06" w:rsidP="00F67F06">
      <w:pPr>
        <w:rPr>
          <w:lang w:eastAsia="zh-CN"/>
        </w:rPr>
      </w:pPr>
      <w:r w:rsidRPr="00642B11">
        <w:rPr>
          <w:rFonts w:eastAsia="Times New Roman"/>
          <w:spacing w:val="20"/>
          <w:lang w:eastAsia="zh-CN"/>
        </w:rPr>
        <w:t xml:space="preserve">Таблица 1 </w:t>
      </w:r>
      <w:r w:rsidRPr="00642B11">
        <w:rPr>
          <w:lang w:eastAsia="zh-CN"/>
        </w:rPr>
        <w:t>–</w:t>
      </w:r>
      <w:r w:rsidR="00623B22">
        <w:rPr>
          <w:lang w:val="en-US" w:eastAsia="zh-CN"/>
        </w:rPr>
        <w:t xml:space="preserve"> </w:t>
      </w:r>
      <w:r w:rsidR="00623B22">
        <w:t>Р</w:t>
      </w:r>
      <w:r w:rsidR="00623B22" w:rsidRPr="00623B22">
        <w:t>азбиение проекта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01"/>
        <w:gridCol w:w="7392"/>
      </w:tblGrid>
      <w:tr w:rsidR="00F67F06" w:rsidRPr="00F67F06" w14:paraId="592AFA6C" w14:textId="77777777" w:rsidTr="00F67F06">
        <w:tc>
          <w:tcPr>
            <w:tcW w:w="0" w:type="auto"/>
            <w:hideMark/>
          </w:tcPr>
          <w:p w14:paraId="7CD6AF12" w14:textId="41E1791C" w:rsidR="00F67F06" w:rsidRPr="00F67F06" w:rsidRDefault="00623B22" w:rsidP="00F67F0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Итерация</w:t>
            </w:r>
          </w:p>
        </w:tc>
        <w:tc>
          <w:tcPr>
            <w:tcW w:w="7392" w:type="dxa"/>
            <w:hideMark/>
          </w:tcPr>
          <w:p w14:paraId="53074691" w14:textId="22411E85" w:rsidR="00F67F06" w:rsidRPr="00F67F06" w:rsidRDefault="00623B22" w:rsidP="00F67F0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Что разрабатывается</w:t>
            </w:r>
          </w:p>
        </w:tc>
      </w:tr>
      <w:tr w:rsidR="00F67F06" w:rsidRPr="00F67F06" w14:paraId="0C959248" w14:textId="77777777" w:rsidTr="00F67F06">
        <w:tc>
          <w:tcPr>
            <w:tcW w:w="0" w:type="auto"/>
            <w:hideMark/>
          </w:tcPr>
          <w:p w14:paraId="60D5E197" w14:textId="7015D9BE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392" w:type="dxa"/>
            <w:hideMark/>
          </w:tcPr>
          <w:p w14:paraId="083C4E54" w14:textId="731AD1A7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sz w:val="24"/>
                <w:szCs w:val="24"/>
                <w:lang w:eastAsia="ru-RU"/>
              </w:rPr>
              <w:t>Регистрация и авторизация пользователей. Каталог тарифов с фильтрацией. Конфигуратор с динамическим расчетом стоимости. Оформление заказа и имитация оплаты. Активация виртуального сервера.</w:t>
            </w:r>
          </w:p>
        </w:tc>
      </w:tr>
      <w:tr w:rsidR="00F67F06" w:rsidRPr="00F67F06" w14:paraId="64E47674" w14:textId="77777777" w:rsidTr="00F67F06">
        <w:tc>
          <w:tcPr>
            <w:tcW w:w="0" w:type="auto"/>
            <w:hideMark/>
          </w:tcPr>
          <w:p w14:paraId="61199C9C" w14:textId="269C1C3C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92" w:type="dxa"/>
            <w:hideMark/>
          </w:tcPr>
          <w:p w14:paraId="2E99FF50" w14:textId="77C71DA1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sz w:val="24"/>
                <w:szCs w:val="24"/>
                <w:lang w:eastAsia="ru-RU"/>
              </w:rPr>
              <w:t>Личный кабинет клиента. Просмотр списка активных серверов. Базовая панель управления сервером (запуск, остановка, перезагрузка, статус). История заказов и платежей.</w:t>
            </w:r>
          </w:p>
        </w:tc>
      </w:tr>
      <w:tr w:rsidR="00F67F06" w:rsidRPr="00F67F06" w14:paraId="038EABCA" w14:textId="77777777" w:rsidTr="00F67F06">
        <w:tc>
          <w:tcPr>
            <w:tcW w:w="0" w:type="auto"/>
            <w:hideMark/>
          </w:tcPr>
          <w:p w14:paraId="2BA12A8A" w14:textId="238A496B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392" w:type="dxa"/>
            <w:hideMark/>
          </w:tcPr>
          <w:p w14:paraId="60E9C746" w14:textId="43A90092" w:rsidR="00F67F06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sz w:val="24"/>
                <w:szCs w:val="24"/>
                <w:lang w:eastAsia="ru-RU"/>
              </w:rPr>
              <w:t>Административная панель. Управление тарифами (добавление, редактирование, удаление). Просмотр списка пользователей и их заказов. Управление серверами клиентов в экстренных случаях.</w:t>
            </w:r>
          </w:p>
        </w:tc>
      </w:tr>
      <w:tr w:rsidR="00623B22" w:rsidRPr="00F67F06" w14:paraId="3A0D7BD7" w14:textId="77777777" w:rsidTr="00F67F06">
        <w:tc>
          <w:tcPr>
            <w:tcW w:w="0" w:type="auto"/>
          </w:tcPr>
          <w:p w14:paraId="1702D30E" w14:textId="3254C764" w:rsidR="00623B22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392" w:type="dxa"/>
          </w:tcPr>
          <w:p w14:paraId="62679008" w14:textId="3134155D" w:rsidR="00623B22" w:rsidRPr="00F67F06" w:rsidRDefault="00623B22" w:rsidP="00F67F06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23B22">
              <w:rPr>
                <w:rFonts w:eastAsia="Times New Roman"/>
                <w:sz w:val="24"/>
                <w:szCs w:val="24"/>
                <w:lang w:eastAsia="ru-RU"/>
              </w:rPr>
              <w:t xml:space="preserve">Система уведомлений (в интерфейсе и через 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MAX</w:t>
            </w:r>
            <w:r w:rsidRPr="00623B22">
              <w:rPr>
                <w:rFonts w:eastAsia="Times New Roman"/>
                <w:sz w:val="24"/>
                <w:szCs w:val="24"/>
                <w:lang w:eastAsia="ru-RU"/>
              </w:rPr>
              <w:t>-бота при интеграции). Расширенная статистика использования серверов для клиента. Дашборд с метриками для администратора. Документация и подготовка к защите.</w:t>
            </w:r>
          </w:p>
        </w:tc>
      </w:tr>
    </w:tbl>
    <w:p w14:paraId="17E76B7E" w14:textId="77777777" w:rsidR="00623B22" w:rsidRDefault="00623B22" w:rsidP="00623B22"/>
    <w:p w14:paraId="625BCE0D" w14:textId="35A1999A" w:rsidR="00442185" w:rsidRDefault="00442185" w:rsidP="00442185">
      <w:pPr>
        <w:pStyle w:val="1"/>
      </w:pPr>
      <w:r>
        <w:t xml:space="preserve">Описание </w:t>
      </w:r>
      <w:r w:rsidR="00D2679A">
        <w:t>архитектуры системы</w:t>
      </w:r>
    </w:p>
    <w:p w14:paraId="1FC6CD20" w14:textId="0C69B337" w:rsidR="00D2679A" w:rsidRPr="00D2679A" w:rsidRDefault="00D2679A" w:rsidP="00D2679A">
      <w:r w:rsidRPr="00D2679A">
        <w:t xml:space="preserve">Ниже описаны </w:t>
      </w:r>
      <w:r>
        <w:t>семь</w:t>
      </w:r>
      <w:r w:rsidRPr="00D2679A">
        <w:t xml:space="preserve"> основных модулей</w:t>
      </w:r>
      <w:r>
        <w:t xml:space="preserve"> с</w:t>
      </w:r>
      <w:r w:rsidRPr="00D2679A">
        <w:t>истем</w:t>
      </w:r>
      <w:r>
        <w:t>ы</w:t>
      </w:r>
      <w:r w:rsidRPr="00D2679A">
        <w:t xml:space="preserve"> VPS Manager.</w:t>
      </w:r>
    </w:p>
    <w:p w14:paraId="28B802BE" w14:textId="77777777" w:rsidR="00D2679A" w:rsidRPr="00D2679A" w:rsidRDefault="00D2679A" w:rsidP="00D2679A">
      <w:r w:rsidRPr="00D2679A">
        <w:t>Модуль интерфейса клиента отвечает за отображение всех страниц, доступных авторизованному и неавторизованному пользователю. К ним относятся главная страница, каталог тарифов, конфигуратор, личный кабинет с панелью управления сервером, история заказов и профиль. Модуль взаимодействует с модулем авторизации для проверки прав доступа, с модулем заказов и серверов для получения данных о серверах клиента, а также с модулем тарифов и конфигуратора для отображения актуальных тарифов и расчета стоимости.</w:t>
      </w:r>
    </w:p>
    <w:p w14:paraId="364DFCC1" w14:textId="77777777" w:rsidR="00D2679A" w:rsidRPr="00D2679A" w:rsidRDefault="00D2679A" w:rsidP="00D2679A">
      <w:r w:rsidRPr="00D2679A">
        <w:lastRenderedPageBreak/>
        <w:t>Модуль административной панели предоставляет интерфейс для сотрудников платформы. Через него администратор управляет тарифами, просматривает список пользователей и их заказы, а также получает доступ к серверам клиентов для экстренного вмешательства. Модуль взаимодействует с модулем авторизации для разграничения доступа, с модулем тарифов для их редактирования, с модулем пользователей и заказов для просмотра и управления, а также с модулем серверов для принудительного изменения состояния серверов клиентов.</w:t>
      </w:r>
    </w:p>
    <w:p w14:paraId="68E647C3" w14:textId="77777777" w:rsidR="00D2679A" w:rsidRPr="00D2679A" w:rsidRDefault="00D2679A" w:rsidP="00D2679A">
      <w:r w:rsidRPr="00D2679A">
        <w:t>Модуль авторизации и управления доступом отвечает за регистрацию новых пользователей, аутентификацию по email и паролю, а также за разграничение прав между гостями, клиентами и администраторами. Модуль генерирует и проверяет JWT-токены для защиты API-запросов. Он взаимодействует с базой данных для проверки учетных данных и хранения информации о пользователях, а также с модулями интерфейса клиента и административной панели, которые вызывают его методы при каждом защищенном запросе.</w:t>
      </w:r>
    </w:p>
    <w:p w14:paraId="655BE0E6" w14:textId="77777777" w:rsidR="00D2679A" w:rsidRPr="00D2679A" w:rsidRDefault="00D2679A" w:rsidP="00D2679A">
      <w:r w:rsidRPr="00D2679A">
        <w:t>Модуль тарифов и конфигуратора управляет каталогом тарифных планов и обеспечивает работу интерактивного конфигуратора. Он хранит базовые характеристики каждого тарифа, допустимые диапазоны изменения CPU, RAM и дискового пространства, а также правила расчета итоговой стоимости в зависимости от выбранных параметров. Модуль взаимодействует с модулем интерфейса клиента, который отправляет запросы на получение списка тарифов и расчет стоимости, а также с административной панелью, через которую тарифы создаются и редактируются. Данные о тарифах хранятся в базе данных.</w:t>
      </w:r>
    </w:p>
    <w:p w14:paraId="10CFC853" w14:textId="77777777" w:rsidR="00D2679A" w:rsidRPr="00D2679A" w:rsidRDefault="00D2679A" w:rsidP="00D2679A">
      <w:r w:rsidRPr="00D2679A">
        <w:t xml:space="preserve">Модуль заказов и серверов является центральным для бизнес-логики системы. Он отвечает за создание заказа после того, как клиент выбрал конфигурацию, за имитацию процесса оплаты и за активацию виртуального сервера. Этот модуль также управляет жизненным циклом сервера, хранит его текущий статус активен, остановлен, запускается и выполняет операции </w:t>
      </w:r>
      <w:r w:rsidRPr="00D2679A">
        <w:lastRenderedPageBreak/>
        <w:t>запуска, остановки и перезагрузки по запросу клиента или администратора. Модуль взаимодействует с модулем интерфейса клиента, который отправляет команды на управление сервером, с административной панелью для экстренных операций и с базой данных для сохранения информации о заказах и состоянии серверов.</w:t>
      </w:r>
    </w:p>
    <w:p w14:paraId="0E44D9CB" w14:textId="77777777" w:rsidR="00D2679A" w:rsidRPr="00D2679A" w:rsidRDefault="00D2679A" w:rsidP="00D2679A">
      <w:r w:rsidRPr="00D2679A">
        <w:t>База данных является хранилищем всей информации системы. В ней содержатся таблицы пользователей с их ролями и хешами паролей, таблицы тарифов и конфигураций, таблицы заказов с привязкой к пользователям и тарифам, а также таблицы экземпляров серверов с их текущим статусом и параметрами. База данных взаимодействует со всеми модулями, которые выполняют операции чтения и записи данных. Для обеспечения целостности используются внешние ключи, связывающие заказы с пользователями и тарифами, а также серверы с заказами.</w:t>
      </w:r>
    </w:p>
    <w:p w14:paraId="0263F8B9" w14:textId="77777777" w:rsidR="00D2679A" w:rsidRPr="00D2679A" w:rsidRDefault="00D2679A" w:rsidP="00D2679A">
      <w:r w:rsidRPr="00D2679A">
        <w:t>Модуль уведомлений отвечает за информирование пользователя о событиях, требующих его внимания. К таким событиям относятся успешная регистрация, создание и оплата заказа, активация сервера, а также выполнение операций управления сервером. В текущей версии системы уведомления отображаются в интерфейсе личного кабинета. В перспективе модуль может быть расширен для отправки сообщений через Telegram-бота или электронную почту. Модуль уведомлений взаимодействует с модулем заказов и серверов, который инициирует отправку уведомлений при изменении статуса, а также с модулем интерфейса клиента, который отображает эти уведомления пользователю.</w:t>
      </w:r>
    </w:p>
    <w:p w14:paraId="7E0A5DA2" w14:textId="3895C0C8" w:rsidR="00D2679A" w:rsidRDefault="00D2679A" w:rsidP="00F67F06">
      <w:r>
        <w:t>Краткое описание назначения и взаимодействия модулей представлено в таблице №2</w:t>
      </w:r>
    </w:p>
    <w:p w14:paraId="641197F7" w14:textId="11FFBA5F" w:rsidR="00D2679A" w:rsidRDefault="00D2679A" w:rsidP="00F67F06"/>
    <w:p w14:paraId="1A9D879C" w14:textId="4E0D0BDD" w:rsidR="00D2679A" w:rsidRDefault="00D2679A" w:rsidP="00F67F06"/>
    <w:p w14:paraId="658CF0AE" w14:textId="6AFA236B" w:rsidR="00D2679A" w:rsidRDefault="00D2679A" w:rsidP="00F67F06"/>
    <w:p w14:paraId="192DA268" w14:textId="06BC1DDE" w:rsidR="00D2679A" w:rsidRDefault="00D2679A" w:rsidP="00F67F06"/>
    <w:p w14:paraId="79D275F5" w14:textId="77777777" w:rsidR="00D2679A" w:rsidRDefault="00D2679A" w:rsidP="00F67F06"/>
    <w:p w14:paraId="5FB0ECBF" w14:textId="586D2B86" w:rsidR="00D2679A" w:rsidRPr="00642B11" w:rsidRDefault="00D2679A" w:rsidP="00D2679A">
      <w:pPr>
        <w:rPr>
          <w:lang w:eastAsia="zh-CN"/>
        </w:rPr>
      </w:pPr>
      <w:r w:rsidRPr="00642B11">
        <w:rPr>
          <w:rFonts w:eastAsia="Times New Roman"/>
          <w:spacing w:val="20"/>
          <w:lang w:eastAsia="zh-CN"/>
        </w:rPr>
        <w:lastRenderedPageBreak/>
        <w:t xml:space="preserve">Таблица </w:t>
      </w:r>
      <w:r>
        <w:rPr>
          <w:rFonts w:eastAsia="Times New Roman"/>
          <w:spacing w:val="20"/>
          <w:lang w:eastAsia="zh-CN"/>
        </w:rPr>
        <w:t>2</w:t>
      </w:r>
      <w:r w:rsidRPr="00642B11">
        <w:rPr>
          <w:rFonts w:eastAsia="Times New Roman"/>
          <w:spacing w:val="20"/>
          <w:lang w:eastAsia="zh-CN"/>
        </w:rPr>
        <w:t xml:space="preserve"> </w:t>
      </w:r>
      <w:r w:rsidRPr="00642B11">
        <w:rPr>
          <w:lang w:eastAsia="zh-CN"/>
        </w:rPr>
        <w:t>–</w:t>
      </w:r>
      <w:r>
        <w:rPr>
          <w:lang w:val="en-US" w:eastAsia="zh-CN"/>
        </w:rPr>
        <w:t xml:space="preserve"> </w:t>
      </w:r>
      <w:r>
        <w:t>Архитектура системы</w:t>
      </w:r>
    </w:p>
    <w:tbl>
      <w:tblPr>
        <w:tblStyle w:val="a3"/>
        <w:tblW w:w="9361" w:type="dxa"/>
        <w:tblLook w:val="04A0" w:firstRow="1" w:lastRow="0" w:firstColumn="1" w:lastColumn="0" w:noHBand="0" w:noVBand="1"/>
      </w:tblPr>
      <w:tblGrid>
        <w:gridCol w:w="2560"/>
        <w:gridCol w:w="3685"/>
        <w:gridCol w:w="3116"/>
      </w:tblGrid>
      <w:tr w:rsidR="00D2679A" w:rsidRPr="00D2679A" w14:paraId="36805AD1" w14:textId="77777777" w:rsidTr="00D2679A">
        <w:tc>
          <w:tcPr>
            <w:tcW w:w="0" w:type="auto"/>
            <w:hideMark/>
          </w:tcPr>
          <w:p w14:paraId="6EBDCD56" w14:textId="77777777" w:rsidR="00D2679A" w:rsidRPr="00D2679A" w:rsidRDefault="00D2679A" w:rsidP="00D2679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027B57F4" w14:textId="77777777" w:rsidR="00D2679A" w:rsidRPr="00D2679A" w:rsidRDefault="00D2679A" w:rsidP="00D2679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50E9DAEB" w14:textId="77777777" w:rsidR="00D2679A" w:rsidRPr="00D2679A" w:rsidRDefault="00D2679A" w:rsidP="00D2679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Взаимодействует с</w:t>
            </w:r>
          </w:p>
        </w:tc>
      </w:tr>
      <w:tr w:rsidR="00D2679A" w:rsidRPr="00D2679A" w14:paraId="6845F723" w14:textId="77777777" w:rsidTr="00D2679A">
        <w:tc>
          <w:tcPr>
            <w:tcW w:w="0" w:type="auto"/>
            <w:hideMark/>
          </w:tcPr>
          <w:p w14:paraId="7528CE8D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интерфейса клиента</w:t>
            </w:r>
          </w:p>
        </w:tc>
        <w:tc>
          <w:tcPr>
            <w:tcW w:w="0" w:type="auto"/>
            <w:hideMark/>
          </w:tcPr>
          <w:p w14:paraId="3988F421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Отображение страниц для гостей и клиентов: каталог, конфигуратор, личный кабинет, панель управления сервером</w:t>
            </w:r>
          </w:p>
        </w:tc>
        <w:tc>
          <w:tcPr>
            <w:tcW w:w="0" w:type="auto"/>
            <w:hideMark/>
          </w:tcPr>
          <w:p w14:paraId="560A6809" w14:textId="31919895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авторизации, модуль тарифов и конфигуратора, модуль заказов и серверов</w:t>
            </w:r>
          </w:p>
        </w:tc>
      </w:tr>
      <w:tr w:rsidR="00D2679A" w:rsidRPr="00D2679A" w14:paraId="1BB1FE14" w14:textId="77777777" w:rsidTr="00D2679A">
        <w:tc>
          <w:tcPr>
            <w:tcW w:w="0" w:type="auto"/>
            <w:hideMark/>
          </w:tcPr>
          <w:p w14:paraId="5F26D9B2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административной панели</w:t>
            </w:r>
          </w:p>
        </w:tc>
        <w:tc>
          <w:tcPr>
            <w:tcW w:w="0" w:type="auto"/>
            <w:hideMark/>
          </w:tcPr>
          <w:p w14:paraId="707A75A7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Интерфейс для управления тарифами, пользователями, заказами и серверами клиентов</w:t>
            </w:r>
          </w:p>
        </w:tc>
        <w:tc>
          <w:tcPr>
            <w:tcW w:w="0" w:type="auto"/>
            <w:hideMark/>
          </w:tcPr>
          <w:p w14:paraId="25006867" w14:textId="014E9048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авторизации, модуль тарифов</w:t>
            </w:r>
            <w:r w:rsidR="008D7506">
              <w:rPr>
                <w:rFonts w:eastAsia="Times New Roman"/>
                <w:sz w:val="24"/>
                <w:szCs w:val="24"/>
                <w:lang w:eastAsia="ru-RU"/>
              </w:rPr>
              <w:t>, б</w:t>
            </w:r>
            <w:r w:rsidR="008D7506" w:rsidRPr="00D2679A">
              <w:rPr>
                <w:rFonts w:eastAsia="Times New Roman"/>
                <w:sz w:val="24"/>
                <w:szCs w:val="24"/>
                <w:lang w:eastAsia="ru-RU"/>
              </w:rPr>
              <w:t>аза данных</w:t>
            </w:r>
          </w:p>
        </w:tc>
      </w:tr>
      <w:tr w:rsidR="00D2679A" w:rsidRPr="00D2679A" w14:paraId="3A0E951E" w14:textId="77777777" w:rsidTr="00D2679A">
        <w:tc>
          <w:tcPr>
            <w:tcW w:w="0" w:type="auto"/>
            <w:hideMark/>
          </w:tcPr>
          <w:p w14:paraId="166D03C2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авторизации и управления доступом</w:t>
            </w:r>
          </w:p>
        </w:tc>
        <w:tc>
          <w:tcPr>
            <w:tcW w:w="0" w:type="auto"/>
            <w:hideMark/>
          </w:tcPr>
          <w:p w14:paraId="6F35EFAF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Регистрация, аутентификация, разграничение прав (гость, клиент, администратор), выдача JWT-токенов</w:t>
            </w:r>
          </w:p>
        </w:tc>
        <w:tc>
          <w:tcPr>
            <w:tcW w:w="0" w:type="auto"/>
            <w:hideMark/>
          </w:tcPr>
          <w:p w14:paraId="0338EDFC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База данных, все модули, которым требуется проверка доступа</w:t>
            </w:r>
          </w:p>
        </w:tc>
      </w:tr>
      <w:tr w:rsidR="00D2679A" w:rsidRPr="00D2679A" w14:paraId="77147F1E" w14:textId="77777777" w:rsidTr="00D2679A">
        <w:tc>
          <w:tcPr>
            <w:tcW w:w="0" w:type="auto"/>
            <w:hideMark/>
          </w:tcPr>
          <w:p w14:paraId="5C7B7F0F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тарифов и конфигуратора</w:t>
            </w:r>
          </w:p>
        </w:tc>
        <w:tc>
          <w:tcPr>
            <w:tcW w:w="0" w:type="auto"/>
            <w:hideMark/>
          </w:tcPr>
          <w:p w14:paraId="08C64728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Хранение тарифных планов, расчет стоимости по выбранным параметрам, предоставление данных для конфигуратора</w:t>
            </w:r>
          </w:p>
        </w:tc>
        <w:tc>
          <w:tcPr>
            <w:tcW w:w="0" w:type="auto"/>
            <w:hideMark/>
          </w:tcPr>
          <w:p w14:paraId="39A481CE" w14:textId="18DABDE9" w:rsidR="00D2679A" w:rsidRPr="00D2679A" w:rsidRDefault="00735A77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Б</w:t>
            </w:r>
            <w:r w:rsidR="00D2679A" w:rsidRPr="00D2679A">
              <w:rPr>
                <w:rFonts w:eastAsia="Times New Roman"/>
                <w:sz w:val="24"/>
                <w:szCs w:val="24"/>
                <w:lang w:eastAsia="ru-RU"/>
              </w:rPr>
              <w:t>аза данных</w:t>
            </w:r>
            <w:r w:rsidR="008D7506">
              <w:rPr>
                <w:rFonts w:eastAsia="Times New Roman"/>
                <w:sz w:val="24"/>
                <w:szCs w:val="24"/>
                <w:lang w:eastAsia="ru-RU"/>
              </w:rPr>
              <w:t>, м</w:t>
            </w:r>
            <w:r w:rsidR="008D7506" w:rsidRPr="00D2679A">
              <w:rPr>
                <w:rFonts w:eastAsia="Times New Roman"/>
                <w:sz w:val="24"/>
                <w:szCs w:val="24"/>
                <w:lang w:eastAsia="ru-RU"/>
              </w:rPr>
              <w:t>одуль заказов и серверов</w:t>
            </w:r>
          </w:p>
        </w:tc>
      </w:tr>
      <w:tr w:rsidR="00D2679A" w:rsidRPr="00D2679A" w14:paraId="07A44BC3" w14:textId="77777777" w:rsidTr="00D2679A">
        <w:tc>
          <w:tcPr>
            <w:tcW w:w="0" w:type="auto"/>
            <w:hideMark/>
          </w:tcPr>
          <w:p w14:paraId="685DA672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заказов и серверов</w:t>
            </w:r>
          </w:p>
        </w:tc>
        <w:tc>
          <w:tcPr>
            <w:tcW w:w="0" w:type="auto"/>
            <w:hideMark/>
          </w:tcPr>
          <w:p w14:paraId="6BC749B0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Создание заказов, имитация оплаты, активация сервера, управление состоянием сервера (запуск, остановка, перезагрузка)</w:t>
            </w:r>
          </w:p>
        </w:tc>
        <w:tc>
          <w:tcPr>
            <w:tcW w:w="0" w:type="auto"/>
            <w:hideMark/>
          </w:tcPr>
          <w:p w14:paraId="5762E2D1" w14:textId="4F3E25E6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интерфейса клиента, модуль уведомлений, база данных</w:t>
            </w:r>
          </w:p>
        </w:tc>
      </w:tr>
      <w:tr w:rsidR="00D2679A" w:rsidRPr="00D2679A" w14:paraId="02466D3D" w14:textId="77777777" w:rsidTr="00D2679A">
        <w:tc>
          <w:tcPr>
            <w:tcW w:w="0" w:type="auto"/>
            <w:hideMark/>
          </w:tcPr>
          <w:p w14:paraId="44FB3787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748E1F04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Хранение пользователей, тарифов, заказов, экземпляров серверов и уведомлений</w:t>
            </w:r>
          </w:p>
        </w:tc>
        <w:tc>
          <w:tcPr>
            <w:tcW w:w="0" w:type="auto"/>
            <w:hideMark/>
          </w:tcPr>
          <w:p w14:paraId="0B48C8A7" w14:textId="75BDF530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Все модули системы</w:t>
            </w:r>
            <w:r w:rsidR="008D7506">
              <w:rPr>
                <w:rFonts w:eastAsia="Times New Roman"/>
                <w:sz w:val="24"/>
                <w:szCs w:val="24"/>
                <w:lang w:eastAsia="ru-RU"/>
              </w:rPr>
              <w:t>, задействованные в работе с данными</w:t>
            </w:r>
          </w:p>
        </w:tc>
      </w:tr>
      <w:tr w:rsidR="00D2679A" w:rsidRPr="00D2679A" w14:paraId="74D64CCF" w14:textId="77777777" w:rsidTr="00D2679A">
        <w:tc>
          <w:tcPr>
            <w:tcW w:w="0" w:type="auto"/>
            <w:hideMark/>
          </w:tcPr>
          <w:p w14:paraId="62D963F9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Модуль уведомлений</w:t>
            </w:r>
          </w:p>
        </w:tc>
        <w:tc>
          <w:tcPr>
            <w:tcW w:w="0" w:type="auto"/>
            <w:hideMark/>
          </w:tcPr>
          <w:p w14:paraId="48DD24BF" w14:textId="77777777" w:rsidR="00D2679A" w:rsidRPr="00D2679A" w:rsidRDefault="00D2679A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2679A">
              <w:rPr>
                <w:rFonts w:eastAsia="Times New Roman"/>
                <w:sz w:val="24"/>
                <w:szCs w:val="24"/>
                <w:lang w:eastAsia="ru-RU"/>
              </w:rPr>
              <w:t>Информирование пользователя о событиях: регистрация, оплата, активация сервера, изменение статуса</w:t>
            </w:r>
          </w:p>
        </w:tc>
        <w:tc>
          <w:tcPr>
            <w:tcW w:w="0" w:type="auto"/>
            <w:hideMark/>
          </w:tcPr>
          <w:p w14:paraId="66D78355" w14:textId="4451FDB2" w:rsidR="00D2679A" w:rsidRPr="00D2679A" w:rsidRDefault="008D7506" w:rsidP="00D2679A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</w:t>
            </w:r>
            <w:r w:rsidR="00D2679A" w:rsidRPr="00D2679A">
              <w:rPr>
                <w:rFonts w:eastAsia="Times New Roman"/>
                <w:sz w:val="24"/>
                <w:szCs w:val="24"/>
                <w:lang w:eastAsia="ru-RU"/>
              </w:rPr>
              <w:t>одуль интерфейса клиента</w:t>
            </w:r>
          </w:p>
        </w:tc>
      </w:tr>
    </w:tbl>
    <w:p w14:paraId="3FDB6B52" w14:textId="1A042D92" w:rsidR="00D2679A" w:rsidRDefault="00D2679A" w:rsidP="00F67F06"/>
    <w:p w14:paraId="2D54ED5E" w14:textId="53B41CD6" w:rsidR="00D2679A" w:rsidRDefault="00735A77" w:rsidP="00F67F06">
      <w:r>
        <w:t>Схема архитектуры представлена на рисунке №1.</w:t>
      </w:r>
    </w:p>
    <w:p w14:paraId="0DCCA9BD" w14:textId="3FFE4779" w:rsidR="00D2679A" w:rsidRDefault="00735A77" w:rsidP="00735A7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1B1852" wp14:editId="1908D3D6">
            <wp:extent cx="5940425" cy="5763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8558" w14:textId="7DBBC98C" w:rsidR="00735A77" w:rsidRDefault="00735A77" w:rsidP="00735A77">
      <w:pPr>
        <w:ind w:firstLine="0"/>
        <w:jc w:val="center"/>
      </w:pPr>
      <w:r>
        <w:t xml:space="preserve">Рисунок 1 </w:t>
      </w:r>
      <w:r w:rsidRPr="00735A77">
        <w:t>–</w:t>
      </w:r>
      <w:r>
        <w:t xml:space="preserve"> Схема архитектуры</w:t>
      </w:r>
    </w:p>
    <w:sectPr w:rsidR="00735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C9A"/>
    <w:multiLevelType w:val="multilevel"/>
    <w:tmpl w:val="0FB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9292F"/>
    <w:multiLevelType w:val="multilevel"/>
    <w:tmpl w:val="66AC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564F6"/>
    <w:multiLevelType w:val="multilevel"/>
    <w:tmpl w:val="1818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2"/>
    <w:rsid w:val="00291A3F"/>
    <w:rsid w:val="00442185"/>
    <w:rsid w:val="00477C5D"/>
    <w:rsid w:val="004D0B30"/>
    <w:rsid w:val="004D1388"/>
    <w:rsid w:val="004F08FE"/>
    <w:rsid w:val="00623B22"/>
    <w:rsid w:val="00642B11"/>
    <w:rsid w:val="00735A77"/>
    <w:rsid w:val="007970E3"/>
    <w:rsid w:val="008D7506"/>
    <w:rsid w:val="009C5BC2"/>
    <w:rsid w:val="00C460D4"/>
    <w:rsid w:val="00D079AA"/>
    <w:rsid w:val="00D2679A"/>
    <w:rsid w:val="00D9476C"/>
    <w:rsid w:val="00F06E9C"/>
    <w:rsid w:val="00F6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E8B4"/>
  <w15:chartTrackingRefBased/>
  <w15:docId w15:val="{D80B6D7F-38DE-44DC-8715-4354120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C5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F08FE"/>
    <w:pPr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5B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08FE"/>
    <w:rPr>
      <w:rFonts w:ascii="Times New Roman" w:hAnsi="Times New Roman" w:cs="Times New Roman"/>
      <w:b/>
      <w:bCs/>
      <w:sz w:val="32"/>
      <w:szCs w:val="28"/>
    </w:rPr>
  </w:style>
  <w:style w:type="paragraph" w:styleId="a5">
    <w:name w:val="Title"/>
    <w:basedOn w:val="a"/>
    <w:next w:val="a"/>
    <w:link w:val="a6"/>
    <w:uiPriority w:val="10"/>
    <w:qFormat/>
    <w:rsid w:val="004F08FE"/>
    <w:pPr>
      <w:jc w:val="center"/>
    </w:pPr>
    <w:rPr>
      <w:b/>
      <w:bCs/>
      <w:sz w:val="40"/>
      <w:szCs w:val="3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F08FE"/>
    <w:rPr>
      <w:rFonts w:ascii="Times New Roman" w:hAnsi="Times New Roman" w:cs="Times New Roman"/>
      <w:b/>
      <w:bCs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13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67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Виктория Виктория</cp:lastModifiedBy>
  <cp:revision>9</cp:revision>
  <dcterms:created xsi:type="dcterms:W3CDTF">2026-04-23T18:09:00Z</dcterms:created>
  <dcterms:modified xsi:type="dcterms:W3CDTF">2026-05-30T08:37:00Z</dcterms:modified>
</cp:coreProperties>
</file>