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highlight w:val="white"/>
          <w:rtl w:val="0"/>
        </w:rPr>
        <w:t xml:space="preserve"> </w:t>
      </w:r>
      <w:commentRangeStart w:id="0"/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shd w:fill="f4fbff" w:val="clear"/>
          <w:rtl w:val="0"/>
        </w:rPr>
        <w:t xml:space="preserve">Поясни, в чому різниця між регресією та ретестингом (5 речень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Р</w:t>
      </w:r>
      <w:hyperlink r:id="rId7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rtl w:val="0"/>
          </w:rPr>
          <w:t xml:space="preserve">егресивне тестування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 проводиться для того, щоб переконатися, що існуюча функціональність працює нормально і немає побічних ефектів. Іншими словами, регресійне тестування перевіряє, чи не з'явилися нові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rtl w:val="0"/>
          </w:rPr>
          <w:t xml:space="preserve">дефекти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 в раніше існуючій функціональності.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rtl w:val="0"/>
          </w:rPr>
          <w:t xml:space="preserve">Повторне тестування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color w:val="cf4344"/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проводиться під час </w:t>
      </w:r>
      <w:hyperlink r:id="rId11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rtl w:val="0"/>
          </w:rPr>
          <w:t xml:space="preserve">тестування програмного забезпечення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, щоб переконатися, що певний дефект був виправлений і функціональність працює належним чином.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f9f9f9" w:val="clear"/>
          <w:rtl w:val="0"/>
        </w:rPr>
        <w:t xml:space="preserve">Регресійне тестування проводиться для пройдених тест-кейсів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22222"/>
          <w:sz w:val="28"/>
          <w:szCs w:val="28"/>
          <w:shd w:fill="f9f9f9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f9f9f9" w:val="clear"/>
          <w:rtl w:val="0"/>
        </w:rPr>
        <w:t xml:space="preserve">Повторне тестування проводиться тільки для невдалих тест-кейсів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Регресійне тестування перевіряє наявність несподіваних побічних ефектів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Повторне тестування гарантує, що початкова несправність була усунена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Основна відмінність між повторним і регресивним тестуванням полягає в тому, що повторне тестування призначене для перевірки на наявність відомих помилок і використовується для підтвердження того, що відповідна помилка була виправлена в цілому.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Регресійне тестування відрізняється тим, що воно шукає в додатку невідомі помилки, які могли виникнути через якусь впроваджену зміну.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22222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shd w:fill="f4fbff" w:val="clear"/>
          <w:rtl w:val="0"/>
        </w:rPr>
        <w:t xml:space="preserve">Склади порівняльну таблицю функціонального, нефункціонального і пов’язаного зі змінами видів тестування.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.8827186075425"/>
        <w:gridCol w:w="3146.011734682749"/>
        <w:gridCol w:w="1291.7399175518574"/>
        <w:gridCol w:w="1200.068052435274"/>
        <w:gridCol w:w="2516.8093877461993"/>
        <w:tblGridChange w:id="0">
          <w:tblGrid>
            <w:gridCol w:w="870.8827186075425"/>
            <w:gridCol w:w="3146.011734682749"/>
            <w:gridCol w:w="1291.7399175518574"/>
            <w:gridCol w:w="1200.068052435274"/>
            <w:gridCol w:w="2516.809387746199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Що перевіряється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 застосовується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Особливості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Функціонувальне тестування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 відповідає кожна функція вимогам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 розробляюьбся нові функції сисстеми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Вхідними даними є </w:t>
            </w:r>
            <w:commentRangeStart w:id="1"/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бізнес вимоги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легко визначити вимоги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чи може користувач це зробити» або «чи працює ця конкретна функція».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частіше виконуєтья мануально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конкретну дію або функцію коду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чи правильно взаємодіють модулі та компоненти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чи працюють всі елементи інтерфейсу належним чином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Нефункціональне тестування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перевіряє систему в умовах стресу, оцінює здатність системи до регенераці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завершення функціонального тестування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базується на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очікуванні клієнта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commentRangeStart w:id="3"/>
            <w:commentRangeStart w:id="4"/>
            <w:commentRangeStart w:id="5"/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повинно проводитися кожного разу, коли розробники оновлюють ПЗ або коли змінюється код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успішну інсталяцію та налаштування а також оновлення чи видалення ПЗ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виконується автоматизовано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зручність і зрозумілість, привабливость для користувачів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безпеку системи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Тестування повязане із змінами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що після збірки коду (нового чи виправленого) ПЗ запускається та виконує основні важливі функції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внесення змін до системи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виконується лише при додаванні нової фічі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потребує частого оновлення тестових сценаріїв відповідно до змін в системі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що після внесення змін, проведених у самому додатку або середовищі функціональність працює, як і раніше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що дефект виправлений та змінений функціонал працює як треба.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визначення працездатності певних частин додатків після внесення змін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shd w:fill="f4fbff" w:val="clear"/>
          <w:rtl w:val="0"/>
        </w:rPr>
        <w:t xml:space="preserve"> Як ти розумієш необхідність проведення smoke (димового) тестування? Чи завжди воно є доречним?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73239"/>
          <w:sz w:val="24"/>
          <w:szCs w:val="24"/>
          <w:highlight w:val="white"/>
          <w:rtl w:val="0"/>
        </w:rPr>
        <w:t xml:space="preserve">Ми перевіряємо, чи працюють важливі функції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73239"/>
          <w:sz w:val="24"/>
          <w:szCs w:val="24"/>
          <w:highlight w:val="white"/>
          <w:rtl w:val="0"/>
        </w:rPr>
        <w:t xml:space="preserve">Це міні-та швидкий регресійний тест основних функціональних можливостей. 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73239"/>
          <w:sz w:val="24"/>
          <w:szCs w:val="24"/>
          <w:highlight w:val="white"/>
          <w:rtl w:val="0"/>
        </w:rPr>
        <w:t xml:space="preserve">Завдання – перевірити, чи працює система в загальних рисах, без детальної перевірки.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73239"/>
          <w:sz w:val="24"/>
          <w:szCs w:val="24"/>
          <w:highlight w:val="white"/>
          <w:rtl w:val="0"/>
        </w:rPr>
        <w:t xml:space="preserve">Проводиться після випуску нової збірки або після значних змін коду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проводиться щоразу, коли розробляються нові функції ПЗ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Якщо ми не проведемо перевірку  на ранніх стадіях, можемо виявити дефекти на пізніх тестах а це буде коштувати дорого 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4fbff" w:val="clear"/>
        <w:spacing w:after="240" w:before="240" w:lineRule="auto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rtl w:val="0"/>
        </w:rPr>
        <w:t xml:space="preserve">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rtl w:val="0"/>
        </w:rPr>
        <w:t xml:space="preserve">Якщо ні – чому?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rtl w:val="0"/>
        </w:rPr>
        <w:t xml:space="preserve">Обґрунтуй свою відповідь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555555"/>
          <w:sz w:val="24"/>
          <w:szCs w:val="24"/>
          <w:highlight w:val="white"/>
          <w:rtl w:val="0"/>
        </w:rPr>
        <w:t xml:space="preserve">Хоча нефункціональне тестування і не перевіряє систему на виконання тих функцій, які вимагає від неї замовник, воно дозволяє контролювати більш глобальні властивості: безпеку, продуктивність, надійність </w:t>
      </w:r>
      <w:r w:rsidDel="00000000" w:rsidR="00000000" w:rsidRPr="00000000">
        <w:rPr>
          <w:rFonts w:ascii="Georgia" w:cs="Georgia" w:eastAsia="Georgia" w:hAnsi="Georgia"/>
          <w:color w:val="3d3d3d"/>
          <w:sz w:val="24"/>
          <w:szCs w:val="24"/>
          <w:highlight w:val="white"/>
          <w:rtl w:val="0"/>
        </w:rPr>
        <w:t xml:space="preserve">Нефункціональне тестування може допомогти тестувальникам і розробникам покращити загальну продуктивність програмних додатків Нефункціональне тестування – найкращий спосіб зробити ваше програмне забезпечення більш зручним для користувача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4fbff" w:val="clear"/>
        <w:spacing w:after="240" w:before="240" w:lineRule="auto"/>
        <w:rPr>
          <w:rFonts w:ascii="Roboto" w:cs="Roboto" w:eastAsia="Roboto" w:hAnsi="Roboto"/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d3d3d"/>
          <w:sz w:val="28"/>
          <w:szCs w:val="28"/>
          <w:highlight w:val="white"/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75">
      <w:pPr>
        <w:shd w:fill="f4fbff" w:val="clear"/>
        <w:spacing w:after="240" w:before="240" w:lineRule="auto"/>
        <w:rPr>
          <w:rFonts w:ascii="Roboto" w:cs="Roboto" w:eastAsia="Roboto" w:hAnsi="Roboto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d3d3d"/>
          <w:sz w:val="28"/>
          <w:szCs w:val="28"/>
          <w:highlight w:val="white"/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  <w:br w:type="textWrapping"/>
        <w:br w:type="textWrapping"/>
        <w:t xml:space="preserve">Завдння: На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highlight w:val="white"/>
          <w:rtl w:val="0"/>
        </w:rPr>
        <w:t xml:space="preserve">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1.685182101482"/>
        <w:gridCol w:w="1956.4364726312535"/>
        <w:gridCol w:w="1192.9490686775937"/>
        <w:gridCol w:w="2447.2498037443206"/>
        <w:gridCol w:w="1881.4511026000905"/>
        <w:gridCol w:w="865.7401812688822"/>
        <w:tblGridChange w:id="0">
          <w:tblGrid>
            <w:gridCol w:w="681.685182101482"/>
            <w:gridCol w:w="1956.4364726312535"/>
            <w:gridCol w:w="1192.9490686775937"/>
            <w:gridCol w:w="2447.2498037443206"/>
            <w:gridCol w:w="1881.4511026000905"/>
            <w:gridCol w:w="865.740181268882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Завантаження фотографій котиків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Відкрити додаток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Натиснути копку Завантажити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Фотосвітлина котика зявиться в додатку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Вибрати фото котика з галереї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fb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Неможливість завантаження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Відкрити додаток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Натиснути копку Завантажити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Система видасть помилку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f1f1f"/>
                <w:rtl w:val="0"/>
              </w:rPr>
              <w:t xml:space="preserve">фотографії інших тварин/людей/об’єктів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Вибрати фото людини з галереї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Додавання друзів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Відкрити додаток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Натиснути копку Додати друзів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Друг появиться в списку друзів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Вибрати із запропонованих уже зареєстрованих контактів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Натистути додати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Ставлення вподобайки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Відкрити додаток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Переглянути стрічку із світлини котиків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Сердечко під фото міняє колір на червоний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Натиснути іконку сердечко під вибраним фото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вподобайка поставлена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Залишення коментарів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Відкрити додаток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Переглянути стрічку із світлини котиків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Коментарій зявився під фото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Вибрати світлину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Натиснути коментувати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Georgia" w:cs="Georgia" w:eastAsia="Georgia" w:hAnsi="Georgia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4-04-11T14:01:04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Хороше пояснення. Ти чудово зловила різницю між цими видами тестування.</w:t>
      </w:r>
    </w:p>
  </w:comment>
  <w:comment w:author="Yevgenia German" w:id="1" w:date="2024-04-11T14:01:46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тільки вимоги бізнесу?</w:t>
      </w:r>
    </w:p>
  </w:comment>
  <w:comment w:author="Vika Voinovskaya" w:id="2" w:date="2024-04-11T15:36:49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функціональні вимоги</w:t>
      </w:r>
    </w:p>
  </w:comment>
  <w:comment w:author="Yevgenia German" w:id="3" w:date="2024-04-11T14:02:33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Чому?</w:t>
      </w:r>
    </w:p>
  </w:comment>
  <w:comment w:author="Vika Voinovskaya" w:id="4" w:date="2024-04-11T15:20:27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особливості тестування повязаного зі змінами 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випадково ця відповідь зявилась в цій графі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оцінює нефункціональні атрибути.Основна мета полягає в тому щоб ПЗ працювало належним чином за певних умов</w:t>
      </w:r>
    </w:p>
  </w:comment>
  <w:comment w:author="Yevgenia German" w:id="5" w:date="2024-04-13T11:44:29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згодна.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tryqa.com/what-is-a-software-testing/" TargetMode="External"/><Relationship Id="rId10" Type="http://schemas.openxmlformats.org/officeDocument/2006/relationships/hyperlink" Target="https://tryqa.com/what-is-retesting/" TargetMode="External"/><Relationship Id="rId9" Type="http://schemas.openxmlformats.org/officeDocument/2006/relationships/hyperlink" Target="https://tryqa.com/what-is-retestin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ryqa.com/what-is-regression-testing-in-software/" TargetMode="External"/><Relationship Id="rId8" Type="http://schemas.openxmlformats.org/officeDocument/2006/relationships/hyperlink" Target="https://tryqa.com/what-is-defect-or-bugs-or-faults-in-software-te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