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1.1. Protocolo IPv</w:t>
      </w:r>
      <w:r w:rsidDel="00000000" w:rsidR="00000000" w:rsidRPr="00000000">
        <w:rPr>
          <w:sz w:val="36"/>
          <w:szCs w:val="36"/>
          <w:rtl w:val="0"/>
        </w:rPr>
        <w:t xml:space="preserve">4. Servicio DHCP</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sz w:val="22"/>
          <w:szCs w:val="22"/>
        </w:rPr>
      </w:pPr>
      <w:r w:rsidDel="00000000" w:rsidR="00000000" w:rsidRPr="00000000">
        <w:rPr>
          <w:b w:val="1"/>
          <w:sz w:val="22"/>
          <w:szCs w:val="22"/>
          <w:rtl w:val="0"/>
        </w:rPr>
        <w:t xml:space="preserve">Objetivos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 esta práctica se presentan las herramientas que se utilizarán en la asignatura y se repasan brevemente los aspectos básicos del protocolo IPv4. Además, se analizan las características del protocolo DHCP.</w:t>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30"/>
        <w:tblGridChange w:id="0">
          <w:tblGrid>
            <w:gridCol w:w="1200"/>
            <w:gridCol w:w="8130"/>
          </w:tblGrid>
        </w:tblGridChange>
      </w:tblGrid>
      <w:t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519113" cy="46405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113" cy="464055"/>
                          </a:xfrm>
                          <a:prstGeom prst="rect"/>
                          <a:ln/>
                        </pic:spPr>
                      </pic:pic>
                    </a:graphicData>
                  </a:graphic>
                </wp:inline>
              </w:drawing>
            </w: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center"/>
          </w:tcPr>
          <w:p w:rsidR="00000000" w:rsidDel="00000000" w:rsidP="00000000" w:rsidRDefault="00000000" w:rsidRPr="00000000" w14:paraId="00000005">
            <w:pPr>
              <w:rPr>
                <w:b w:val="1"/>
              </w:rPr>
            </w:pPr>
            <w:r w:rsidDel="00000000" w:rsidR="00000000" w:rsidRPr="00000000">
              <w:rPr>
                <w:b w:val="1"/>
                <w:rtl w:val="0"/>
              </w:rPr>
              <w:t xml:space="preserve">Para cada ejercicio</w:t>
            </w:r>
            <w:r w:rsidDel="00000000" w:rsidR="00000000" w:rsidRPr="00000000">
              <w:rPr>
                <w:rtl w:val="0"/>
              </w:rPr>
              <w:t xml:space="preserve">, se tienen que proporcionar los </w:t>
            </w:r>
            <w:r w:rsidDel="00000000" w:rsidR="00000000" w:rsidRPr="00000000">
              <w:rPr>
                <w:b w:val="1"/>
                <w:rtl w:val="0"/>
              </w:rPr>
              <w:t xml:space="preserve">comandos utilizados con sus correspondientes salidas</w:t>
            </w:r>
            <w:r w:rsidDel="00000000" w:rsidR="00000000" w:rsidRPr="00000000">
              <w:rPr>
                <w:rtl w:val="0"/>
              </w:rPr>
              <w:t xml:space="preserve">, las </w:t>
            </w:r>
            <w:r w:rsidDel="00000000" w:rsidR="00000000" w:rsidRPr="00000000">
              <w:rPr>
                <w:b w:val="1"/>
                <w:rtl w:val="0"/>
              </w:rPr>
              <w:t xml:space="preserve">capturas de pantalla de Wireshark</w:t>
            </w:r>
            <w:r w:rsidDel="00000000" w:rsidR="00000000" w:rsidRPr="00000000">
              <w:rPr>
                <w:rtl w:val="0"/>
              </w:rPr>
              <w:t xml:space="preserve"> </w:t>
            </w:r>
            <w:r w:rsidDel="00000000" w:rsidR="00000000" w:rsidRPr="00000000">
              <w:rPr>
                <w:b w:val="1"/>
                <w:rtl w:val="0"/>
              </w:rPr>
              <w:t xml:space="preserve">realizadas</w:t>
            </w:r>
            <w:r w:rsidDel="00000000" w:rsidR="00000000" w:rsidRPr="00000000">
              <w:rPr>
                <w:rtl w:val="0"/>
              </w:rPr>
              <w:t xml:space="preserve">, y la </w:t>
            </w:r>
            <w:r w:rsidDel="00000000" w:rsidR="00000000" w:rsidRPr="00000000">
              <w:rPr>
                <w:b w:val="1"/>
                <w:rtl w:val="0"/>
              </w:rPr>
              <w:t xml:space="preserve">información requerida de manera específica</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begin"/>
            <w:instrText xml:space="preserve"> TOC \h \u \z \n </w:instrText>
            <w:fldChar w:fldCharType="separate"/>
          </w:r>
          <w:hyperlink w:anchor="_14a3ftqman5y">
            <w:r w:rsidDel="00000000" w:rsidR="00000000" w:rsidRPr="00000000">
              <w:rPr>
                <w:rtl w:val="0"/>
              </w:rPr>
              <w:t xml:space="preserve">Preparación del entorno para la práctica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pPr>
          <w:hyperlink w:anchor="_7799bdv34ent">
            <w:r w:rsidDel="00000000" w:rsidR="00000000" w:rsidRPr="00000000">
              <w:rPr>
                <w:rtl w:val="0"/>
              </w:rPr>
              <w:t xml:space="preserve">Configuración estática</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pPr>
          <w:hyperlink w:anchor="_w2ynjijgd1kw">
            <w:r w:rsidDel="00000000" w:rsidR="00000000" w:rsidRPr="00000000">
              <w:rPr>
                <w:rtl w:val="0"/>
              </w:rPr>
              <w:t xml:space="preserve">Encaminamiento estático</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rPr/>
          </w:pPr>
          <w:hyperlink w:anchor="_nj2ry1q77ael">
            <w:r w:rsidDel="00000000" w:rsidR="00000000" w:rsidRPr="00000000">
              <w:rPr>
                <w:rtl w:val="0"/>
              </w:rPr>
              <w:t xml:space="preserve">Configuración dinámica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rPr/>
      </w:pPr>
      <w:bookmarkStart w:colFirst="0" w:colLast="0" w:name="_14a3ftqman5y" w:id="1"/>
      <w:bookmarkEnd w:id="1"/>
      <w:r w:rsidDel="00000000" w:rsidR="00000000" w:rsidRPr="00000000">
        <w:rPr>
          <w:rtl w:val="0"/>
        </w:rPr>
        <w:t xml:space="preserve">Preparación del entorno para la práctica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Configuraremos la topología de red que se muestra en la siguiente figura:</w:t>
      </w:r>
    </w:p>
    <w:p w:rsidR="00000000" w:rsidDel="00000000" w:rsidP="00000000" w:rsidRDefault="00000000" w:rsidRPr="00000000" w14:paraId="0000000D">
      <w:pPr>
        <w:spacing w:line="240" w:lineRule="auto"/>
        <w:jc w:val="center"/>
        <w:rPr/>
      </w:pPr>
      <w:r w:rsidDel="00000000" w:rsidR="00000000" w:rsidRPr="00000000">
        <w:rPr/>
        <mc:AlternateContent>
          <mc:Choice Requires="wpg">
            <w:drawing>
              <wp:inline distB="19050" distT="19050" distL="19050" distR="19050">
                <wp:extent cx="4257675" cy="1718552"/>
                <wp:effectExtent b="0" l="0" r="0" t="0"/>
                <wp:docPr id="1" name=""/>
                <a:graphic>
                  <a:graphicData uri="http://schemas.microsoft.com/office/word/2010/wordprocessingGroup">
                    <wpg:wgp>
                      <wpg:cNvGrpSpPr/>
                      <wpg:grpSpPr>
                        <a:xfrm>
                          <a:off x="394325" y="396350"/>
                          <a:ext cx="4257675" cy="1718552"/>
                          <a:chOff x="394325" y="396350"/>
                          <a:chExt cx="5223400" cy="2091498"/>
                        </a:xfrm>
                      </wpg:grpSpPr>
                      <wpg:grpSp>
                        <wpg:cNvGrpSpPr/>
                        <wpg:grpSpPr>
                          <a:xfrm>
                            <a:off x="2802272" y="734461"/>
                            <a:ext cx="559936" cy="559936"/>
                            <a:chOff x="2021100" y="1848775"/>
                            <a:chExt cx="836100" cy="836100"/>
                          </a:xfrm>
                        </wpg:grpSpPr>
                        <wps:wsp>
                          <wps:cNvSpPr/>
                          <wps:cNvPr id="3" name="Shape 3"/>
                          <wps:spPr>
                            <a:xfrm>
                              <a:off x="2021100" y="1848775"/>
                              <a:ext cx="836100" cy="83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241150" y="2078820"/>
                              <a:ext cx="396000" cy="3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41150" y="2078730"/>
                              <a:ext cx="396000" cy="3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6" name="Shape 6"/>
                        <wps:spPr>
                          <a:xfrm>
                            <a:off x="2494350" y="396350"/>
                            <a:ext cx="1161000"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Router - VM3</w:t>
                              </w:r>
                            </w:p>
                          </w:txbxContent>
                        </wps:txbx>
                        <wps:bodyPr anchorCtr="0" anchor="t" bIns="91425" lIns="91425" spcFirstLastPara="1" rIns="91425" wrap="square" tIns="91425">
                          <a:noAutofit/>
                        </wps:bodyPr>
                      </wps:wsp>
                      <wps:wsp>
                        <wps:cNvSpPr/>
                        <wps:cNvPr id="7" name="Shape 7"/>
                        <wps:spPr>
                          <a:xfrm>
                            <a:off x="1694700" y="1838348"/>
                            <a:ext cx="909600" cy="649500"/>
                          </a:xfrm>
                          <a:prstGeom prst="round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694688" y="1838338"/>
                            <a:ext cx="909600" cy="222000"/>
                          </a:xfrm>
                          <a:prstGeom prst="round1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91425" spcFirstLastPara="1" rIns="91425" wrap="square" tIns="91425">
                          <a:noAutofit/>
                        </wps:bodyPr>
                      </wps:wsp>
                      <wps:wsp>
                        <wps:cNvSpPr txBox="1"/>
                        <wps:cNvPr id="9" name="Shape 9"/>
                        <wps:spPr>
                          <a:xfrm>
                            <a:off x="1657225" y="1811325"/>
                            <a:ext cx="5598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VM2</w:t>
                              </w:r>
                            </w:p>
                          </w:txbxContent>
                        </wps:txbx>
                        <wps:bodyPr anchorCtr="0" anchor="ctr" bIns="91425" lIns="91425" spcFirstLastPara="1" rIns="91425" wrap="square" tIns="91425">
                          <a:noAutofit/>
                        </wps:bodyPr>
                      </wps:wsp>
                      <wps:wsp>
                        <wps:cNvSpPr txBox="1"/>
                        <wps:cNvPr id="10" name="Shape 10"/>
                        <wps:spPr>
                          <a:xfrm>
                            <a:off x="2149500" y="1534913"/>
                            <a:ext cx="10668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w:t>
                              </w:r>
                            </w:p>
                          </w:txbxContent>
                        </wps:txbx>
                        <wps:bodyPr anchorCtr="0" anchor="t" bIns="91425" lIns="91425" spcFirstLastPara="1" rIns="91425" wrap="square" tIns="91425">
                          <a:noAutofit/>
                        </wps:bodyPr>
                      </wps:wsp>
                      <wps:wsp>
                        <wps:cNvCnPr/>
                        <wps:spPr>
                          <a:xfrm rot="10800000">
                            <a:off x="2438372" y="1014430"/>
                            <a:ext cx="363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7925" y="1009650"/>
                            <a:ext cx="0" cy="476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4750" y="1495425"/>
                            <a:ext cx="1952700" cy="0"/>
                          </a:xfrm>
                          <a:prstGeom prst="straightConnector1">
                            <a:avLst/>
                          </a:prstGeom>
                          <a:noFill/>
                          <a:ln cap="flat" cmpd="sng" w="19050">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SpPr/>
                        <wps:cNvPr id="14" name="Shape 14"/>
                        <wps:spPr>
                          <a:xfrm>
                            <a:off x="542225" y="1838348"/>
                            <a:ext cx="909600" cy="649500"/>
                          </a:xfrm>
                          <a:prstGeom prst="round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42213" y="1838338"/>
                            <a:ext cx="909600" cy="222000"/>
                          </a:xfrm>
                          <a:prstGeom prst="round1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91425" spcFirstLastPara="1" rIns="91425" wrap="square" tIns="91425">
                          <a:noAutofit/>
                        </wps:bodyPr>
                      </wps:wsp>
                      <wps:wsp>
                        <wps:cNvSpPr txBox="1"/>
                        <wps:cNvPr id="16" name="Shape 16"/>
                        <wps:spPr>
                          <a:xfrm>
                            <a:off x="504750" y="1811325"/>
                            <a:ext cx="5598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VM1</w:t>
                              </w:r>
                            </w:p>
                          </w:txbxContent>
                        </wps:txbx>
                        <wps:bodyPr anchorCtr="0" anchor="ctr" bIns="91425" lIns="91425" spcFirstLastPara="1" rIns="91425" wrap="square" tIns="91425">
                          <a:noAutofit/>
                        </wps:bodyPr>
                      </wps:wsp>
                      <wps:wsp>
                        <wps:cNvCnPr/>
                        <wps:spPr>
                          <a:xfrm rot="10800000">
                            <a:off x="997013" y="1505038"/>
                            <a:ext cx="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49488" y="1505038"/>
                            <a:ext cx="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394325" y="808450"/>
                            <a:ext cx="16827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Red Interna - inet0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192.168.0.0/24</w:t>
                              </w:r>
                            </w:p>
                          </w:txbxContent>
                        </wps:txbx>
                        <wps:bodyPr anchorCtr="0" anchor="t" bIns="91425" lIns="91425" spcFirstLastPara="1" rIns="91425" wrap="square" tIns="91425">
                          <a:noAutofit/>
                        </wps:bodyPr>
                      </wps:wsp>
                      <wps:wsp>
                        <wps:cNvSpPr txBox="1"/>
                        <wps:cNvPr id="20" name="Shape 20"/>
                        <wps:spPr>
                          <a:xfrm>
                            <a:off x="997025" y="1534913"/>
                            <a:ext cx="10668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w:t>
                              </w:r>
                            </w:p>
                          </w:txbxContent>
                        </wps:txbx>
                        <wps:bodyPr anchorCtr="0" anchor="t" bIns="91425" lIns="91425" spcFirstLastPara="1" rIns="91425" wrap="square" tIns="91425">
                          <a:noAutofit/>
                        </wps:bodyPr>
                      </wps:wsp>
                      <wps:wsp>
                        <wps:cNvCnPr/>
                        <wps:spPr>
                          <a:xfrm rot="10800000">
                            <a:off x="3362197" y="1021504"/>
                            <a:ext cx="363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6100" y="1021500"/>
                            <a:ext cx="0" cy="476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26225" y="1495425"/>
                            <a:ext cx="1007700" cy="0"/>
                          </a:xfrm>
                          <a:prstGeom prst="straightConnector1">
                            <a:avLst/>
                          </a:prstGeom>
                          <a:noFill/>
                          <a:ln cap="flat" cmpd="sng" w="19050">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SpPr/>
                        <wps:cNvPr id="24" name="Shape 24"/>
                        <wps:spPr>
                          <a:xfrm>
                            <a:off x="3782625" y="1838348"/>
                            <a:ext cx="909600" cy="649500"/>
                          </a:xfrm>
                          <a:prstGeom prst="round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782613" y="1838338"/>
                            <a:ext cx="909600" cy="222000"/>
                          </a:xfrm>
                          <a:prstGeom prst="round1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91425" spcFirstLastPara="1" rIns="91425" wrap="square" tIns="91425">
                          <a:noAutofit/>
                        </wps:bodyPr>
                      </wps:wsp>
                      <wps:wsp>
                        <wps:cNvSpPr txBox="1"/>
                        <wps:cNvPr id="26" name="Shape 26"/>
                        <wps:spPr>
                          <a:xfrm>
                            <a:off x="3745150" y="1811325"/>
                            <a:ext cx="5598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VM4</w:t>
                              </w:r>
                            </w:p>
                          </w:txbxContent>
                        </wps:txbx>
                        <wps:bodyPr anchorCtr="0" anchor="ctr" bIns="91425" lIns="91425" spcFirstLastPara="1" rIns="91425" wrap="square" tIns="91425">
                          <a:noAutofit/>
                        </wps:bodyPr>
                      </wps:wsp>
                      <wps:wsp>
                        <wps:cNvSpPr txBox="1"/>
                        <wps:cNvPr id="27" name="Shape 27"/>
                        <wps:spPr>
                          <a:xfrm>
                            <a:off x="4237425" y="1534913"/>
                            <a:ext cx="10668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w:t>
                              </w:r>
                            </w:p>
                          </w:txbxContent>
                        </wps:txbx>
                        <wps:bodyPr anchorCtr="0" anchor="t" bIns="91425" lIns="91425" spcFirstLastPara="1" rIns="91425" wrap="square" tIns="91425">
                          <a:noAutofit/>
                        </wps:bodyPr>
                      </wps:wsp>
                      <wps:wsp>
                        <wps:cNvCnPr/>
                        <wps:spPr>
                          <a:xfrm rot="10800000">
                            <a:off x="4237413" y="1505038"/>
                            <a:ext cx="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3935025" y="808450"/>
                            <a:ext cx="16827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Red Interna - inet1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172.16.0.0/16</w:t>
                              </w:r>
                            </w:p>
                          </w:txbxContent>
                        </wps:txbx>
                        <wps:bodyPr anchorCtr="0" anchor="t" bIns="91425" lIns="91425" spcFirstLastPara="1" rIns="91425" wrap="square" tIns="91425">
                          <a:noAutofit/>
                        </wps:bodyPr>
                      </wps:wsp>
                      <wps:wsp>
                        <wps:cNvSpPr txBox="1"/>
                        <wps:cNvPr id="30" name="Shape 30"/>
                        <wps:spPr>
                          <a:xfrm>
                            <a:off x="2409825" y="714225"/>
                            <a:ext cx="5097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w:t>
                              </w:r>
                            </w:p>
                          </w:txbxContent>
                        </wps:txbx>
                        <wps:bodyPr anchorCtr="0" anchor="t" bIns="91425" lIns="91425" spcFirstLastPara="1" rIns="91425" wrap="square" tIns="91425">
                          <a:noAutofit/>
                        </wps:bodyPr>
                      </wps:wsp>
                      <wps:wsp>
                        <wps:cNvSpPr txBox="1"/>
                        <wps:cNvPr id="31" name="Shape 31"/>
                        <wps:spPr>
                          <a:xfrm>
                            <a:off x="3286125" y="714225"/>
                            <a:ext cx="5097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eth1</w:t>
                              </w:r>
                            </w:p>
                          </w:txbxContent>
                        </wps:txbx>
                        <wps:bodyPr anchorCtr="0" anchor="t" bIns="91425" lIns="91425" spcFirstLastPara="1" rIns="91425" wrap="square" tIns="91425">
                          <a:noAutofit/>
                        </wps:bodyPr>
                      </wps:wsp>
                    </wpg:wgp>
                  </a:graphicData>
                </a:graphic>
              </wp:inline>
            </w:drawing>
          </mc:Choice>
          <mc:Fallback>
            <w:drawing>
              <wp:inline distB="19050" distT="19050" distL="19050" distR="19050">
                <wp:extent cx="4257675" cy="171855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257675" cy="17185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Todos los elementos -el router y las máquinas virtuales VM- son </w:t>
      </w:r>
      <w:r w:rsidDel="00000000" w:rsidR="00000000" w:rsidRPr="00000000">
        <w:rPr>
          <w:i w:val="1"/>
          <w:rtl w:val="0"/>
        </w:rPr>
        <w:t xml:space="preserve">clones enlazados</w:t>
      </w:r>
      <w:r w:rsidDel="00000000" w:rsidR="00000000" w:rsidRPr="00000000">
        <w:rPr>
          <w:rtl w:val="0"/>
        </w:rPr>
        <w:t xml:space="preserve"> de la máquina base ASOR-FE. La configuración de las máquinas se realizará con la utilidad </w:t>
      </w:r>
      <w:r w:rsidDel="00000000" w:rsidR="00000000" w:rsidRPr="00000000">
        <w:rPr>
          <w:rFonts w:ascii="Consolas" w:cs="Consolas" w:eastAsia="Consolas" w:hAnsi="Consolas"/>
          <w:rtl w:val="0"/>
        </w:rPr>
        <w:t xml:space="preserve">vtopol</w:t>
      </w:r>
      <w:r w:rsidDel="00000000" w:rsidR="00000000" w:rsidRPr="00000000">
        <w:rPr>
          <w:rtl w:val="0"/>
        </w:rPr>
        <w:t xml:space="preserve">, que funciona en Linux y Mac (e</w:t>
      </w:r>
      <w:r w:rsidDel="00000000" w:rsidR="00000000" w:rsidRPr="00000000">
        <w:rPr>
          <w:rtl w:val="0"/>
        </w:rPr>
        <w:t xml:space="preserve">n Windows, la topología ha de crearse directamente con VirtualBox)</w:t>
      </w:r>
      <w:r w:rsidDel="00000000" w:rsidR="00000000" w:rsidRPr="00000000">
        <w:rPr>
          <w:rtl w:val="0"/>
        </w:rPr>
        <w:t xml:space="preserve">:</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Definir la máquina base de la asignatura:</w:t>
      </w:r>
    </w:p>
    <w:tbl>
      <w:tblPr>
        <w:tblStyle w:val="Table2"/>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firstLine="0"/>
              <w:jc w:val="left"/>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asorregenerate</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rtl w:val="0"/>
        </w:rPr>
        <w:t xml:space="preserve">Este comando crea la máquina virtual base (ASOR-FE) en la herramienta VirtualBox.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b w:val="1"/>
          <w:rtl w:val="0"/>
        </w:rPr>
        <w:t xml:space="preserve">Nota</w:t>
      </w:r>
      <w:r w:rsidDel="00000000" w:rsidR="00000000" w:rsidRPr="00000000">
        <w:rPr>
          <w:rtl w:val="0"/>
        </w:rPr>
        <w:t xml:space="preserve">: Este comando solo se debe usar en el laboratorio. En otros equipos, descargar </w:t>
      </w:r>
      <w:hyperlink r:id="rId8">
        <w:r w:rsidDel="00000000" w:rsidR="00000000" w:rsidRPr="00000000">
          <w:rPr>
            <w:color w:val="1155cc"/>
            <w:u w:val="single"/>
            <w:rtl w:val="0"/>
          </w:rPr>
          <w:t xml:space="preserve">ASOR-FE.ova</w:t>
        </w:r>
      </w:hyperlink>
      <w:r w:rsidDel="00000000" w:rsidR="00000000" w:rsidRPr="00000000">
        <w:rPr>
          <w:rtl w:val="0"/>
        </w:rPr>
        <w:t xml:space="preserve"> e</w:t>
      </w:r>
      <w:r w:rsidDel="00000000" w:rsidR="00000000" w:rsidRPr="00000000">
        <w:rPr>
          <w:rtl w:val="0"/>
        </w:rPr>
        <w:t xml:space="preserve"> importarlo en VirtualBox.</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Crear</w:t>
      </w:r>
      <w:r w:rsidDel="00000000" w:rsidR="00000000" w:rsidRPr="00000000">
        <w:rPr>
          <w:rtl w:val="0"/>
        </w:rPr>
        <w:t xml:space="preserve"> un archivo </w:t>
      </w:r>
      <w:r w:rsidDel="00000000" w:rsidR="00000000" w:rsidRPr="00000000">
        <w:rPr>
          <w:rFonts w:ascii="Consolas" w:cs="Consolas" w:eastAsia="Consolas" w:hAnsi="Consolas"/>
          <w:rtl w:val="0"/>
        </w:rPr>
        <w:t xml:space="preserve">pr1.topol</w:t>
      </w:r>
      <w:r w:rsidDel="00000000" w:rsidR="00000000" w:rsidRPr="00000000">
        <w:rPr>
          <w:rtl w:val="0"/>
        </w:rPr>
        <w:t xml:space="preserve"> con la topología de la red, que consta de 4 máquinas y dos redes. El contenido del fichero es:</w:t>
      </w:r>
    </w:p>
    <w:tbl>
      <w:tblPr>
        <w:tblStyle w:val="Table3"/>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Borders>
              <w:top w:color="353835" w:space="0" w:sz="8" w:val="single"/>
              <w:left w:color="353835" w:space="0" w:sz="8" w:val="single"/>
              <w:bottom w:color="353835" w:space="0" w:sz="8" w:val="single"/>
              <w:right w:color="353835"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netprefix inet</w:t>
              <w:br w:type="textWrapping"/>
              <w:t xml:space="preserve">machine 1 0 0</w:t>
              <w:br w:type="textWrapping"/>
              <w:t xml:space="preserve">machine 2 0 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machine 3 0 0 1 1</w:t>
              <w:br w:type="textWrapping"/>
              <w:t xml:space="preserve">machine 4 0 1</w:t>
            </w:r>
          </w:p>
        </w:tc>
      </w:tr>
    </w:tbl>
    <w:p w:rsidR="00000000" w:rsidDel="00000000" w:rsidP="00000000" w:rsidRDefault="00000000" w:rsidRPr="00000000" w14:paraId="00000016">
      <w:pPr>
        <w:spacing w:after="200" w:before="400" w:lineRule="auto"/>
        <w:ind w:left="0" w:firstLine="720"/>
        <w:rPr/>
      </w:pPr>
      <w:r w:rsidDel="00000000" w:rsidR="00000000" w:rsidRPr="00000000">
        <w:rPr>
          <w:rtl w:val="0"/>
        </w:rPr>
        <w:t xml:space="preserve">La sintaxis es:</w:t>
      </w:r>
      <w:r w:rsidDel="00000000" w:rsidR="00000000" w:rsidRPr="00000000">
        <w:rPr>
          <w:rtl w:val="0"/>
        </w:rPr>
      </w:r>
    </w:p>
    <w:tbl>
      <w:tblPr>
        <w:tblStyle w:val="Table4"/>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rPr>
          <w:trHeight w:val="240" w:hRule="atLeast"/>
        </w:trPr>
        <w:tc>
          <w:tcPr>
            <w:tcBorders>
              <w:top w:color="353835" w:space="0" w:sz="8" w:val="single"/>
              <w:left w:color="353835" w:space="0" w:sz="8" w:val="single"/>
              <w:bottom w:color="353835" w:space="0" w:sz="8" w:val="single"/>
              <w:right w:color="353835"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machine &lt;número de VM&gt; &lt;interfaz0&gt; &lt;red0&gt; &lt;interfaz1&gt; &lt;red1&gt; ...</w:t>
            </w:r>
          </w:p>
        </w:tc>
      </w:tr>
    </w:tbl>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400" w:lineRule="auto"/>
        <w:ind w:left="720" w:hanging="360"/>
        <w:rPr>
          <w:u w:val="none"/>
        </w:rPr>
      </w:pPr>
      <w:r w:rsidDel="00000000" w:rsidR="00000000" w:rsidRPr="00000000">
        <w:rPr>
          <w:rtl w:val="0"/>
        </w:rPr>
        <w:t xml:space="preserve">Crear la topología de red que arrancará las 4 máquinas virtuales (VM1, VM2, Router y VM4).</w:t>
      </w:r>
    </w:p>
    <w:tbl>
      <w:tblPr>
        <w:tblStyle w:val="Table5"/>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Borders>
              <w:top w:color="353835" w:space="0" w:sz="8" w:val="single"/>
              <w:left w:color="353835" w:space="0" w:sz="8" w:val="single"/>
              <w:bottom w:color="353835" w:space="0" w:sz="8" w:val="single"/>
              <w:right w:color="353835"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left="-15" w:firstLine="0"/>
              <w:jc w:val="left"/>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vtopol pr1.topol</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En VirtualBox se definirán las máquinas virtuales asorfemachine_1 (VM1), asorfemachine_2 (VM2), asorfemachine_3 (Router - VM3) y asorfemachine_4 (VM4).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b w:val="1"/>
          <w:rtl w:val="0"/>
        </w:rPr>
        <w:t xml:space="preserve">Nota</w:t>
      </w:r>
      <w:r w:rsidDel="00000000" w:rsidR="00000000" w:rsidRPr="00000000">
        <w:rPr>
          <w:rtl w:val="0"/>
        </w:rPr>
        <w:t xml:space="preserve">: Este comando está instalado en el laboratorio. En otros equipos, descargar </w:t>
      </w:r>
      <w:hyperlink r:id="rId9">
        <w:r w:rsidDel="00000000" w:rsidR="00000000" w:rsidRPr="00000000">
          <w:rPr>
            <w:color w:val="1155cc"/>
            <w:u w:val="single"/>
            <w:rtl w:val="0"/>
          </w:rPr>
          <w:t xml:space="preserve">vtopol</w:t>
        </w:r>
      </w:hyperlink>
      <w:r w:rsidDel="00000000" w:rsidR="00000000" w:rsidRPr="00000000">
        <w:rPr>
          <w:rtl w:val="0"/>
        </w:rPr>
        <w:t xml:space="preserve">, dar permisos de ejecución y copiar, por ejemplo, en </w:t>
      </w:r>
      <w:r w:rsidDel="00000000" w:rsidR="00000000" w:rsidRPr="00000000">
        <w:rPr>
          <w:rFonts w:ascii="Consolas" w:cs="Consolas" w:eastAsia="Consolas" w:hAnsi="Consolas"/>
          <w:rtl w:val="0"/>
        </w:rPr>
        <w:t xml:space="preserve">/usr/local/bin</w:t>
      </w:r>
      <w:r w:rsidDel="00000000" w:rsidR="00000000" w:rsidRPr="00000000">
        <w:rPr>
          <w:rtl w:val="0"/>
        </w:rPr>
        <w:t xml:space="preserve">.</w:t>
      </w:r>
      <w:r w:rsidDel="00000000" w:rsidR="00000000" w:rsidRPr="00000000">
        <w:rPr>
          <w:rtl w:val="0"/>
        </w:rPr>
      </w:r>
    </w:p>
    <w:tbl>
      <w:tblPr>
        <w:tblStyle w:val="Table6"/>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50"/>
        <w:tblGridChange w:id="0">
          <w:tblGrid>
            <w:gridCol w:w="1080"/>
            <w:gridCol w:w="8250"/>
          </w:tblGrid>
        </w:tblGridChange>
      </w:tblGrid>
      <w:tr>
        <w:tc>
          <w:tcPr>
            <w:tcBorders>
              <w:right w:color="000000" w:space="0" w:sz="0" w:val="nil"/>
            </w:tcBorders>
            <w:shd w:fill="f4cccc" w:val="clear"/>
            <w:tcMar>
              <w:top w:w="100.0" w:type="dxa"/>
              <w:left w:w="100.0" w:type="dxa"/>
              <w:bottom w:w="100.0" w:type="dxa"/>
              <w:right w:w="100.0" w:type="dxa"/>
            </w:tcMar>
            <w:vAlign w:val="center"/>
          </w:tcPr>
          <w:p w:rsidR="00000000" w:rsidDel="00000000" w:rsidP="00000000" w:rsidRDefault="00000000" w:rsidRPr="00000000" w14:paraId="0000001D">
            <w:pPr>
              <w:jc w:val="center"/>
              <w:rPr/>
            </w:pPr>
            <w:r w:rsidDel="00000000" w:rsidR="00000000" w:rsidRPr="00000000">
              <w:rPr/>
              <w:drawing>
                <wp:inline distB="114300" distT="114300" distL="114300" distR="114300">
                  <wp:extent cx="519113" cy="4640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113" cy="464055"/>
                          </a:xfrm>
                          <a:prstGeom prst="rect"/>
                          <a:ln/>
                        </pic:spPr>
                      </pic:pic>
                    </a:graphicData>
                  </a:graphic>
                </wp:inline>
              </w:drawing>
            </w: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1E">
            <w:pPr>
              <w:ind w:left="0" w:firstLine="0"/>
              <w:rPr/>
            </w:pPr>
            <w:r w:rsidDel="00000000" w:rsidR="00000000" w:rsidRPr="00000000">
              <w:rPr>
                <w:b w:val="1"/>
                <w:rtl w:val="0"/>
              </w:rPr>
              <w:t xml:space="preserve">Activar el portapapeles bidireccional en las máquinas</w:t>
            </w:r>
            <w:r w:rsidDel="00000000" w:rsidR="00000000" w:rsidRPr="00000000">
              <w:rPr>
                <w:rtl w:val="0"/>
              </w:rPr>
              <w:t xml:space="preserve"> (menú Dispositivos) para copiar la salida de los comandos. Las capturas de pantalla se realizarán usando también Virtualbox (menú Ver)</w:t>
            </w:r>
          </w:p>
          <w:p w:rsidR="00000000" w:rsidDel="00000000" w:rsidP="00000000" w:rsidRDefault="00000000" w:rsidRPr="00000000" w14:paraId="0000001F">
            <w:pPr>
              <w:spacing w:before="200" w:lineRule="auto"/>
              <w:ind w:left="0" w:firstLine="0"/>
              <w:rPr>
                <w:b w:val="1"/>
                <w:sz w:val="28"/>
                <w:szCs w:val="28"/>
              </w:rPr>
            </w:pPr>
            <w:r w:rsidDel="00000000" w:rsidR="00000000" w:rsidRPr="00000000">
              <w:rPr>
                <w:rtl w:val="0"/>
              </w:rPr>
              <w:t xml:space="preserve">Las </w:t>
            </w:r>
            <w:r w:rsidDel="00000000" w:rsidR="00000000" w:rsidRPr="00000000">
              <w:rPr>
                <w:b w:val="1"/>
                <w:rtl w:val="0"/>
              </w:rPr>
              <w:t xml:space="preserve">credenciales de la máquina virtual</w:t>
            </w:r>
            <w:r w:rsidDel="00000000" w:rsidR="00000000" w:rsidRPr="00000000">
              <w:rPr>
                <w:rtl w:val="0"/>
              </w:rPr>
              <w:t xml:space="preserve"> son: usuario </w:t>
            </w:r>
            <w:r w:rsidDel="00000000" w:rsidR="00000000" w:rsidRPr="00000000">
              <w:rPr>
                <w:rFonts w:ascii="Consolas" w:cs="Consolas" w:eastAsia="Consolas" w:hAnsi="Consolas"/>
                <w:rtl w:val="0"/>
              </w:rPr>
              <w:t xml:space="preserve">cursoredes</w:t>
            </w:r>
            <w:r w:rsidDel="00000000" w:rsidR="00000000" w:rsidRPr="00000000">
              <w:rPr>
                <w:rtl w:val="0"/>
              </w:rPr>
              <w:t xml:space="preserve">, con contraseña </w:t>
            </w:r>
            <w:r w:rsidDel="00000000" w:rsidR="00000000" w:rsidRPr="00000000">
              <w:rPr>
                <w:rFonts w:ascii="Consolas" w:cs="Consolas" w:eastAsia="Consolas" w:hAnsi="Consolas"/>
                <w:rtl w:val="0"/>
              </w:rPr>
              <w:t xml:space="preserve">cursoredes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0">
      <w:pPr>
        <w:pStyle w:val="Heading1"/>
        <w:rPr/>
      </w:pPr>
      <w:bookmarkStart w:colFirst="0" w:colLast="0" w:name="_7799bdv34ent" w:id="2"/>
      <w:bookmarkEnd w:id="2"/>
      <w:r w:rsidDel="00000000" w:rsidR="00000000" w:rsidRPr="00000000">
        <w:rPr>
          <w:rtl w:val="0"/>
        </w:rPr>
        <w:t xml:space="preserve">Configuración estática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primer lugar, configuraremos cada red de forma estática asignando a cada máquina una dirección IP adecuada.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 [VM1].</w:t>
      </w:r>
      <w:r w:rsidDel="00000000" w:rsidR="00000000" w:rsidRPr="00000000">
        <w:rPr>
          <w:rtl w:val="0"/>
        </w:rPr>
        <w:t xml:space="preserve"> Determinar los interfaces de red que tiene la máquina y las direcciones IP y MAC que tienen asignadas. Utilizar el comando </w:t>
      </w:r>
      <w:r w:rsidDel="00000000" w:rsidR="00000000" w:rsidRPr="00000000">
        <w:rPr>
          <w:rFonts w:ascii="Consolas" w:cs="Consolas" w:eastAsia="Consolas" w:hAnsi="Consolas"/>
          <w:rtl w:val="0"/>
        </w:rPr>
        <w:t xml:space="preserve">ip</w:t>
      </w:r>
      <w:r w:rsidDel="00000000" w:rsidR="00000000" w:rsidRPr="00000000">
        <w:rPr>
          <w:rtl w:val="0"/>
        </w:rPr>
        <w:t xml:space="preserve">.</w:t>
      </w:r>
      <w:r w:rsidDel="00000000" w:rsidR="00000000" w:rsidRPr="00000000">
        <w:rPr>
          <w:rtl w:val="0"/>
        </w:rPr>
      </w:r>
    </w:p>
    <w:tbl>
      <w:tblPr>
        <w:tblStyle w:val="Table7"/>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rPr>
            </w:pPr>
            <w:r w:rsidDel="00000000" w:rsidR="00000000" w:rsidRPr="00000000">
              <w:rPr>
                <w:i w:val="1"/>
                <w:color w:val="666666"/>
                <w:rtl w:val="0"/>
              </w:rPr>
              <w:t xml:space="preserve">Adjuntar el comando utilizado y su salida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rPr>
            </w:pP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2 [VM1, VM2, Router].</w:t>
      </w:r>
      <w:r w:rsidDel="00000000" w:rsidR="00000000" w:rsidRPr="00000000">
        <w:rPr>
          <w:rtl w:val="0"/>
        </w:rPr>
        <w:t xml:space="preserve"> Activar los interfaces </w:t>
      </w:r>
      <w:r w:rsidDel="00000000" w:rsidR="00000000" w:rsidRPr="00000000">
        <w:rPr>
          <w:rFonts w:ascii="Consolas" w:cs="Consolas" w:eastAsia="Consolas" w:hAnsi="Consolas"/>
          <w:rtl w:val="0"/>
        </w:rPr>
        <w:t xml:space="preserve">eth0</w:t>
      </w:r>
      <w:r w:rsidDel="00000000" w:rsidR="00000000" w:rsidRPr="00000000">
        <w:rPr>
          <w:rtl w:val="0"/>
        </w:rPr>
        <w:t xml:space="preserve"> en VM1, VM2 y Router, y asignar una dirección IP adecuada. La configuración debe realizarse con la utilidad </w:t>
      </w:r>
      <w:r w:rsidDel="00000000" w:rsidR="00000000" w:rsidRPr="00000000">
        <w:rPr>
          <w:rFonts w:ascii="Consolas" w:cs="Consolas" w:eastAsia="Consolas" w:hAnsi="Consolas"/>
          <w:rtl w:val="0"/>
        </w:rPr>
        <w:t xml:space="preserve">ip</w:t>
      </w:r>
      <w:r w:rsidDel="00000000" w:rsidR="00000000" w:rsidRPr="00000000">
        <w:rPr>
          <w:rtl w:val="0"/>
        </w:rPr>
        <w:t xml:space="preserve">, en particular los comandos </w:t>
      </w:r>
      <w:r w:rsidDel="00000000" w:rsidR="00000000" w:rsidRPr="00000000">
        <w:rPr>
          <w:rFonts w:ascii="Consolas" w:cs="Consolas" w:eastAsia="Consolas" w:hAnsi="Consolas"/>
          <w:rtl w:val="0"/>
        </w:rPr>
        <w:t xml:space="preserve">ip address</w:t>
      </w:r>
      <w:r w:rsidDel="00000000" w:rsidR="00000000" w:rsidRPr="00000000">
        <w:rPr>
          <w:rtl w:val="0"/>
        </w:rPr>
        <w:t xml:space="preserve"> e </w:t>
      </w:r>
      <w:r w:rsidDel="00000000" w:rsidR="00000000" w:rsidRPr="00000000">
        <w:rPr>
          <w:rFonts w:ascii="Consolas" w:cs="Consolas" w:eastAsia="Consolas" w:hAnsi="Consolas"/>
          <w:rtl w:val="0"/>
        </w:rPr>
        <w:t xml:space="preserve">ip link</w:t>
      </w:r>
      <w:r w:rsidDel="00000000" w:rsidR="00000000" w:rsidRPr="00000000">
        <w:rPr>
          <w:rtl w:val="0"/>
        </w:rPr>
        <w:t xml:space="preserve">.</w:t>
      </w:r>
      <w:r w:rsidDel="00000000" w:rsidR="00000000" w:rsidRPr="00000000">
        <w:rPr>
          <w:rtl w:val="0"/>
        </w:rPr>
      </w:r>
    </w:p>
    <w:tbl>
      <w:tblPr>
        <w:tblStyle w:val="Table8"/>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left"/>
              <w:rPr>
                <w:i w:val="1"/>
                <w:color w:val="666666"/>
              </w:rPr>
            </w:pPr>
            <w:r w:rsidDel="00000000" w:rsidR="00000000" w:rsidRPr="00000000">
              <w:rPr>
                <w:i w:val="1"/>
                <w:color w:val="666666"/>
                <w:rtl w:val="0"/>
              </w:rPr>
              <w:t xml:space="preserve">Adjuntar los comandos utilizados</w:t>
            </w:r>
          </w:p>
          <w:p w:rsidR="00000000" w:rsidDel="00000000" w:rsidP="00000000" w:rsidRDefault="00000000" w:rsidRPr="00000000" w14:paraId="00000029">
            <w:pPr>
              <w:spacing w:line="240" w:lineRule="auto"/>
              <w:jc w:val="left"/>
              <w:rPr>
                <w:i w:val="1"/>
                <w:color w:val="666666"/>
              </w:rPr>
            </w:pPr>
            <w:r w:rsidDel="00000000" w:rsidR="00000000" w:rsidRPr="00000000">
              <w:rPr>
                <w:rtl w:val="0"/>
              </w:rPr>
            </w:r>
          </w:p>
          <w:p w:rsidR="00000000" w:rsidDel="00000000" w:rsidP="00000000" w:rsidRDefault="00000000" w:rsidRPr="00000000" w14:paraId="0000002A">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3 [VM1, VM2].</w:t>
      </w:r>
      <w:r w:rsidDel="00000000" w:rsidR="00000000" w:rsidRPr="00000000">
        <w:rPr>
          <w:rtl w:val="0"/>
        </w:rPr>
        <w:t xml:space="preserve"> Abrir la herramienta </w:t>
      </w:r>
      <w:r w:rsidDel="00000000" w:rsidR="00000000" w:rsidRPr="00000000">
        <w:rPr>
          <w:rtl w:val="0"/>
        </w:rPr>
        <w:t xml:space="preserve">Wireshark</w:t>
      </w:r>
      <w:r w:rsidDel="00000000" w:rsidR="00000000" w:rsidRPr="00000000">
        <w:rPr>
          <w:rtl w:val="0"/>
        </w:rPr>
        <w:t xml:space="preserve"> en VM1 e iniciar una captura en el interfaz de red. Comprobar la conectividad entre VM1 y VM2 con la orden </w:t>
      </w:r>
      <w:r w:rsidDel="00000000" w:rsidR="00000000" w:rsidRPr="00000000">
        <w:rPr>
          <w:rFonts w:ascii="Consolas" w:cs="Consolas" w:eastAsia="Consolas" w:hAnsi="Consolas"/>
          <w:rtl w:val="0"/>
        </w:rPr>
        <w:t xml:space="preserve">ping</w:t>
      </w:r>
      <w:r w:rsidDel="00000000" w:rsidR="00000000" w:rsidRPr="00000000">
        <w:rPr>
          <w:rtl w:val="0"/>
        </w:rPr>
        <w:t xml:space="preserve">. Observar el tráfico generado, especialmente los protocolos encapsulados en cada datagrama y las direcciones origen y destino. Para ver correctamente el tráfico ARP, puede ser necesario eliminar la tabla ARP en VM1 con la orden </w:t>
      </w:r>
      <w:r w:rsidDel="00000000" w:rsidR="00000000" w:rsidRPr="00000000">
        <w:rPr>
          <w:rFonts w:ascii="Consolas" w:cs="Consolas" w:eastAsia="Consolas" w:hAnsi="Consolas"/>
          <w:rtl w:val="0"/>
        </w:rPr>
        <w:t xml:space="preserve">ip neigh flush dev eth0</w:t>
      </w:r>
      <w:r w:rsidDel="00000000" w:rsidR="00000000" w:rsidRPr="00000000">
        <w:rPr>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rtl w:val="0"/>
        </w:rPr>
        <w:t xml:space="preserve">Completar la siguiente tabla para todos los mensajes intercambiados hasta la recepción de la primera respuesta Echo Reply:</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Anotar las direcciones MAC e IP de los mensajes.</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Para cada protocolo, anotar las características importantes (p. ej. pregunta/respuesta ARP o tipo ICMP) en el campo “Tipo de mensaje”.</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Comparar los datos observados durante la captura con el formato de los mensajes estudiados en clase.</w:t>
      </w:r>
    </w:p>
    <w:tbl>
      <w:tblPr>
        <w:tblStyle w:val="Table9"/>
        <w:tblW w:w="9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45"/>
        <w:gridCol w:w="1185"/>
        <w:gridCol w:w="1335"/>
        <w:gridCol w:w="1350"/>
        <w:gridCol w:w="2235"/>
        <w:tblGridChange w:id="0">
          <w:tblGrid>
            <w:gridCol w:w="1485"/>
            <w:gridCol w:w="1545"/>
            <w:gridCol w:w="1185"/>
            <w:gridCol w:w="1335"/>
            <w:gridCol w:w="1350"/>
            <w:gridCol w:w="2235"/>
          </w:tblGrid>
        </w:tblGridChange>
      </w:tblGrid>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 origen</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 destino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Protocolo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origen</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destino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mensaje</w:t>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tbl>
      <w:tblPr>
        <w:tblStyle w:val="Table10"/>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left"/>
              <w:rPr>
                <w:i w:val="1"/>
                <w:color w:val="666666"/>
              </w:rPr>
            </w:pPr>
            <w:r w:rsidDel="00000000" w:rsidR="00000000" w:rsidRPr="00000000">
              <w:rPr>
                <w:i w:val="1"/>
                <w:color w:val="666666"/>
                <w:rtl w:val="0"/>
              </w:rPr>
              <w:t xml:space="preserve">Adjuntar una captura de pantalla de Wireshark con los mensajes ICMP y ARP</w:t>
            </w:r>
          </w:p>
          <w:p w:rsidR="00000000" w:rsidDel="00000000" w:rsidP="00000000" w:rsidRDefault="00000000" w:rsidRPr="00000000" w14:paraId="00000050">
            <w:pPr>
              <w:spacing w:line="240" w:lineRule="auto"/>
              <w:jc w:val="left"/>
              <w:rPr>
                <w:i w:val="1"/>
                <w:color w:val="666666"/>
              </w:rPr>
            </w:pPr>
            <w:r w:rsidDel="00000000" w:rsidR="00000000" w:rsidRPr="00000000">
              <w:rPr>
                <w:rtl w:val="0"/>
              </w:rPr>
            </w:r>
          </w:p>
          <w:p w:rsidR="00000000" w:rsidDel="00000000" w:rsidP="00000000" w:rsidRDefault="00000000" w:rsidRPr="00000000" w14:paraId="00000051">
            <w:pPr>
              <w:spacing w:line="240" w:lineRule="auto"/>
              <w:jc w:val="left"/>
              <w:rPr>
                <w:i w:val="1"/>
                <w:color w:val="666666"/>
              </w:rPr>
            </w:pPr>
            <w:r w:rsidDel="00000000" w:rsidR="00000000" w:rsidRPr="00000000">
              <w:rPr>
                <w:rtl w:val="0"/>
              </w:rPr>
            </w:r>
          </w:p>
          <w:p w:rsidR="00000000" w:rsidDel="00000000" w:rsidP="00000000" w:rsidRDefault="00000000" w:rsidRPr="00000000" w14:paraId="00000052">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4 [VM1, VM2].</w:t>
      </w:r>
      <w:r w:rsidDel="00000000" w:rsidR="00000000" w:rsidRPr="00000000">
        <w:rPr>
          <w:rtl w:val="0"/>
        </w:rPr>
        <w:t xml:space="preserve"> Ejecutar de nuevo la orden </w:t>
      </w:r>
      <w:r w:rsidDel="00000000" w:rsidR="00000000" w:rsidRPr="00000000">
        <w:rPr>
          <w:rFonts w:ascii="Consolas" w:cs="Consolas" w:eastAsia="Consolas" w:hAnsi="Consolas"/>
          <w:rtl w:val="0"/>
        </w:rPr>
        <w:t xml:space="preserve">ping</w:t>
      </w:r>
      <w:r w:rsidDel="00000000" w:rsidR="00000000" w:rsidRPr="00000000">
        <w:rPr>
          <w:rtl w:val="0"/>
        </w:rPr>
        <w:t xml:space="preserve"> entre VM1 y VM2 y, a continuación, comprobar el estado de la tabla ARP en VM1 y VM2 usando el comando</w:t>
      </w:r>
      <w:r w:rsidDel="00000000" w:rsidR="00000000" w:rsidRPr="00000000">
        <w:rPr>
          <w:rFonts w:ascii="Consolas" w:cs="Consolas" w:eastAsia="Consolas" w:hAnsi="Consolas"/>
          <w:rtl w:val="0"/>
        </w:rPr>
        <w:t xml:space="preserve"> ip neigh</w:t>
      </w:r>
      <w:r w:rsidDel="00000000" w:rsidR="00000000" w:rsidRPr="00000000">
        <w:rPr>
          <w:rtl w:val="0"/>
        </w:rPr>
        <w:t xml:space="preserve">. El significado del estado de cada entrada de la tabla se puede consultar en la página de manual del comando.</w:t>
      </w:r>
      <w:r w:rsidDel="00000000" w:rsidR="00000000" w:rsidRPr="00000000">
        <w:rPr>
          <w:rtl w:val="0"/>
        </w:rPr>
      </w:r>
    </w:p>
    <w:tbl>
      <w:tblPr>
        <w:tblStyle w:val="Table11"/>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left"/>
              <w:rPr>
                <w:i w:val="1"/>
                <w:color w:val="666666"/>
              </w:rPr>
            </w:pPr>
            <w:r w:rsidDel="00000000" w:rsidR="00000000" w:rsidRPr="00000000">
              <w:rPr>
                <w:i w:val="1"/>
                <w:color w:val="666666"/>
                <w:rtl w:val="0"/>
              </w:rPr>
              <w:t xml:space="preserve">Adjuntar la salida del comando ip neigh y describir el estado de cada entrada</w:t>
            </w:r>
          </w:p>
          <w:p w:rsidR="00000000" w:rsidDel="00000000" w:rsidP="00000000" w:rsidRDefault="00000000" w:rsidRPr="00000000" w14:paraId="00000055">
            <w:pPr>
              <w:spacing w:line="240" w:lineRule="auto"/>
              <w:jc w:val="left"/>
              <w:rPr>
                <w:i w:val="1"/>
                <w:color w:val="666666"/>
              </w:rPr>
            </w:pPr>
            <w:r w:rsidDel="00000000" w:rsidR="00000000" w:rsidRPr="00000000">
              <w:rPr>
                <w:rtl w:val="0"/>
              </w:rPr>
            </w:r>
          </w:p>
          <w:p w:rsidR="00000000" w:rsidDel="00000000" w:rsidP="00000000" w:rsidRDefault="00000000" w:rsidRPr="00000000" w14:paraId="00000056">
            <w:pPr>
              <w:spacing w:line="240" w:lineRule="auto"/>
              <w:jc w:val="left"/>
              <w:rPr>
                <w:i w:val="1"/>
                <w:color w:val="666666"/>
              </w:rPr>
            </w:pPr>
            <w:r w:rsidDel="00000000" w:rsidR="00000000" w:rsidRPr="00000000">
              <w:rPr>
                <w:rtl w:val="0"/>
              </w:rPr>
            </w:r>
          </w:p>
          <w:p w:rsidR="00000000" w:rsidDel="00000000" w:rsidP="00000000" w:rsidRDefault="00000000" w:rsidRPr="00000000" w14:paraId="00000057">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5 [Router, VM4].</w:t>
      </w:r>
      <w:r w:rsidDel="00000000" w:rsidR="00000000" w:rsidRPr="00000000">
        <w:rPr>
          <w:i w:val="1"/>
          <w:rtl w:val="0"/>
        </w:rPr>
        <w:t xml:space="preserve"> </w:t>
      </w:r>
      <w:r w:rsidDel="00000000" w:rsidR="00000000" w:rsidRPr="00000000">
        <w:rPr>
          <w:rtl w:val="0"/>
        </w:rPr>
        <w:t xml:space="preserve">Configurar Router y VM4 y comprobar su conectividad con el comando </w:t>
      </w:r>
      <w:r w:rsidDel="00000000" w:rsidR="00000000" w:rsidRPr="00000000">
        <w:rPr>
          <w:rFonts w:ascii="Consolas" w:cs="Consolas" w:eastAsia="Consolas" w:hAnsi="Consolas"/>
          <w:rtl w:val="0"/>
        </w:rPr>
        <w:t xml:space="preserve">ping</w:t>
      </w:r>
      <w:r w:rsidDel="00000000" w:rsidR="00000000" w:rsidRPr="00000000">
        <w:rPr>
          <w:rtl w:val="0"/>
        </w:rPr>
        <w:t xml:space="preserve">.</w:t>
      </w:r>
    </w:p>
    <w:tbl>
      <w:tblPr>
        <w:tblStyle w:val="Table12"/>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left"/>
              <w:rPr>
                <w:i w:val="1"/>
                <w:color w:val="666666"/>
              </w:rPr>
            </w:pPr>
            <w:r w:rsidDel="00000000" w:rsidR="00000000" w:rsidRPr="00000000">
              <w:rPr>
                <w:i w:val="1"/>
                <w:color w:val="666666"/>
                <w:rtl w:val="0"/>
              </w:rPr>
              <w:t xml:space="preserve">Adjuntar los comandos utilizados y la salida del comando ping</w:t>
            </w:r>
          </w:p>
          <w:p w:rsidR="00000000" w:rsidDel="00000000" w:rsidP="00000000" w:rsidRDefault="00000000" w:rsidRPr="00000000" w14:paraId="0000005A">
            <w:pPr>
              <w:spacing w:line="240" w:lineRule="auto"/>
              <w:jc w:val="left"/>
              <w:rPr>
                <w:i w:val="1"/>
                <w:color w:val="666666"/>
              </w:rPr>
            </w:pPr>
            <w:r w:rsidDel="00000000" w:rsidR="00000000" w:rsidRPr="00000000">
              <w:rPr>
                <w:rtl w:val="0"/>
              </w:rPr>
            </w:r>
          </w:p>
          <w:p w:rsidR="00000000" w:rsidDel="00000000" w:rsidP="00000000" w:rsidRDefault="00000000" w:rsidRPr="00000000" w14:paraId="0000005B">
            <w:pPr>
              <w:spacing w:line="240" w:lineRule="auto"/>
              <w:jc w:val="left"/>
              <w:rPr>
                <w:i w:val="1"/>
                <w:color w:val="666666"/>
              </w:rPr>
            </w:pPr>
            <w:r w:rsidDel="00000000" w:rsidR="00000000" w:rsidRPr="00000000">
              <w:rPr>
                <w:rtl w:val="0"/>
              </w:rPr>
            </w:r>
          </w:p>
          <w:p w:rsidR="00000000" w:rsidDel="00000000" w:rsidP="00000000" w:rsidRDefault="00000000" w:rsidRPr="00000000" w14:paraId="0000005C">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5D">
      <w:pPr>
        <w:pStyle w:val="Heading1"/>
        <w:rPr/>
      </w:pPr>
      <w:bookmarkStart w:colFirst="0" w:colLast="0" w:name="_w2ynjijgd1kw" w:id="3"/>
      <w:bookmarkEnd w:id="3"/>
      <w:r w:rsidDel="00000000" w:rsidR="00000000" w:rsidRPr="00000000">
        <w:rPr>
          <w:rtl w:val="0"/>
        </w:rPr>
        <w:t xml:space="preserve">Encaminamiento estático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Según la topología de esta práctica, Router puede encaminar el tráfico entre ambas redes. En esta sección, vamos a configurar el encaminamiento estático, basado en rutas que fijaremos manualmente en todas las máquinas virtuales.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6 [Router].</w:t>
      </w:r>
      <w:r w:rsidDel="00000000" w:rsidR="00000000" w:rsidRPr="00000000">
        <w:rPr>
          <w:rtl w:val="0"/>
        </w:rPr>
        <w:t xml:space="preserve"> Activar el reenvío de paquetes (</w:t>
      </w:r>
      <w:r w:rsidDel="00000000" w:rsidR="00000000" w:rsidRPr="00000000">
        <w:rPr>
          <w:i w:val="1"/>
          <w:rtl w:val="0"/>
        </w:rPr>
        <w:t xml:space="preserve">forwarding</w:t>
      </w:r>
      <w:r w:rsidDel="00000000" w:rsidR="00000000" w:rsidRPr="00000000">
        <w:rPr>
          <w:rtl w:val="0"/>
        </w:rPr>
        <w:t xml:space="preserve">) en Router para que efectivamente pueda funcionar como encaminador entre las redes. Ejecutar el siguiente comando:</w:t>
      </w:r>
    </w:p>
    <w:tbl>
      <w:tblPr>
        <w:tblStyle w:val="Table13"/>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Borders>
              <w:top w:color="353835" w:space="0" w:sz="8" w:val="single"/>
            </w:tcBorders>
            <w:shd w:fill="f3f3f3" w:val="clear"/>
            <w:tcMar>
              <w:top w:w="40.0" w:type="dxa"/>
              <w:left w:w="40.0" w:type="dxa"/>
              <w:bottom w:w="80.0" w:type="dxa"/>
              <w:right w:w="4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sudo sysctl net.ipv4.ip_forward=1</w:t>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7 [VM1, VM2].</w:t>
      </w:r>
      <w:r w:rsidDel="00000000" w:rsidR="00000000" w:rsidRPr="00000000">
        <w:rPr>
          <w:b w:val="1"/>
          <w:rtl w:val="0"/>
        </w:rPr>
        <w:t xml:space="preserve"> </w:t>
      </w:r>
      <w:r w:rsidDel="00000000" w:rsidR="00000000" w:rsidRPr="00000000">
        <w:rPr>
          <w:rtl w:val="0"/>
        </w:rPr>
        <w:t xml:space="preserve">Añadir Router como encaminador por defecto para VM1 y VM2. Usar el comando</w:t>
      </w:r>
      <w:r w:rsidDel="00000000" w:rsidR="00000000" w:rsidRPr="00000000">
        <w:rPr>
          <w:rFonts w:ascii="Consolas" w:cs="Consolas" w:eastAsia="Consolas" w:hAnsi="Consolas"/>
          <w:rtl w:val="0"/>
        </w:rPr>
        <w:t xml:space="preserve"> ip route</w:t>
      </w:r>
      <w:r w:rsidDel="00000000" w:rsidR="00000000" w:rsidRPr="00000000">
        <w:rPr>
          <w:rtl w:val="0"/>
        </w:rPr>
        <w:t xml:space="preserve">.</w:t>
      </w:r>
    </w:p>
    <w:tbl>
      <w:tblPr>
        <w:tblStyle w:val="Table14"/>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left"/>
              <w:rPr>
                <w:i w:val="1"/>
                <w:color w:val="666666"/>
              </w:rPr>
            </w:pPr>
            <w:r w:rsidDel="00000000" w:rsidR="00000000" w:rsidRPr="00000000">
              <w:rPr>
                <w:i w:val="1"/>
                <w:color w:val="666666"/>
                <w:rtl w:val="0"/>
              </w:rPr>
              <w:t xml:space="preserve">Adjuntar el comando utilizado</w:t>
            </w:r>
          </w:p>
          <w:p w:rsidR="00000000" w:rsidDel="00000000" w:rsidP="00000000" w:rsidRDefault="00000000" w:rsidRPr="00000000" w14:paraId="00000063">
            <w:pPr>
              <w:spacing w:line="240" w:lineRule="auto"/>
              <w:jc w:val="left"/>
              <w:rPr>
                <w:i w:val="1"/>
                <w:color w:val="666666"/>
              </w:rPr>
            </w:pPr>
            <w:r w:rsidDel="00000000" w:rsidR="00000000" w:rsidRPr="00000000">
              <w:rPr>
                <w:rtl w:val="0"/>
              </w:rPr>
            </w:r>
          </w:p>
          <w:p w:rsidR="00000000" w:rsidDel="00000000" w:rsidP="00000000" w:rsidRDefault="00000000" w:rsidRPr="00000000" w14:paraId="00000064">
            <w:pPr>
              <w:spacing w:line="240" w:lineRule="auto"/>
              <w:jc w:val="left"/>
              <w:rPr>
                <w:i w:val="1"/>
                <w:color w:val="666666"/>
              </w:rPr>
            </w:pPr>
            <w:r w:rsidDel="00000000" w:rsidR="00000000" w:rsidRPr="00000000">
              <w:rPr>
                <w:rtl w:val="0"/>
              </w:rPr>
            </w:r>
          </w:p>
          <w:p w:rsidR="00000000" w:rsidDel="00000000" w:rsidP="00000000" w:rsidRDefault="00000000" w:rsidRPr="00000000" w14:paraId="00000065">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8 [VM4].</w:t>
      </w:r>
      <w:r w:rsidDel="00000000" w:rsidR="00000000" w:rsidRPr="00000000">
        <w:rPr>
          <w:rtl w:val="0"/>
        </w:rPr>
        <w:t xml:space="preserve"> Aunque la configuración adecuada para la tabla de rutas en redes como las consideradas en esta práctica consiste en añadir una ruta por defecto, es posible incluir rutas para redes concretas. Añadir en VM4 una ruta a la red 192.168.0.0/24 via Router. Usar el comando</w:t>
      </w:r>
      <w:r w:rsidDel="00000000" w:rsidR="00000000" w:rsidRPr="00000000">
        <w:rPr>
          <w:rFonts w:ascii="Consolas" w:cs="Consolas" w:eastAsia="Consolas" w:hAnsi="Consolas"/>
          <w:rtl w:val="0"/>
        </w:rPr>
        <w:t xml:space="preserve"> ip route</w:t>
      </w:r>
      <w:r w:rsidDel="00000000" w:rsidR="00000000" w:rsidRPr="00000000">
        <w:rPr>
          <w:rtl w:val="0"/>
        </w:rPr>
        <w:t xml:space="preserve">.</w:t>
      </w:r>
    </w:p>
    <w:tbl>
      <w:tblPr>
        <w:tblStyle w:val="Table15"/>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left"/>
              <w:rPr>
                <w:i w:val="1"/>
                <w:color w:val="666666"/>
              </w:rPr>
            </w:pPr>
            <w:r w:rsidDel="00000000" w:rsidR="00000000" w:rsidRPr="00000000">
              <w:rPr>
                <w:i w:val="1"/>
                <w:color w:val="666666"/>
                <w:rtl w:val="0"/>
              </w:rPr>
              <w:t xml:space="preserve">Adjuntar el comando utilizado</w:t>
            </w:r>
          </w:p>
          <w:p w:rsidR="00000000" w:rsidDel="00000000" w:rsidP="00000000" w:rsidRDefault="00000000" w:rsidRPr="00000000" w14:paraId="00000068">
            <w:pPr>
              <w:spacing w:line="240" w:lineRule="auto"/>
              <w:jc w:val="left"/>
              <w:rPr>
                <w:i w:val="1"/>
                <w:color w:val="666666"/>
              </w:rPr>
            </w:pPr>
            <w:r w:rsidDel="00000000" w:rsidR="00000000" w:rsidRPr="00000000">
              <w:rPr>
                <w:rtl w:val="0"/>
              </w:rPr>
            </w:r>
          </w:p>
          <w:p w:rsidR="00000000" w:rsidDel="00000000" w:rsidP="00000000" w:rsidRDefault="00000000" w:rsidRPr="00000000" w14:paraId="00000069">
            <w:pPr>
              <w:spacing w:line="240" w:lineRule="auto"/>
              <w:jc w:val="left"/>
              <w:rPr>
                <w:i w:val="1"/>
                <w:color w:val="666666"/>
              </w:rPr>
            </w:pPr>
            <w:r w:rsidDel="00000000" w:rsidR="00000000" w:rsidRPr="00000000">
              <w:rPr>
                <w:rtl w:val="0"/>
              </w:rPr>
            </w:r>
          </w:p>
          <w:p w:rsidR="00000000" w:rsidDel="00000000" w:rsidP="00000000" w:rsidRDefault="00000000" w:rsidRPr="00000000" w14:paraId="0000006A">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before="200" w:lineRule="auto"/>
        <w:rPr>
          <w:color w:val="000000"/>
        </w:rPr>
      </w:pPr>
      <w:r w:rsidDel="00000000" w:rsidR="00000000" w:rsidRPr="00000000">
        <w:rPr>
          <w:b w:val="1"/>
          <w:i w:val="1"/>
          <w:rtl w:val="0"/>
        </w:rPr>
        <w:t xml:space="preserve">Ejercicio 9 [VM1, VM4, Router].</w:t>
      </w:r>
      <w:r w:rsidDel="00000000" w:rsidR="00000000" w:rsidRPr="00000000">
        <w:rPr>
          <w:i w:val="1"/>
          <w:rtl w:val="0"/>
        </w:rPr>
        <w:t xml:space="preserve"> </w:t>
      </w:r>
      <w:r w:rsidDel="00000000" w:rsidR="00000000" w:rsidRPr="00000000">
        <w:rPr>
          <w:rtl w:val="0"/>
        </w:rPr>
        <w:t xml:space="preserve">Abrir la herramienta Wireshark en Router e iniciar una captura en sus dos interfaces de red. Eliminar la tabla ARP en VM1 y Router. </w:t>
      </w:r>
      <w:r w:rsidDel="00000000" w:rsidR="00000000" w:rsidRPr="00000000">
        <w:rPr>
          <w:rtl w:val="0"/>
        </w:rPr>
        <w:t xml:space="preserve">Usar la orden </w:t>
      </w:r>
      <w:r w:rsidDel="00000000" w:rsidR="00000000" w:rsidRPr="00000000">
        <w:rPr>
          <w:rFonts w:ascii="Consolas" w:cs="Consolas" w:eastAsia="Consolas" w:hAnsi="Consolas"/>
          <w:rtl w:val="0"/>
        </w:rPr>
        <w:t xml:space="preserve">ping</w:t>
      </w:r>
      <w:r w:rsidDel="00000000" w:rsidR="00000000" w:rsidRPr="00000000">
        <w:rPr>
          <w:rtl w:val="0"/>
        </w:rPr>
        <w:t xml:space="preserve"> entre VM1 y VM4. Completar la siguiente tabla para todos los paquetes intercambiados hasta la recepción del primer </w:t>
      </w:r>
      <w:r w:rsidDel="00000000" w:rsidR="00000000" w:rsidRPr="00000000">
        <w:rPr>
          <w:i w:val="1"/>
          <w:rtl w:val="0"/>
        </w:rPr>
        <w:t xml:space="preserve">Echo Reply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Red 192.168.0.0/24 - Router (eth0)</w:t>
      </w:r>
      <w:r w:rsidDel="00000000" w:rsidR="00000000" w:rsidRPr="00000000">
        <w:rPr>
          <w:rtl w:val="0"/>
        </w:rPr>
      </w:r>
    </w:p>
    <w:tbl>
      <w:tblPr>
        <w:tblStyle w:val="Table16"/>
        <w:tblW w:w="9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545"/>
        <w:gridCol w:w="1395"/>
        <w:gridCol w:w="1140"/>
        <w:gridCol w:w="1260"/>
        <w:gridCol w:w="2205"/>
        <w:tblGridChange w:id="0">
          <w:tblGrid>
            <w:gridCol w:w="1460"/>
            <w:gridCol w:w="1545"/>
            <w:gridCol w:w="1395"/>
            <w:gridCol w:w="1140"/>
            <w:gridCol w:w="1260"/>
            <w:gridCol w:w="2205"/>
          </w:tblGrid>
        </w:tblGridChange>
      </w:tblGrid>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MAC origen</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MAC destino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Protocolo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IP origen</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IP destino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Tipo de mensaje</w:t>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rtl w:val="0"/>
        </w:rPr>
        <w:t xml:space="preserve">Red 172.16.0.0/16 - Router (eth1)</w:t>
      </w:r>
      <w:r w:rsidDel="00000000" w:rsidR="00000000" w:rsidRPr="00000000">
        <w:rPr>
          <w:rtl w:val="0"/>
        </w:rPr>
      </w:r>
    </w:p>
    <w:tbl>
      <w:tblPr>
        <w:tblStyle w:val="Table17"/>
        <w:tblW w:w="9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530"/>
        <w:gridCol w:w="1395"/>
        <w:gridCol w:w="1155"/>
        <w:gridCol w:w="1275"/>
        <w:gridCol w:w="2190"/>
        <w:tblGridChange w:id="0">
          <w:tblGrid>
            <w:gridCol w:w="1460"/>
            <w:gridCol w:w="1530"/>
            <w:gridCol w:w="1395"/>
            <w:gridCol w:w="1155"/>
            <w:gridCol w:w="1275"/>
            <w:gridCol w:w="2190"/>
          </w:tblGrid>
        </w:tblGridChange>
      </w:tblGrid>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b w:val="1"/>
              </w:rPr>
            </w:pPr>
            <w:r w:rsidDel="00000000" w:rsidR="00000000" w:rsidRPr="00000000">
              <w:rPr>
                <w:b w:val="1"/>
                <w:rtl w:val="0"/>
              </w:rPr>
              <w:t xml:space="preserve">MAC origen</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rPr>
            </w:pPr>
            <w:r w:rsidDel="00000000" w:rsidR="00000000" w:rsidRPr="00000000">
              <w:rPr>
                <w:b w:val="1"/>
                <w:rtl w:val="0"/>
              </w:rPr>
              <w:t xml:space="preserve">MAC destino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b w:val="1"/>
              </w:rPr>
            </w:pPr>
            <w:r w:rsidDel="00000000" w:rsidR="00000000" w:rsidRPr="00000000">
              <w:rPr>
                <w:b w:val="1"/>
                <w:rtl w:val="0"/>
              </w:rPr>
              <w:t xml:space="preserve">Protocolo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b w:val="1"/>
              </w:rPr>
            </w:pPr>
            <w:r w:rsidDel="00000000" w:rsidR="00000000" w:rsidRPr="00000000">
              <w:rPr>
                <w:b w:val="1"/>
                <w:rtl w:val="0"/>
              </w:rPr>
              <w:t xml:space="preserve">IP origen</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b w:val="1"/>
              </w:rPr>
            </w:pPr>
            <w:r w:rsidDel="00000000" w:rsidR="00000000" w:rsidRPr="00000000">
              <w:rPr>
                <w:b w:val="1"/>
                <w:rtl w:val="0"/>
              </w:rPr>
              <w:t xml:space="preserve">IP destino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rPr>
            </w:pPr>
            <w:r w:rsidDel="00000000" w:rsidR="00000000" w:rsidRPr="00000000">
              <w:rPr>
                <w:b w:val="1"/>
                <w:rtl w:val="0"/>
              </w:rPr>
              <w:t xml:space="preserve">Tipo de mensaje</w:t>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tbl>
      <w:tblPr>
        <w:tblStyle w:val="Table18"/>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left"/>
              <w:rPr>
                <w:i w:val="1"/>
                <w:color w:val="666666"/>
              </w:rPr>
            </w:pPr>
            <w:r w:rsidDel="00000000" w:rsidR="00000000" w:rsidRPr="00000000">
              <w:rPr>
                <w:i w:val="1"/>
                <w:color w:val="666666"/>
                <w:rtl w:val="0"/>
              </w:rPr>
              <w:t xml:space="preserve">Adjuntar una captura de pantalla de Wireshark con los mensajes ICMP y ARP.</w:t>
            </w:r>
          </w:p>
          <w:p w:rsidR="00000000" w:rsidDel="00000000" w:rsidP="00000000" w:rsidRDefault="00000000" w:rsidRPr="00000000" w14:paraId="000000AC">
            <w:pPr>
              <w:spacing w:line="240" w:lineRule="auto"/>
              <w:jc w:val="left"/>
              <w:rPr>
                <w:i w:val="1"/>
                <w:color w:val="666666"/>
              </w:rPr>
            </w:pPr>
            <w:r w:rsidDel="00000000" w:rsidR="00000000" w:rsidRPr="00000000">
              <w:rPr>
                <w:rtl w:val="0"/>
              </w:rPr>
            </w:r>
          </w:p>
          <w:p w:rsidR="00000000" w:rsidDel="00000000" w:rsidP="00000000" w:rsidRDefault="00000000" w:rsidRPr="00000000" w14:paraId="000000AD">
            <w:pPr>
              <w:spacing w:line="240" w:lineRule="auto"/>
              <w:jc w:val="left"/>
              <w:rPr>
                <w:i w:val="1"/>
                <w:color w:val="666666"/>
              </w:rPr>
            </w:pPr>
            <w:r w:rsidDel="00000000" w:rsidR="00000000" w:rsidRPr="00000000">
              <w:rPr>
                <w:rtl w:val="0"/>
              </w:rPr>
            </w:r>
          </w:p>
          <w:p w:rsidR="00000000" w:rsidDel="00000000" w:rsidP="00000000" w:rsidRDefault="00000000" w:rsidRPr="00000000" w14:paraId="000000AE">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AF">
      <w:pPr>
        <w:pStyle w:val="Heading1"/>
        <w:keepNext w:val="1"/>
        <w:rPr/>
      </w:pPr>
      <w:bookmarkStart w:colFirst="0" w:colLast="0" w:name="_nj2ry1q77ael" w:id="4"/>
      <w:bookmarkEnd w:id="4"/>
      <w:r w:rsidDel="00000000" w:rsidR="00000000" w:rsidRPr="00000000">
        <w:rPr>
          <w:rtl w:val="0"/>
        </w:rPr>
        <w:t xml:space="preserve">Configuración dinámica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protocolo DHCP permite configurar dinámicamente los parámetros de red de una máquina. En esta sección configuraremos Router como servidor DHCP para las dos redes. Aunque DHCP puede incluir muchos parámetros de configuración, en esta práctica sólo fijaremos el encaminador por defecto.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10 [VM1, VM2, VM4].</w:t>
      </w:r>
      <w:r w:rsidDel="00000000" w:rsidR="00000000" w:rsidRPr="00000000">
        <w:rPr>
          <w:i w:val="1"/>
          <w:rtl w:val="0"/>
        </w:rPr>
        <w:t xml:space="preserve"> </w:t>
      </w:r>
      <w:r w:rsidDel="00000000" w:rsidR="00000000" w:rsidRPr="00000000">
        <w:rPr>
          <w:rtl w:val="0"/>
        </w:rPr>
        <w:t xml:space="preserve">Eliminar las direcciones IP de los interfaces (</w:t>
      </w:r>
      <w:r w:rsidDel="00000000" w:rsidR="00000000" w:rsidRPr="00000000">
        <w:rPr>
          <w:rFonts w:ascii="Consolas" w:cs="Consolas" w:eastAsia="Consolas" w:hAnsi="Consolas"/>
          <w:rtl w:val="0"/>
        </w:rPr>
        <w:t xml:space="preserve">ip addr del</w:t>
      </w:r>
      <w:r w:rsidDel="00000000" w:rsidR="00000000" w:rsidRPr="00000000">
        <w:rPr>
          <w:rtl w:val="0"/>
        </w:rPr>
        <w:t xml:space="preserve">) de todas las máquinas salvo Router.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200" w:lineRule="auto"/>
        <w:rPr>
          <w:rFonts w:ascii="Arial" w:cs="Arial" w:eastAsia="Arial" w:hAnsi="Arial"/>
        </w:rPr>
      </w:pPr>
      <w:r w:rsidDel="00000000" w:rsidR="00000000" w:rsidRPr="00000000">
        <w:rPr>
          <w:b w:val="1"/>
          <w:i w:val="1"/>
          <w:rtl w:val="0"/>
        </w:rPr>
        <w:t xml:space="preserve">Ejercicio 11 [Router].</w:t>
      </w:r>
      <w:r w:rsidDel="00000000" w:rsidR="00000000" w:rsidRPr="00000000">
        <w:rPr>
          <w:i w:val="1"/>
          <w:rtl w:val="0"/>
        </w:rPr>
        <w:t xml:space="preserve"> </w:t>
      </w:r>
      <w:r w:rsidDel="00000000" w:rsidR="00000000" w:rsidRPr="00000000">
        <w:rPr>
          <w:rtl w:val="0"/>
        </w:rPr>
        <w:t xml:space="preserve">Configurar el servidor DHCP para las dos redes</w:t>
      </w:r>
      <w:r w:rsidDel="00000000" w:rsidR="00000000" w:rsidRPr="00000000">
        <w:rPr>
          <w:rFonts w:ascii="Arial" w:cs="Arial" w:eastAsia="Arial" w:hAnsi="Arial"/>
          <w:rtl w:val="0"/>
        </w:rPr>
        <w:t xml:space="preserve">:</w:t>
      </w:r>
    </w:p>
    <w:p w:rsidR="00000000" w:rsidDel="00000000" w:rsidP="00000000" w:rsidRDefault="00000000" w:rsidRPr="00000000" w14:paraId="000000B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360"/>
        <w:rPr>
          <w:rFonts w:ascii="Arial" w:cs="Arial" w:eastAsia="Arial" w:hAnsi="Arial"/>
        </w:rPr>
      </w:pPr>
      <w:r w:rsidDel="00000000" w:rsidR="00000000" w:rsidRPr="00000000">
        <w:rPr>
          <w:rtl w:val="0"/>
        </w:rPr>
        <w:t xml:space="preserve">Editar el fichero </w:t>
      </w:r>
      <w:r w:rsidDel="00000000" w:rsidR="00000000" w:rsidRPr="00000000">
        <w:rPr>
          <w:rFonts w:ascii="Consolas" w:cs="Consolas" w:eastAsia="Consolas" w:hAnsi="Consolas"/>
          <w:rtl w:val="0"/>
        </w:rPr>
        <w:t xml:space="preserve">/etc/dhcp/dhcpd.conf</w:t>
      </w:r>
      <w:r w:rsidDel="00000000" w:rsidR="00000000" w:rsidRPr="00000000">
        <w:rPr>
          <w:rtl w:val="0"/>
        </w:rPr>
        <w:t xml:space="preserve"> y añadir dos secciones </w:t>
      </w:r>
      <w:r w:rsidDel="00000000" w:rsidR="00000000" w:rsidRPr="00000000">
        <w:rPr>
          <w:rFonts w:ascii="Consolas" w:cs="Consolas" w:eastAsia="Consolas" w:hAnsi="Consolas"/>
          <w:rtl w:val="0"/>
        </w:rPr>
        <w:t xml:space="preserve">subnet</w:t>
      </w:r>
      <w:r w:rsidDel="00000000" w:rsidR="00000000" w:rsidRPr="00000000">
        <w:rPr>
          <w:rtl w:val="0"/>
        </w:rPr>
        <w:t xml:space="preserve">, una para cada red, que definan los rangos de direcciones</w:t>
      </w:r>
      <w:r w:rsidDel="00000000" w:rsidR="00000000" w:rsidRPr="00000000">
        <w:rPr>
          <w:i w:val="1"/>
          <w:rtl w:val="0"/>
        </w:rPr>
        <w:t xml:space="preserve">, </w:t>
      </w:r>
      <w:r w:rsidDel="00000000" w:rsidR="00000000" w:rsidRPr="00000000">
        <w:rPr>
          <w:rFonts w:ascii="Consolas" w:cs="Consolas" w:eastAsia="Consolas" w:hAnsi="Consolas"/>
          <w:rtl w:val="0"/>
        </w:rPr>
        <w:t xml:space="preserve">192.168.0.50-192.168.0.100</w:t>
      </w:r>
      <w:r w:rsidDel="00000000" w:rsidR="00000000" w:rsidRPr="00000000">
        <w:rPr>
          <w:rtl w:val="0"/>
        </w:rPr>
        <w:t xml:space="preserve"> y </w:t>
      </w:r>
      <w:r w:rsidDel="00000000" w:rsidR="00000000" w:rsidRPr="00000000">
        <w:rPr>
          <w:rFonts w:ascii="Consolas" w:cs="Consolas" w:eastAsia="Consolas" w:hAnsi="Consolas"/>
          <w:rtl w:val="0"/>
        </w:rPr>
        <w:t xml:space="preserve">172.16.0.50-172.16.0.100</w:t>
      </w:r>
      <w:r w:rsidDel="00000000" w:rsidR="00000000" w:rsidRPr="00000000">
        <w:rPr>
          <w:rtl w:val="0"/>
        </w:rPr>
        <w:t xml:space="preserve">, respectivamente. Además, incluir la opción </w:t>
      </w:r>
      <w:r w:rsidDel="00000000" w:rsidR="00000000" w:rsidRPr="00000000">
        <w:rPr>
          <w:rFonts w:ascii="Consolas" w:cs="Consolas" w:eastAsia="Consolas" w:hAnsi="Consolas"/>
          <w:rtl w:val="0"/>
        </w:rPr>
        <w:t xml:space="preserve">routers</w:t>
      </w:r>
      <w:r w:rsidDel="00000000" w:rsidR="00000000" w:rsidRPr="00000000">
        <w:rPr>
          <w:rtl w:val="0"/>
        </w:rPr>
        <w:t xml:space="preserve"> con la dirección IP de Router en cada red. Ejemplo:</w:t>
      </w:r>
    </w:p>
    <w:tbl>
      <w:tblPr>
        <w:tblStyle w:val="Table19"/>
        <w:tblW w:w="9356.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Borders>
              <w:top w:color="353835" w:space="0" w:sz="8" w:val="single"/>
              <w:left w:color="353835" w:space="0" w:sz="8" w:val="single"/>
              <w:bottom w:color="353835" w:space="0" w:sz="8" w:val="single"/>
              <w:right w:color="353835" w:space="0" w:sz="8" w:val="single"/>
            </w:tcBorders>
            <w:shd w:fill="f3f3f3" w:val="clear"/>
            <w:tcMar>
              <w:top w:w="40.0" w:type="dxa"/>
              <w:left w:w="40.0" w:type="dxa"/>
              <w:bottom w:w="80.0" w:type="dxa"/>
              <w:right w:w="40.0" w:type="dxa"/>
            </w:tcMar>
            <w:vAlign w:val="top"/>
          </w:tcPr>
          <w:p w:rsidR="00000000" w:rsidDel="00000000" w:rsidP="00000000" w:rsidRDefault="00000000" w:rsidRPr="00000000" w14:paraId="000000B4">
            <w:pPr>
              <w:spacing w:before="0" w:line="240" w:lineRule="auto"/>
              <w:ind w:left="270" w:firstLine="0"/>
              <w:rPr>
                <w:rFonts w:ascii="Consolas" w:cs="Consolas" w:eastAsia="Consolas" w:hAnsi="Consolas"/>
              </w:rPr>
            </w:pPr>
            <w:r w:rsidDel="00000000" w:rsidR="00000000" w:rsidRPr="00000000">
              <w:rPr>
                <w:rFonts w:ascii="Consolas" w:cs="Consolas" w:eastAsia="Consolas" w:hAnsi="Consolas"/>
                <w:rtl w:val="0"/>
              </w:rPr>
              <w:t xml:space="preserve">subnet 192.168.0.0 netmask 255.255.255.0 {</w:t>
              <w:br w:type="textWrapping"/>
              <w:t xml:space="preserve">    range 192.168.0.11 192.168.0.50;</w:t>
            </w:r>
          </w:p>
          <w:p w:rsidR="00000000" w:rsidDel="00000000" w:rsidP="00000000" w:rsidRDefault="00000000" w:rsidRPr="00000000" w14:paraId="000000B5">
            <w:pPr>
              <w:spacing w:line="240" w:lineRule="auto"/>
              <w:ind w:left="270" w:firstLine="0"/>
              <w:rPr>
                <w:rFonts w:ascii="Consolas" w:cs="Consolas" w:eastAsia="Consolas" w:hAnsi="Consolas"/>
              </w:rPr>
            </w:pPr>
            <w:r w:rsidDel="00000000" w:rsidR="00000000" w:rsidRPr="00000000">
              <w:rPr>
                <w:rFonts w:ascii="Consolas" w:cs="Consolas" w:eastAsia="Consolas" w:hAnsi="Consolas"/>
                <w:rtl w:val="0"/>
              </w:rPr>
              <w:t xml:space="preserve">    option routers 192.168.0.3;</w:t>
            </w:r>
          </w:p>
          <w:p w:rsidR="00000000" w:rsidDel="00000000" w:rsidP="00000000" w:rsidRDefault="00000000" w:rsidRPr="00000000" w14:paraId="000000B6">
            <w:pPr>
              <w:spacing w:after="0" w:line="240" w:lineRule="auto"/>
              <w:ind w:left="270" w:firstLine="0"/>
              <w:rPr>
                <w:rFonts w:ascii="Consolas" w:cs="Consolas" w:eastAsia="Consolas" w:hAnsi="Consolas"/>
              </w:rPr>
            </w:pPr>
            <w:r w:rsidDel="00000000" w:rsidR="00000000" w:rsidRPr="00000000">
              <w:rPr>
                <w:rFonts w:ascii="Consolas" w:cs="Consolas" w:eastAsia="Consolas" w:hAnsi="Consolas"/>
                <w:rtl w:val="0"/>
              </w:rPr>
              <w:t xml:space="preserve">    option broadcast-address 192.168.0.255;</w:t>
              <w:br w:type="textWrapping"/>
              <w:t xml:space="preserve">}</w:t>
            </w:r>
          </w:p>
        </w:tc>
      </w:tr>
    </w:tbl>
    <w:p w:rsidR="00000000" w:rsidDel="00000000" w:rsidP="00000000" w:rsidRDefault="00000000" w:rsidRPr="00000000" w14:paraId="000000B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00" w:line="273.6" w:lineRule="auto"/>
        <w:ind w:left="720" w:hanging="360"/>
        <w:rPr>
          <w:rFonts w:ascii="Arial" w:cs="Arial" w:eastAsia="Arial" w:hAnsi="Arial"/>
        </w:rPr>
      </w:pPr>
      <w:r w:rsidDel="00000000" w:rsidR="00000000" w:rsidRPr="00000000">
        <w:rPr>
          <w:rtl w:val="0"/>
        </w:rPr>
        <w:t xml:space="preserve">Ar</w:t>
      </w:r>
      <w:r w:rsidDel="00000000" w:rsidR="00000000" w:rsidRPr="00000000">
        <w:rPr>
          <w:rtl w:val="0"/>
        </w:rPr>
        <w:t xml:space="preserve">rancar el servicio con el comando </w:t>
      </w:r>
      <w:r w:rsidDel="00000000" w:rsidR="00000000" w:rsidRPr="00000000">
        <w:rPr>
          <w:rFonts w:ascii="Consolas" w:cs="Consolas" w:eastAsia="Consolas" w:hAnsi="Consolas"/>
          <w:color w:val="000000"/>
          <w:rtl w:val="0"/>
        </w:rPr>
        <w:t xml:space="preserve">service dhcpd start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200" w:lineRule="auto"/>
        <w:ind w:left="0" w:firstLine="0"/>
        <w:rPr>
          <w:b w:val="1"/>
        </w:rPr>
      </w:pPr>
      <w:r w:rsidDel="00000000" w:rsidR="00000000" w:rsidRPr="00000000">
        <w:rPr>
          <w:b w:val="1"/>
          <w:i w:val="1"/>
          <w:rtl w:val="0"/>
        </w:rPr>
        <w:t xml:space="preserve">Ejercicio 12 [Router, VM1].</w:t>
      </w:r>
      <w:r w:rsidDel="00000000" w:rsidR="00000000" w:rsidRPr="00000000">
        <w:rPr>
          <w:rtl w:val="0"/>
        </w:rPr>
        <w:t xml:space="preserve"> Iniciar una captura de paquetes en Router. Arrancar el cliente DHCP en VM1 con </w:t>
      </w:r>
      <w:r w:rsidDel="00000000" w:rsidR="00000000" w:rsidRPr="00000000">
        <w:rPr>
          <w:rFonts w:ascii="Consolas" w:cs="Consolas" w:eastAsia="Consolas" w:hAnsi="Consolas"/>
          <w:rtl w:val="0"/>
        </w:rPr>
        <w:t xml:space="preserve">dhclient -d eth0</w:t>
      </w:r>
      <w:r w:rsidDel="00000000" w:rsidR="00000000" w:rsidRPr="00000000">
        <w:rPr>
          <w:rtl w:val="0"/>
        </w:rPr>
        <w:t xml:space="preserve"> y observar el proceso de configuración. Completar la siguiente tabla:</w:t>
      </w:r>
      <w:r w:rsidDel="00000000" w:rsidR="00000000" w:rsidRPr="00000000">
        <w:rPr>
          <w:rtl w:val="0"/>
        </w:rPr>
      </w:r>
    </w:p>
    <w:tbl>
      <w:tblPr>
        <w:tblStyle w:val="Table20"/>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20"/>
        <w:gridCol w:w="1875"/>
        <w:gridCol w:w="3345"/>
        <w:tblGridChange w:id="0">
          <w:tblGrid>
            <w:gridCol w:w="1890"/>
            <w:gridCol w:w="1920"/>
            <w:gridCol w:w="1875"/>
            <w:gridCol w:w="3345"/>
          </w:tblGrid>
        </w:tblGridChange>
      </w:tblGrid>
      <w:tr>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Origen</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Destino</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Mensaje DHCP</w:t>
            </w:r>
          </w:p>
        </w:tc>
        <w:tc>
          <w:tcPr>
            <w:tcBorders>
              <w:top w:color="353835" w:space="0" w:sz="8" w:val="single"/>
              <w:left w:color="353835" w:space="0" w:sz="8" w:val="single"/>
              <w:bottom w:color="353835" w:space="0" w:sz="8" w:val="single"/>
              <w:right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Opciones DHCP</w:t>
            </w:r>
          </w:p>
        </w:tc>
      </w:tr>
      <w:tr>
        <w:tc>
          <w:tcPr>
            <w:tcBorders>
              <w:top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35383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tbl>
      <w:tblPr>
        <w:tblStyle w:val="Table21"/>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left"/>
              <w:rPr>
                <w:i w:val="1"/>
                <w:color w:val="666666"/>
              </w:rPr>
            </w:pPr>
            <w:r w:rsidDel="00000000" w:rsidR="00000000" w:rsidRPr="00000000">
              <w:rPr>
                <w:i w:val="1"/>
                <w:color w:val="666666"/>
                <w:rtl w:val="0"/>
              </w:rPr>
              <w:t xml:space="preserve">Adjuntar la salida del comando dhclient una captura de pantalla de Wireshark con los mensajes DHCP. </w:t>
            </w:r>
          </w:p>
          <w:p w:rsidR="00000000" w:rsidDel="00000000" w:rsidP="00000000" w:rsidRDefault="00000000" w:rsidRPr="00000000" w14:paraId="000000CF">
            <w:pPr>
              <w:spacing w:line="240" w:lineRule="auto"/>
              <w:jc w:val="left"/>
              <w:rPr>
                <w:i w:val="1"/>
                <w:color w:val="666666"/>
              </w:rPr>
            </w:pPr>
            <w:r w:rsidDel="00000000" w:rsidR="00000000" w:rsidRPr="00000000">
              <w:rPr>
                <w:rtl w:val="0"/>
              </w:rPr>
            </w:r>
          </w:p>
          <w:p w:rsidR="00000000" w:rsidDel="00000000" w:rsidP="00000000" w:rsidRDefault="00000000" w:rsidRPr="00000000" w14:paraId="000000D0">
            <w:pPr>
              <w:spacing w:line="240" w:lineRule="auto"/>
              <w:jc w:val="left"/>
              <w:rPr>
                <w:i w:val="1"/>
                <w:color w:val="666666"/>
              </w:rPr>
            </w:pPr>
            <w:r w:rsidDel="00000000" w:rsidR="00000000" w:rsidRPr="00000000">
              <w:rPr>
                <w:rtl w:val="0"/>
              </w:rPr>
            </w:r>
          </w:p>
          <w:p w:rsidR="00000000" w:rsidDel="00000000" w:rsidP="00000000" w:rsidRDefault="00000000" w:rsidRPr="00000000" w14:paraId="000000D1">
            <w:pPr>
              <w:spacing w:line="240" w:lineRule="auto"/>
              <w:jc w:val="left"/>
              <w:rPr>
                <w:i w:val="1"/>
                <w:color w:val="666666"/>
              </w:rPr>
            </w:pP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400" w:lineRule="auto"/>
        <w:rPr/>
      </w:pPr>
      <w:r w:rsidDel="00000000" w:rsidR="00000000" w:rsidRPr="00000000">
        <w:rPr>
          <w:b w:val="1"/>
          <w:i w:val="1"/>
          <w:rtl w:val="0"/>
        </w:rPr>
        <w:t xml:space="preserve">Ejercicio 13 [VM4].</w:t>
      </w:r>
      <w:r w:rsidDel="00000000" w:rsidR="00000000" w:rsidRPr="00000000">
        <w:rPr>
          <w:i w:val="1"/>
          <w:rtl w:val="0"/>
        </w:rPr>
        <w:t xml:space="preserve"> </w:t>
      </w:r>
      <w:r w:rsidDel="00000000" w:rsidR="00000000" w:rsidRPr="00000000">
        <w:rPr>
          <w:rtl w:val="0"/>
        </w:rPr>
        <w:t xml:space="preserve">Durante el arranque del sistema se pueden configurar automáticamente interfaces según la información almacenada en el disco del servidor (configuración persistente). Consultar el fichero </w:t>
      </w:r>
      <w:r w:rsidDel="00000000" w:rsidR="00000000" w:rsidRPr="00000000">
        <w:rPr>
          <w:rFonts w:ascii="Consolas" w:cs="Consolas" w:eastAsia="Consolas" w:hAnsi="Consolas"/>
          <w:rtl w:val="0"/>
        </w:rPr>
        <w:t xml:space="preserve">/etc/sysconfig/network-scripts/ifcfg-eth0</w:t>
      </w:r>
      <w:r w:rsidDel="00000000" w:rsidR="00000000" w:rsidRPr="00000000">
        <w:rPr>
          <w:rtl w:val="0"/>
        </w:rPr>
        <w:t xml:space="preserve"> de VM4, que configura automáticamente </w:t>
      </w:r>
      <w:r w:rsidDel="00000000" w:rsidR="00000000" w:rsidRPr="00000000">
        <w:rPr>
          <w:rFonts w:ascii="Consolas" w:cs="Consolas" w:eastAsia="Consolas" w:hAnsi="Consolas"/>
          <w:rtl w:val="0"/>
        </w:rPr>
        <w:t xml:space="preserve">eth0</w:t>
      </w:r>
      <w:r w:rsidDel="00000000" w:rsidR="00000000" w:rsidRPr="00000000">
        <w:rPr>
          <w:rtl w:val="0"/>
        </w:rPr>
        <w:t xml:space="preserve"> usando DHCP. Para configuración estática, se usarían las siguientes opciones:</w:t>
      </w:r>
    </w:p>
    <w:tbl>
      <w:tblPr>
        <w:tblStyle w:val="Table22"/>
        <w:tblW w:w="935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gridCol w:w="9356"/>
        <w:tblGridChange w:id="0">
          <w:tblGrid>
            <w:gridCol w:w="9356"/>
            <w:gridCol w:w="9356"/>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left"/>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TYPE=Ethernet</w:t>
            </w:r>
          </w:p>
          <w:p w:rsidR="00000000" w:rsidDel="00000000" w:rsidP="00000000" w:rsidRDefault="00000000" w:rsidRPr="00000000" w14:paraId="000000D4">
            <w:pPr>
              <w:spacing w:line="240" w:lineRule="auto"/>
              <w:jc w:val="left"/>
              <w:rPr>
                <w:rFonts w:ascii="Consolas" w:cs="Consolas" w:eastAsia="Consolas" w:hAnsi="Consolas"/>
                <w:i w:val="1"/>
                <w:color w:val="999999"/>
              </w:rPr>
            </w:pPr>
            <w:r w:rsidDel="00000000" w:rsidR="00000000" w:rsidRPr="00000000">
              <w:rPr>
                <w:rFonts w:ascii="Consolas" w:cs="Consolas" w:eastAsia="Consolas" w:hAnsi="Consolas"/>
                <w:color w:val="000000"/>
                <w:rtl w:val="0"/>
              </w:rPr>
              <w:t xml:space="preserve">BOOTPROTO=none</w:t>
            </w:r>
            <w:r w:rsidDel="00000000" w:rsidR="00000000" w:rsidRPr="00000000">
              <w:rPr>
                <w:rtl w:val="0"/>
              </w:rPr>
            </w:r>
          </w:p>
          <w:p w:rsidR="00000000" w:rsidDel="00000000" w:rsidP="00000000" w:rsidRDefault="00000000" w:rsidRPr="00000000" w14:paraId="000000D5">
            <w:pPr>
              <w:spacing w:line="240" w:lineRule="auto"/>
              <w:jc w:val="left"/>
              <w:rPr>
                <w:rFonts w:ascii="Consolas" w:cs="Consolas" w:eastAsia="Consolas" w:hAnsi="Consolas"/>
                <w:i w:val="1"/>
                <w:color w:val="999999"/>
              </w:rPr>
            </w:pPr>
            <w:r w:rsidDel="00000000" w:rsidR="00000000" w:rsidRPr="00000000">
              <w:rPr>
                <w:rFonts w:ascii="Consolas" w:cs="Consolas" w:eastAsia="Consolas" w:hAnsi="Consolas"/>
                <w:color w:val="000000"/>
                <w:rtl w:val="0"/>
              </w:rPr>
              <w:t xml:space="preserve">IPADDR=</w:t>
            </w:r>
            <w:r w:rsidDel="00000000" w:rsidR="00000000" w:rsidRPr="00000000">
              <w:rPr>
                <w:rFonts w:ascii="Consolas" w:cs="Consolas" w:eastAsia="Consolas" w:hAnsi="Consolas"/>
                <w:i w:val="1"/>
                <w:color w:val="999999"/>
                <w:rtl w:val="0"/>
              </w:rPr>
              <w:t xml:space="preserve">&lt;dirección IP estática en formato CIDR&gt;</w:t>
            </w:r>
            <w:r w:rsidDel="00000000" w:rsidR="00000000" w:rsidRPr="00000000">
              <w:rPr>
                <w:rFonts w:ascii="Consolas" w:cs="Consolas" w:eastAsia="Consolas" w:hAnsi="Consolas"/>
                <w:color w:val="000000"/>
                <w:rtl w:val="0"/>
              </w:rPr>
              <w:br w:type="textWrapping"/>
              <w:t xml:space="preserve">GATEWAY=</w:t>
            </w:r>
            <w:r w:rsidDel="00000000" w:rsidR="00000000" w:rsidRPr="00000000">
              <w:rPr>
                <w:rFonts w:ascii="Consolas" w:cs="Consolas" w:eastAsia="Consolas" w:hAnsi="Consolas"/>
                <w:i w:val="1"/>
                <w:color w:val="999999"/>
                <w:rtl w:val="0"/>
              </w:rPr>
              <w:t xml:space="preserve">&lt;dirección IP estática del encaminador por defecto (si existe)&gt;</w:t>
            </w:r>
            <w:r w:rsidDel="00000000" w:rsidR="00000000" w:rsidRPr="00000000">
              <w:rPr>
                <w:rtl w:val="0"/>
              </w:rPr>
            </w:r>
          </w:p>
          <w:p w:rsidR="00000000" w:rsidDel="00000000" w:rsidP="00000000" w:rsidRDefault="00000000" w:rsidRPr="00000000" w14:paraId="000000D6">
            <w:pPr>
              <w:spacing w:line="240" w:lineRule="auto"/>
              <w:jc w:val="left"/>
              <w:rPr>
                <w:rFonts w:ascii="Consolas" w:cs="Consolas" w:eastAsia="Consolas" w:hAnsi="Consolas"/>
                <w:i w:val="1"/>
                <w:color w:val="999999"/>
              </w:rPr>
            </w:pPr>
            <w:r w:rsidDel="00000000" w:rsidR="00000000" w:rsidRPr="00000000">
              <w:rPr>
                <w:rFonts w:ascii="Consolas" w:cs="Consolas" w:eastAsia="Consolas" w:hAnsi="Consolas"/>
                <w:color w:val="000000"/>
                <w:rtl w:val="0"/>
              </w:rPr>
              <w:t xml:space="preserve">DEVICE=eth0</w:t>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rtl w:val="0"/>
        </w:rPr>
        <w:t xml:space="preserve">Nota:</w:t>
      </w:r>
      <w:r w:rsidDel="00000000" w:rsidR="00000000" w:rsidRPr="00000000">
        <w:rPr>
          <w:rtl w:val="0"/>
        </w:rPr>
        <w:t xml:space="preserve"> Estas opciones se describen en detalle en </w:t>
      </w:r>
      <w:r w:rsidDel="00000000" w:rsidR="00000000" w:rsidRPr="00000000">
        <w:rPr>
          <w:rFonts w:ascii="Consolas" w:cs="Consolas" w:eastAsia="Consolas" w:hAnsi="Consolas"/>
          <w:rtl w:val="0"/>
        </w:rPr>
        <w:t xml:space="preserve">/usr/share/doc/initscripts-*/sysconfig.txt</w:t>
      </w:r>
      <w:r w:rsidDel="00000000" w:rsidR="00000000" w:rsidRPr="00000000">
        <w:rP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14 [VM4].</w:t>
      </w:r>
      <w:r w:rsidDel="00000000" w:rsidR="00000000" w:rsidRPr="00000000">
        <w:rPr>
          <w:rtl w:val="0"/>
        </w:rPr>
        <w:t xml:space="preserve"> Comprobar la configuración persistente con las órdenes </w:t>
      </w:r>
      <w:r w:rsidDel="00000000" w:rsidR="00000000" w:rsidRPr="00000000">
        <w:rPr>
          <w:rFonts w:ascii="Consolas" w:cs="Consolas" w:eastAsia="Consolas" w:hAnsi="Consolas"/>
          <w:rtl w:val="0"/>
        </w:rPr>
        <w:t xml:space="preserve">ifup</w:t>
      </w:r>
      <w:r w:rsidDel="00000000" w:rsidR="00000000" w:rsidRPr="00000000">
        <w:rPr>
          <w:rtl w:val="0"/>
        </w:rPr>
        <w:t xml:space="preserve"> e </w:t>
      </w:r>
      <w:r w:rsidDel="00000000" w:rsidR="00000000" w:rsidRPr="00000000">
        <w:rPr>
          <w:rFonts w:ascii="Consolas" w:cs="Consolas" w:eastAsia="Consolas" w:hAnsi="Consolas"/>
          <w:rtl w:val="0"/>
        </w:rPr>
        <w:t xml:space="preserve">ifdown</w:t>
      </w:r>
      <w:r w:rsidDel="00000000" w:rsidR="00000000" w:rsidRPr="00000000">
        <w:rPr>
          <w:rtl w:val="0"/>
        </w:rPr>
        <w:t xml:space="preserve">. Verificar la conectividad entre todas las máquinas de las dos redes.</w:t>
      </w:r>
      <w:r w:rsidDel="00000000" w:rsidR="00000000" w:rsidRPr="00000000">
        <w:rPr>
          <w:rtl w:val="0"/>
        </w:rPr>
      </w:r>
    </w:p>
    <w:sectPr>
      <w:footerReference r:id="rId10" w:type="default"/>
      <w:pgSz w:h="16838" w:w="11906"/>
      <w:pgMar w:bottom="1440" w:top="1440" w:left="1440" w:right="11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3"/>
      <w:tblW w:w="9030.0" w:type="dxa"/>
      <w:jc w:val="left"/>
      <w:tblInd w:w="100.0" w:type="pct"/>
      <w:tblLayout w:type="fixed"/>
      <w:tblLook w:val="0600"/>
    </w:tblPr>
    <w:tblGrid>
      <w:gridCol w:w="5145"/>
      <w:gridCol w:w="3885"/>
      <w:tblGridChange w:id="0">
        <w:tblGrid>
          <w:gridCol w:w="514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28"/>
      <w:szCs w:val="28"/>
    </w:rPr>
  </w:style>
  <w:style w:type="paragraph" w:styleId="Heading2">
    <w:name w:val="heading 2"/>
    <w:basedOn w:val="Normal"/>
    <w:next w:val="Normal"/>
    <w:pPr>
      <w:keepNext w:val="0"/>
      <w:keepLines w:val="0"/>
      <w:widowControl w:val="0"/>
      <w:spacing w:after="80" w:before="360" w:lineRule="auto"/>
    </w:pPr>
    <w:rPr>
      <w:b w:val="1"/>
      <w:sz w:val="24"/>
      <w:szCs w:val="24"/>
    </w:rPr>
  </w:style>
  <w:style w:type="paragraph" w:styleId="Heading3">
    <w:name w:val="heading 3"/>
    <w:basedOn w:val="Normal"/>
    <w:next w:val="Normal"/>
    <w:pPr>
      <w:keepNext w:val="0"/>
      <w:keepLines w:val="0"/>
      <w:widowControl w:val="0"/>
      <w:spacing w:after="200" w:lineRule="auto"/>
    </w:pPr>
    <w:rPr>
      <w:b w:val="1"/>
    </w:rPr>
  </w:style>
  <w:style w:type="paragraph" w:styleId="Heading4">
    <w:name w:val="heading 4"/>
    <w:basedOn w:val="Normal"/>
    <w:next w:val="Normal"/>
    <w:pPr>
      <w:keepNext w:val="0"/>
      <w:keepLines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0B3JrkzcA788mZTAtX0VQWVlrN2c"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rive.google.com/file/d/18AvKwF3SuwXUpQvmzYMDp3Cagcrnbec7/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