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54C3C" w14:textId="77777777" w:rsidR="00690E6C" w:rsidRPr="00BB7969" w:rsidRDefault="00690E6C" w:rsidP="00690E6C">
      <w:pPr>
        <w:widowControl/>
        <w:autoSpaceDE/>
        <w:autoSpaceDN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МИНИСТЕРСТВО НАУКИ И ВЫСШЕГО ОБРАЗОВАНИЯ РОССИЙСКОЙ ФЕДЕРАЦИИ</w:t>
      </w:r>
    </w:p>
    <w:p w14:paraId="1BAA828D" w14:textId="77777777" w:rsidR="008F4E31" w:rsidRPr="00BB7969" w:rsidRDefault="008F4E31" w:rsidP="00690E6C">
      <w:pPr>
        <w:widowControl/>
        <w:autoSpaceDE/>
        <w:autoSpaceDN/>
        <w:ind w:right="-2"/>
        <w:jc w:val="center"/>
        <w:rPr>
          <w:rFonts w:ascii="Times New Roman" w:eastAsia="Times New Roman" w:hAnsi="Times New Roman" w:cs="Times New Roman"/>
          <w:caps/>
          <w:color w:val="000000"/>
          <w:spacing w:val="-6"/>
          <w:sz w:val="24"/>
          <w:szCs w:val="24"/>
          <w:lang w:bidi="ar-SA"/>
        </w:rPr>
      </w:pPr>
    </w:p>
    <w:p w14:paraId="775F0C4C" w14:textId="77777777" w:rsidR="00690E6C" w:rsidRPr="00BB7969" w:rsidRDefault="00690E6C" w:rsidP="00690E6C">
      <w:pPr>
        <w:widowControl/>
        <w:autoSpaceDE/>
        <w:autoSpaceDN/>
        <w:ind w:right="-2"/>
        <w:jc w:val="center"/>
        <w:rPr>
          <w:rFonts w:ascii="Times New Roman" w:eastAsia="Times New Roman" w:hAnsi="Times New Roman" w:cs="Times New Roman"/>
          <w:caps/>
          <w:color w:val="000000"/>
          <w:spacing w:val="-6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caps/>
          <w:color w:val="000000"/>
          <w:spacing w:val="-6"/>
          <w:sz w:val="24"/>
          <w:szCs w:val="24"/>
          <w:lang w:bidi="ar-SA"/>
        </w:rPr>
        <w:t>Федеральное государственное бюджетное образовательное учреждение высшего образования</w:t>
      </w:r>
    </w:p>
    <w:p w14:paraId="1467BED7" w14:textId="77777777" w:rsidR="00690E6C" w:rsidRPr="00BB7969" w:rsidRDefault="00690E6C" w:rsidP="00690E6C">
      <w:pPr>
        <w:widowControl/>
        <w:autoSpaceDE/>
        <w:autoSpaceDN/>
        <w:ind w:right="-2"/>
        <w:jc w:val="center"/>
        <w:rPr>
          <w:rFonts w:ascii="Times New Roman" w:eastAsia="Times New Roman" w:hAnsi="Times New Roman" w:cs="Times New Roman"/>
          <w:caps/>
          <w:color w:val="000000"/>
          <w:spacing w:val="-6"/>
          <w:sz w:val="24"/>
          <w:szCs w:val="24"/>
          <w:lang w:bidi="ar-SA"/>
        </w:rPr>
      </w:pPr>
    </w:p>
    <w:p w14:paraId="6B110210" w14:textId="77777777" w:rsidR="00690E6C" w:rsidRPr="00BB7969" w:rsidRDefault="00690E6C" w:rsidP="00690E6C">
      <w:pPr>
        <w:widowControl/>
        <w:autoSpaceDE/>
        <w:autoSpaceDN/>
        <w:ind w:right="-2"/>
        <w:jc w:val="center"/>
        <w:rPr>
          <w:rFonts w:ascii="Times New Roman" w:eastAsia="Times New Roman" w:hAnsi="Times New Roman" w:cs="Times New Roman"/>
          <w:b/>
          <w:caps/>
          <w:color w:val="000000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b/>
          <w:caps/>
          <w:color w:val="000000"/>
          <w:szCs w:val="24"/>
          <w:lang w:bidi="ar-SA"/>
        </w:rPr>
        <w:t>РОССИЙСКИЙ ХИМИКО-ТЕХНОЛОГИЧЕСКИЙ УНИВЕРСИТЕТ</w:t>
      </w:r>
    </w:p>
    <w:p w14:paraId="0689165A" w14:textId="77777777" w:rsidR="00690E6C" w:rsidRPr="00BB7969" w:rsidRDefault="000C7B14" w:rsidP="00690E6C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-SA"/>
        </w:rPr>
        <w:t>ИМЕНИ</w:t>
      </w:r>
      <w:r w:rsidR="00497D23" w:rsidRPr="00BB79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-SA"/>
        </w:rPr>
        <w:t xml:space="preserve"> </w:t>
      </w:r>
      <w:r w:rsidR="00690E6C" w:rsidRPr="00BB7969"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-SA"/>
        </w:rPr>
        <w:t>Д.И. МЕНДЕЛЕЕВА</w:t>
      </w:r>
    </w:p>
    <w:p w14:paraId="542B3BF5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19A807DD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5E42654D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343527C5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76438083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16A61A87" w14:textId="77777777" w:rsidR="008D5340" w:rsidRPr="00BB7969" w:rsidRDefault="008D5340" w:rsidP="008D5340">
      <w:pPr>
        <w:pStyle w:val="a3"/>
        <w:ind w:firstLine="552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7969">
        <w:rPr>
          <w:rFonts w:ascii="Times New Roman" w:hAnsi="Times New Roman" w:cs="Times New Roman"/>
          <w:b/>
          <w:sz w:val="24"/>
          <w:szCs w:val="24"/>
        </w:rPr>
        <w:t>«УТВЕРЖДАЮ»</w:t>
      </w:r>
    </w:p>
    <w:p w14:paraId="7D54671C" w14:textId="5D57DAC5" w:rsidR="008D5340" w:rsidRPr="00BB7969" w:rsidRDefault="008D5340" w:rsidP="008D5340">
      <w:pPr>
        <w:pStyle w:val="a3"/>
        <w:ind w:left="5529"/>
        <w:jc w:val="center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t>Декан факультета (директор института)</w:t>
      </w:r>
      <w:r w:rsidRPr="00BB7969">
        <w:rPr>
          <w:rFonts w:ascii="Times New Roman" w:hAnsi="Times New Roman" w:cs="Times New Roman"/>
          <w:sz w:val="24"/>
          <w:szCs w:val="24"/>
        </w:rPr>
        <w:br/>
        <w:t>_____________</w:t>
      </w:r>
      <w:proofErr w:type="spellStart"/>
      <w:r w:rsidR="00A17A56" w:rsidRPr="00A17A56">
        <w:rPr>
          <w:rFonts w:ascii="Times New Roman" w:hAnsi="Times New Roman" w:cs="Times New Roman"/>
          <w:sz w:val="24"/>
          <w:szCs w:val="24"/>
          <w:u w:val="single"/>
        </w:rPr>
        <w:t>ЦиТХИн</w:t>
      </w:r>
      <w:proofErr w:type="spellEnd"/>
      <w:r w:rsidRPr="00A17A56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BB7969">
        <w:rPr>
          <w:rFonts w:ascii="Times New Roman" w:hAnsi="Times New Roman" w:cs="Times New Roman"/>
          <w:sz w:val="24"/>
          <w:szCs w:val="24"/>
        </w:rPr>
        <w:t>____________</w:t>
      </w:r>
    </w:p>
    <w:p w14:paraId="2A04949C" w14:textId="77777777" w:rsidR="00080C8F" w:rsidRPr="00BB7969" w:rsidRDefault="00080C8F" w:rsidP="008D5340">
      <w:pPr>
        <w:pStyle w:val="a3"/>
        <w:ind w:left="5529"/>
        <w:jc w:val="center"/>
        <w:rPr>
          <w:rFonts w:ascii="Times New Roman" w:hAnsi="Times New Roman" w:cs="Times New Roman"/>
          <w:sz w:val="24"/>
          <w:szCs w:val="24"/>
        </w:rPr>
      </w:pPr>
    </w:p>
    <w:p w14:paraId="0CC5ECD5" w14:textId="45D75C0E" w:rsidR="008D5340" w:rsidRPr="00A17A56" w:rsidRDefault="008D5340" w:rsidP="008D5340">
      <w:pPr>
        <w:pStyle w:val="a3"/>
        <w:ind w:firstLine="5529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B7969">
        <w:rPr>
          <w:rFonts w:ascii="Times New Roman" w:hAnsi="Times New Roman" w:cs="Times New Roman"/>
          <w:sz w:val="24"/>
          <w:szCs w:val="24"/>
        </w:rPr>
        <w:t xml:space="preserve">__________ / </w:t>
      </w:r>
      <w:r w:rsidR="00A17A56" w:rsidRPr="00A17A56">
        <w:rPr>
          <w:rFonts w:ascii="Times New Roman" w:hAnsi="Times New Roman" w:cs="Times New Roman"/>
          <w:sz w:val="24"/>
          <w:szCs w:val="24"/>
          <w:u w:val="single"/>
        </w:rPr>
        <w:t>С.П. Дударов</w:t>
      </w:r>
    </w:p>
    <w:p w14:paraId="201B57C9" w14:textId="77777777" w:rsidR="008D5340" w:rsidRPr="00BB7969" w:rsidRDefault="008D5340" w:rsidP="008D5340">
      <w:pPr>
        <w:pStyle w:val="a3"/>
        <w:ind w:firstLine="5529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BB7969">
        <w:rPr>
          <w:rFonts w:ascii="Times New Roman" w:hAnsi="Times New Roman" w:cs="Times New Roman"/>
          <w:sz w:val="24"/>
          <w:szCs w:val="24"/>
          <w:vertAlign w:val="superscript"/>
        </w:rPr>
        <w:t>(подпись)</w:t>
      </w:r>
      <w:r w:rsidRPr="00BB7969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BB7969">
        <w:rPr>
          <w:rFonts w:ascii="Times New Roman" w:hAnsi="Times New Roman" w:cs="Times New Roman"/>
          <w:sz w:val="24"/>
          <w:szCs w:val="24"/>
          <w:vertAlign w:val="superscript"/>
        </w:rPr>
        <w:tab/>
        <w:t>И.О. Фамилия</w:t>
      </w:r>
    </w:p>
    <w:p w14:paraId="54037A88" w14:textId="0EF1DCD7" w:rsidR="008D5340" w:rsidRPr="00BB7969" w:rsidRDefault="008D5340" w:rsidP="008D5340">
      <w:pPr>
        <w:pStyle w:val="a3"/>
        <w:ind w:firstLine="5529"/>
        <w:jc w:val="center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t>«_____» __________________ 20</w:t>
      </w:r>
      <w:r w:rsidR="00476457" w:rsidRPr="00BB7969">
        <w:rPr>
          <w:rFonts w:ascii="Times New Roman" w:hAnsi="Times New Roman" w:cs="Times New Roman"/>
          <w:sz w:val="24"/>
          <w:szCs w:val="24"/>
        </w:rPr>
        <w:t>2</w:t>
      </w:r>
      <w:r w:rsidR="00A7638E">
        <w:rPr>
          <w:rFonts w:ascii="Times New Roman" w:hAnsi="Times New Roman" w:cs="Times New Roman"/>
          <w:sz w:val="24"/>
          <w:szCs w:val="24"/>
        </w:rPr>
        <w:t>2</w:t>
      </w:r>
      <w:r w:rsidRPr="00BB7969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4809C4F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74F94190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19551A5D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70E12EBC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09CAD10B" w14:textId="77777777" w:rsidR="00B91774" w:rsidRPr="00BB7969" w:rsidRDefault="00B91774">
      <w:pPr>
        <w:pStyle w:val="a3"/>
        <w:rPr>
          <w:rFonts w:ascii="Times New Roman" w:hAnsi="Times New Roman" w:cs="Times New Roman"/>
          <w:sz w:val="20"/>
        </w:rPr>
      </w:pPr>
    </w:p>
    <w:p w14:paraId="44C25874" w14:textId="77777777" w:rsidR="00B91774" w:rsidRPr="00BB7969" w:rsidRDefault="003A6C30" w:rsidP="00625F01">
      <w:pPr>
        <w:pStyle w:val="1"/>
        <w:spacing w:before="230"/>
        <w:ind w:left="0" w:right="67"/>
        <w:jc w:val="center"/>
        <w:rPr>
          <w:rFonts w:ascii="Times New Roman" w:hAnsi="Times New Roman" w:cs="Times New Roman"/>
        </w:rPr>
      </w:pPr>
      <w:r w:rsidRPr="00BB7969">
        <w:rPr>
          <w:rFonts w:ascii="Times New Roman" w:hAnsi="Times New Roman" w:cs="Times New Roman"/>
        </w:rPr>
        <w:t>МЕТОДИЧЕСКИЕ УКАЗАНИЯ ПО ДИСЦИПЛИНЕ</w:t>
      </w:r>
    </w:p>
    <w:p w14:paraId="026C6F4C" w14:textId="77777777" w:rsidR="00F52B07" w:rsidRDefault="00F52B07" w:rsidP="00A261F9">
      <w:pPr>
        <w:pBdr>
          <w:bottom w:val="single" w:sz="4" w:space="1" w:color="auto"/>
        </w:pBdr>
        <w:spacing w:before="1"/>
        <w:jc w:val="center"/>
        <w:rPr>
          <w:rFonts w:ascii="Times New Roman" w:hAnsi="Times New Roman" w:cs="Times New Roman"/>
          <w:sz w:val="28"/>
          <w:lang w:val="en-US"/>
        </w:rPr>
      </w:pPr>
    </w:p>
    <w:p w14:paraId="6EC84297" w14:textId="4B9DDE78" w:rsidR="00B91774" w:rsidRPr="00BB7969" w:rsidRDefault="00F52B07" w:rsidP="00A261F9">
      <w:pPr>
        <w:pBdr>
          <w:bottom w:val="single" w:sz="4" w:space="1" w:color="auto"/>
        </w:pBdr>
        <w:spacing w:before="1"/>
        <w:jc w:val="center"/>
        <w:rPr>
          <w:rFonts w:ascii="Times New Roman" w:hAnsi="Times New Roman" w:cs="Times New Roman"/>
          <w:sz w:val="28"/>
        </w:rPr>
      </w:pPr>
      <w:r w:rsidRPr="00F52B07">
        <w:rPr>
          <w:rFonts w:ascii="Times New Roman" w:hAnsi="Times New Roman" w:cs="Times New Roman"/>
          <w:sz w:val="28"/>
        </w:rPr>
        <w:t>Инструментальные средства технологического проектирования</w:t>
      </w:r>
    </w:p>
    <w:p w14:paraId="4E4D54B4" w14:textId="77777777" w:rsidR="00625F01" w:rsidRPr="00BB7969" w:rsidRDefault="00A261F9" w:rsidP="00A261F9">
      <w:pPr>
        <w:spacing w:before="1" w:after="240"/>
        <w:jc w:val="center"/>
        <w:rPr>
          <w:rFonts w:ascii="Times New Roman" w:hAnsi="Times New Roman" w:cs="Times New Roman"/>
          <w:sz w:val="28"/>
          <w:szCs w:val="20"/>
          <w:vertAlign w:val="superscript"/>
        </w:rPr>
      </w:pPr>
      <w:r w:rsidRPr="00BB7969">
        <w:rPr>
          <w:rFonts w:ascii="Times New Roman" w:hAnsi="Times New Roman" w:cs="Times New Roman"/>
          <w:sz w:val="28"/>
          <w:szCs w:val="20"/>
          <w:vertAlign w:val="superscript"/>
        </w:rPr>
        <w:t>(</w:t>
      </w:r>
      <w:r w:rsidR="009257F7" w:rsidRPr="00BB7969">
        <w:rPr>
          <w:rFonts w:ascii="Times New Roman" w:hAnsi="Times New Roman" w:cs="Times New Roman"/>
          <w:sz w:val="28"/>
          <w:szCs w:val="20"/>
          <w:vertAlign w:val="superscript"/>
        </w:rPr>
        <w:t>н</w:t>
      </w:r>
      <w:r w:rsidR="00625F01" w:rsidRPr="00BB7969">
        <w:rPr>
          <w:rFonts w:ascii="Times New Roman" w:hAnsi="Times New Roman" w:cs="Times New Roman"/>
          <w:sz w:val="28"/>
          <w:szCs w:val="20"/>
          <w:vertAlign w:val="superscript"/>
        </w:rPr>
        <w:t>аименование дисциплины</w:t>
      </w:r>
      <w:r w:rsidRPr="00BB7969">
        <w:rPr>
          <w:rFonts w:ascii="Times New Roman" w:hAnsi="Times New Roman" w:cs="Times New Roman"/>
          <w:sz w:val="28"/>
          <w:szCs w:val="20"/>
          <w:vertAlign w:val="superscript"/>
        </w:rPr>
        <w:t>)</w:t>
      </w:r>
    </w:p>
    <w:p w14:paraId="07B74EEB" w14:textId="77777777" w:rsidR="00B91774" w:rsidRPr="00BB7969" w:rsidRDefault="009257F7" w:rsidP="00625F01">
      <w:pPr>
        <w:pStyle w:val="a3"/>
        <w:spacing w:line="322" w:lineRule="exact"/>
        <w:jc w:val="center"/>
        <w:rPr>
          <w:rFonts w:ascii="Times New Roman" w:hAnsi="Times New Roman" w:cs="Times New Roman"/>
          <w:b/>
        </w:rPr>
      </w:pPr>
      <w:r w:rsidRPr="00BB7969">
        <w:rPr>
          <w:rFonts w:ascii="Times New Roman" w:hAnsi="Times New Roman" w:cs="Times New Roman"/>
          <w:b/>
        </w:rPr>
        <w:t>н</w:t>
      </w:r>
      <w:r w:rsidR="00DC09A5" w:rsidRPr="00BB7969">
        <w:rPr>
          <w:rFonts w:ascii="Times New Roman" w:hAnsi="Times New Roman" w:cs="Times New Roman"/>
          <w:b/>
        </w:rPr>
        <w:t>аправление подготовки (специальность)</w:t>
      </w:r>
    </w:p>
    <w:p w14:paraId="1E5B3277" w14:textId="1B2EB801" w:rsidR="009257F7" w:rsidRPr="00A36304" w:rsidRDefault="00461A85" w:rsidP="009257F7">
      <w:pPr>
        <w:pStyle w:val="a3"/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461A85">
        <w:rPr>
          <w:rFonts w:ascii="Times New Roman" w:hAnsi="Times New Roman" w:cs="Times New Roman"/>
        </w:rPr>
        <w:t>0</w:t>
      </w:r>
      <w:r w:rsidR="005D462F">
        <w:rPr>
          <w:rFonts w:ascii="Times New Roman" w:hAnsi="Times New Roman" w:cs="Times New Roman"/>
        </w:rPr>
        <w:t>9</w:t>
      </w:r>
      <w:r w:rsidR="00A17A56">
        <w:rPr>
          <w:rFonts w:ascii="Times New Roman" w:hAnsi="Times New Roman" w:cs="Times New Roman"/>
        </w:rPr>
        <w:t>.0</w:t>
      </w:r>
      <w:r w:rsidR="00A36304" w:rsidRPr="00A36304">
        <w:rPr>
          <w:rFonts w:ascii="Times New Roman" w:hAnsi="Times New Roman" w:cs="Times New Roman"/>
        </w:rPr>
        <w:t>3</w:t>
      </w:r>
      <w:r w:rsidR="00A17A56">
        <w:rPr>
          <w:rFonts w:ascii="Times New Roman" w:hAnsi="Times New Roman" w:cs="Times New Roman"/>
        </w:rPr>
        <w:t>.0</w:t>
      </w:r>
      <w:r w:rsidR="00A36304" w:rsidRPr="00A36304">
        <w:rPr>
          <w:rFonts w:ascii="Times New Roman" w:hAnsi="Times New Roman" w:cs="Times New Roman"/>
        </w:rPr>
        <w:t>1</w:t>
      </w:r>
      <w:r w:rsidR="00A17A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Информа</w:t>
      </w:r>
      <w:r w:rsidR="00A36304">
        <w:rPr>
          <w:rFonts w:ascii="Times New Roman" w:hAnsi="Times New Roman" w:cs="Times New Roman"/>
        </w:rPr>
        <w:t>тика и вычислительная техника</w:t>
      </w:r>
    </w:p>
    <w:p w14:paraId="2BABAF56" w14:textId="77777777" w:rsidR="00B91774" w:rsidRPr="00BB7969" w:rsidRDefault="00A261F9" w:rsidP="00A261F9">
      <w:pPr>
        <w:pStyle w:val="a3"/>
        <w:spacing w:after="240"/>
        <w:jc w:val="center"/>
        <w:rPr>
          <w:rFonts w:ascii="Times New Roman" w:hAnsi="Times New Roman" w:cs="Times New Roman"/>
          <w:szCs w:val="20"/>
          <w:vertAlign w:val="superscript"/>
        </w:rPr>
      </w:pPr>
      <w:r w:rsidRPr="00BB7969">
        <w:rPr>
          <w:rFonts w:ascii="Times New Roman" w:hAnsi="Times New Roman" w:cs="Times New Roman"/>
          <w:szCs w:val="20"/>
          <w:vertAlign w:val="superscript"/>
        </w:rPr>
        <w:t>(</w:t>
      </w:r>
      <w:r w:rsidR="00625F01" w:rsidRPr="00BB7969">
        <w:rPr>
          <w:rFonts w:ascii="Times New Roman" w:hAnsi="Times New Roman" w:cs="Times New Roman"/>
          <w:szCs w:val="20"/>
          <w:vertAlign w:val="superscript"/>
        </w:rPr>
        <w:t>код и наименование направления подготовки (специальности)</w:t>
      </w:r>
      <w:r w:rsidRPr="00BB7969">
        <w:rPr>
          <w:rFonts w:ascii="Times New Roman" w:hAnsi="Times New Roman" w:cs="Times New Roman"/>
          <w:szCs w:val="20"/>
          <w:vertAlign w:val="superscript"/>
        </w:rPr>
        <w:t>)</w:t>
      </w:r>
    </w:p>
    <w:p w14:paraId="7472413E" w14:textId="77777777" w:rsidR="00625F01" w:rsidRPr="00BB7969" w:rsidRDefault="009257F7" w:rsidP="00625F01">
      <w:pPr>
        <w:pStyle w:val="a3"/>
        <w:jc w:val="center"/>
        <w:rPr>
          <w:rFonts w:ascii="Times New Roman" w:hAnsi="Times New Roman" w:cs="Times New Roman"/>
          <w:b/>
        </w:rPr>
      </w:pPr>
      <w:r w:rsidRPr="00BB7969">
        <w:rPr>
          <w:rFonts w:ascii="Times New Roman" w:hAnsi="Times New Roman" w:cs="Times New Roman"/>
          <w:b/>
        </w:rPr>
        <w:t>профиль (</w:t>
      </w:r>
      <w:r w:rsidR="00E61997" w:rsidRPr="00BB7969">
        <w:rPr>
          <w:rFonts w:ascii="Times New Roman" w:hAnsi="Times New Roman" w:cs="Times New Roman"/>
          <w:b/>
        </w:rPr>
        <w:t xml:space="preserve">магистерская программа, </w:t>
      </w:r>
      <w:r w:rsidRPr="00BB7969">
        <w:rPr>
          <w:rFonts w:ascii="Times New Roman" w:hAnsi="Times New Roman" w:cs="Times New Roman"/>
          <w:b/>
        </w:rPr>
        <w:t>специализация):</w:t>
      </w:r>
    </w:p>
    <w:p w14:paraId="5E3DE0E8" w14:textId="616D03F2" w:rsidR="00B91774" w:rsidRPr="00BB7969" w:rsidRDefault="00A36304" w:rsidP="00A17A56">
      <w:pPr>
        <w:pStyle w:val="a3"/>
        <w:pBdr>
          <w:bottom w:val="single" w:sz="4" w:space="1" w:color="auto"/>
        </w:pBdr>
        <w:spacing w:before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Системы автоматизированного проектирования химических производств</w:t>
      </w:r>
    </w:p>
    <w:p w14:paraId="06EA0804" w14:textId="77777777" w:rsidR="009257F7" w:rsidRPr="00BB7969" w:rsidRDefault="00A261F9" w:rsidP="00A261F9">
      <w:pPr>
        <w:pStyle w:val="a3"/>
        <w:spacing w:after="240"/>
        <w:jc w:val="center"/>
        <w:rPr>
          <w:rFonts w:ascii="Times New Roman" w:hAnsi="Times New Roman" w:cs="Times New Roman"/>
          <w:szCs w:val="20"/>
          <w:vertAlign w:val="superscript"/>
        </w:rPr>
      </w:pPr>
      <w:r w:rsidRPr="00BB7969">
        <w:rPr>
          <w:rFonts w:ascii="Times New Roman" w:hAnsi="Times New Roman" w:cs="Times New Roman"/>
          <w:szCs w:val="20"/>
          <w:vertAlign w:val="superscript"/>
        </w:rPr>
        <w:t>(</w:t>
      </w:r>
      <w:r w:rsidR="009257F7" w:rsidRPr="00BB7969">
        <w:rPr>
          <w:rFonts w:ascii="Times New Roman" w:hAnsi="Times New Roman" w:cs="Times New Roman"/>
          <w:szCs w:val="20"/>
          <w:vertAlign w:val="superscript"/>
        </w:rPr>
        <w:t>наименование профиля подготовки (</w:t>
      </w:r>
      <w:r w:rsidR="00E61997" w:rsidRPr="00BB7969">
        <w:rPr>
          <w:rFonts w:ascii="Times New Roman" w:hAnsi="Times New Roman" w:cs="Times New Roman"/>
          <w:szCs w:val="20"/>
          <w:vertAlign w:val="superscript"/>
        </w:rPr>
        <w:t xml:space="preserve">магистерская программа, </w:t>
      </w:r>
      <w:r w:rsidR="009257F7" w:rsidRPr="00BB7969">
        <w:rPr>
          <w:rFonts w:ascii="Times New Roman" w:hAnsi="Times New Roman" w:cs="Times New Roman"/>
          <w:szCs w:val="20"/>
          <w:vertAlign w:val="superscript"/>
        </w:rPr>
        <w:t>специализации)</w:t>
      </w:r>
      <w:r w:rsidRPr="00BB7969">
        <w:rPr>
          <w:rFonts w:ascii="Times New Roman" w:hAnsi="Times New Roman" w:cs="Times New Roman"/>
          <w:szCs w:val="20"/>
          <w:vertAlign w:val="superscript"/>
        </w:rPr>
        <w:t>)</w:t>
      </w:r>
    </w:p>
    <w:p w14:paraId="5B422BDC" w14:textId="77777777" w:rsidR="00B91774" w:rsidRPr="00BB7969" w:rsidRDefault="00A261F9" w:rsidP="009257F7">
      <w:pPr>
        <w:pStyle w:val="a3"/>
        <w:spacing w:before="1"/>
        <w:ind w:right="2"/>
        <w:jc w:val="center"/>
        <w:rPr>
          <w:rFonts w:ascii="Times New Roman" w:hAnsi="Times New Roman" w:cs="Times New Roman"/>
        </w:rPr>
      </w:pPr>
      <w:r w:rsidRPr="00BB7969">
        <w:rPr>
          <w:rFonts w:ascii="Times New Roman" w:hAnsi="Times New Roman" w:cs="Times New Roman"/>
        </w:rPr>
        <w:t>ф</w:t>
      </w:r>
      <w:r w:rsidR="005453E8" w:rsidRPr="00BB7969">
        <w:rPr>
          <w:rFonts w:ascii="Times New Roman" w:hAnsi="Times New Roman" w:cs="Times New Roman"/>
        </w:rPr>
        <w:t>орма обучения:</w:t>
      </w:r>
    </w:p>
    <w:p w14:paraId="14998FC9" w14:textId="75114BC8" w:rsidR="00A261F9" w:rsidRPr="00BB7969" w:rsidRDefault="00A17A56" w:rsidP="00A261F9">
      <w:pPr>
        <w:pStyle w:val="a3"/>
        <w:pBdr>
          <w:bottom w:val="single" w:sz="4" w:space="1" w:color="auto"/>
        </w:pBdr>
        <w:spacing w:before="1"/>
        <w:ind w:right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очная</w:t>
      </w:r>
    </w:p>
    <w:p w14:paraId="622DC4F8" w14:textId="77777777" w:rsidR="00A261F9" w:rsidRPr="00BB7969" w:rsidRDefault="00A261F9" w:rsidP="00A261F9">
      <w:pPr>
        <w:pStyle w:val="a3"/>
        <w:jc w:val="center"/>
        <w:rPr>
          <w:rFonts w:ascii="Times New Roman" w:hAnsi="Times New Roman" w:cs="Times New Roman"/>
          <w:szCs w:val="20"/>
          <w:vertAlign w:val="superscript"/>
        </w:rPr>
      </w:pPr>
      <w:r w:rsidRPr="00BB7969">
        <w:rPr>
          <w:rFonts w:ascii="Times New Roman" w:hAnsi="Times New Roman" w:cs="Times New Roman"/>
          <w:szCs w:val="20"/>
          <w:vertAlign w:val="superscript"/>
        </w:rPr>
        <w:t>(очная, очно-заочная, заочная)</w:t>
      </w:r>
    </w:p>
    <w:p w14:paraId="10EA4BB8" w14:textId="77777777" w:rsidR="009257F7" w:rsidRPr="00BB7969" w:rsidRDefault="009257F7" w:rsidP="009257F7">
      <w:pPr>
        <w:pStyle w:val="a3"/>
        <w:spacing w:before="1"/>
        <w:ind w:right="3966"/>
        <w:jc w:val="center"/>
        <w:rPr>
          <w:rFonts w:ascii="Times New Roman" w:hAnsi="Times New Roman" w:cs="Times New Roman"/>
        </w:rPr>
      </w:pPr>
    </w:p>
    <w:p w14:paraId="07677B5C" w14:textId="15BE77E7" w:rsidR="009257F7" w:rsidRPr="00BB7969" w:rsidRDefault="009257F7" w:rsidP="00A261F9">
      <w:pPr>
        <w:pStyle w:val="a3"/>
        <w:spacing w:before="206"/>
        <w:ind w:right="67"/>
        <w:jc w:val="center"/>
        <w:rPr>
          <w:rFonts w:ascii="Times New Roman" w:hAnsi="Times New Roman" w:cs="Times New Roman"/>
          <w:u w:val="single"/>
        </w:rPr>
      </w:pPr>
      <w:r w:rsidRPr="00BB7969">
        <w:rPr>
          <w:rFonts w:ascii="Times New Roman" w:hAnsi="Times New Roman" w:cs="Times New Roman"/>
        </w:rPr>
        <w:t>Квалификация:</w:t>
      </w:r>
      <w:r w:rsidR="00A261F9" w:rsidRPr="00BB7969">
        <w:rPr>
          <w:rFonts w:ascii="Times New Roman" w:hAnsi="Times New Roman" w:cs="Times New Roman"/>
        </w:rPr>
        <w:t xml:space="preserve"> </w:t>
      </w:r>
      <w:r w:rsidR="00A36304">
        <w:rPr>
          <w:rFonts w:ascii="Times New Roman" w:hAnsi="Times New Roman" w:cs="Times New Roman"/>
          <w:u w:val="single"/>
        </w:rPr>
        <w:t>бакалавр</w:t>
      </w:r>
    </w:p>
    <w:p w14:paraId="27F41DAA" w14:textId="77777777" w:rsidR="00B91774" w:rsidRPr="00BB7969" w:rsidRDefault="00B91774" w:rsidP="00625F01">
      <w:pPr>
        <w:pStyle w:val="a3"/>
        <w:jc w:val="center"/>
        <w:rPr>
          <w:rFonts w:ascii="Times New Roman" w:hAnsi="Times New Roman" w:cs="Times New Roman"/>
        </w:rPr>
      </w:pPr>
    </w:p>
    <w:p w14:paraId="5B22C0CC" w14:textId="77777777" w:rsidR="00B91774" w:rsidRPr="00BB7969" w:rsidRDefault="00B91774" w:rsidP="00625F01">
      <w:pPr>
        <w:pStyle w:val="a3"/>
        <w:jc w:val="center"/>
        <w:rPr>
          <w:rFonts w:ascii="Times New Roman" w:hAnsi="Times New Roman" w:cs="Times New Roman"/>
        </w:rPr>
      </w:pPr>
    </w:p>
    <w:p w14:paraId="5F4B3B3B" w14:textId="77777777" w:rsidR="00B91774" w:rsidRPr="00BB7969" w:rsidRDefault="00B91774" w:rsidP="00625F01">
      <w:pPr>
        <w:pStyle w:val="a3"/>
        <w:jc w:val="center"/>
        <w:rPr>
          <w:rFonts w:ascii="Times New Roman" w:hAnsi="Times New Roman" w:cs="Times New Roman"/>
        </w:rPr>
      </w:pPr>
    </w:p>
    <w:p w14:paraId="10B5D75E" w14:textId="77777777" w:rsidR="00B91774" w:rsidRPr="00BB7969" w:rsidRDefault="00B91774" w:rsidP="00625F01">
      <w:pPr>
        <w:pStyle w:val="a3"/>
        <w:spacing w:before="10"/>
        <w:jc w:val="center"/>
        <w:rPr>
          <w:rFonts w:ascii="Times New Roman" w:hAnsi="Times New Roman" w:cs="Times New Roman"/>
        </w:rPr>
      </w:pPr>
    </w:p>
    <w:p w14:paraId="2B13D8B6" w14:textId="77777777" w:rsidR="00625F01" w:rsidRPr="00BB7969" w:rsidRDefault="00625F01" w:rsidP="00625F01">
      <w:pPr>
        <w:pStyle w:val="a3"/>
        <w:spacing w:before="10"/>
        <w:jc w:val="center"/>
        <w:rPr>
          <w:rFonts w:ascii="Times New Roman" w:hAnsi="Times New Roman" w:cs="Times New Roman"/>
        </w:rPr>
      </w:pPr>
    </w:p>
    <w:p w14:paraId="336D945C" w14:textId="15EA3252" w:rsidR="00B36A3D" w:rsidRPr="00BB7969" w:rsidRDefault="00625F01" w:rsidP="00625F01">
      <w:pPr>
        <w:pStyle w:val="a3"/>
        <w:tabs>
          <w:tab w:val="left" w:pos="9923"/>
        </w:tabs>
        <w:ind w:right="67"/>
        <w:jc w:val="center"/>
        <w:rPr>
          <w:rFonts w:ascii="Times New Roman" w:hAnsi="Times New Roman" w:cs="Times New Roman"/>
          <w:b/>
        </w:rPr>
      </w:pPr>
      <w:r w:rsidRPr="00BB7969">
        <w:rPr>
          <w:rFonts w:ascii="Times New Roman" w:hAnsi="Times New Roman" w:cs="Times New Roman"/>
          <w:b/>
          <w:sz w:val="24"/>
        </w:rPr>
        <w:t>Москва 20</w:t>
      </w:r>
      <w:r w:rsidR="00476457" w:rsidRPr="00BB7969">
        <w:rPr>
          <w:rFonts w:ascii="Times New Roman" w:hAnsi="Times New Roman" w:cs="Times New Roman"/>
          <w:b/>
          <w:sz w:val="24"/>
        </w:rPr>
        <w:t>2</w:t>
      </w:r>
      <w:r w:rsidR="00A7638E">
        <w:rPr>
          <w:rFonts w:ascii="Times New Roman" w:hAnsi="Times New Roman" w:cs="Times New Roman"/>
          <w:b/>
          <w:sz w:val="24"/>
        </w:rPr>
        <w:t>2</w:t>
      </w:r>
      <w:r w:rsidR="00B36A3D" w:rsidRPr="00BB7969">
        <w:rPr>
          <w:rFonts w:ascii="Times New Roman" w:hAnsi="Times New Roman" w:cs="Times New Roman"/>
          <w:b/>
        </w:rPr>
        <w:br w:type="page"/>
      </w:r>
    </w:p>
    <w:p w14:paraId="0DE169E3" w14:textId="77777777" w:rsidR="00B91774" w:rsidRPr="00BB7969" w:rsidRDefault="00B91774" w:rsidP="00625F01">
      <w:pPr>
        <w:tabs>
          <w:tab w:val="left" w:pos="9923"/>
        </w:tabs>
        <w:ind w:right="67"/>
        <w:jc w:val="center"/>
        <w:rPr>
          <w:rFonts w:ascii="Times New Roman" w:hAnsi="Times New Roman" w:cs="Times New Roman"/>
        </w:rPr>
        <w:sectPr w:rsidR="00B91774" w:rsidRPr="00BB7969" w:rsidSect="00214091">
          <w:footerReference w:type="default" r:id="rId8"/>
          <w:type w:val="continuous"/>
          <w:pgSz w:w="11910" w:h="16840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BA7E27D" w14:textId="77777777" w:rsidR="0089149A" w:rsidRPr="00BB7969" w:rsidRDefault="0089149A" w:rsidP="0089149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1. МЕТОДИЧЕСКИЕ МАТЕРИАЛЫ, ОПРЕДЕЛЯЮЩИЕ ПРОЦЕДУРУ ОЦЕНИВАНИЯ РЕЗУЛЬТАТОВ ОСВОЕНИЯ ПО ДИСЦИПЛИНЕ</w:t>
      </w:r>
    </w:p>
    <w:p w14:paraId="12A891A8" w14:textId="77777777" w:rsidR="0089149A" w:rsidRPr="00BB7969" w:rsidRDefault="0089149A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67E88F01" w14:textId="77777777" w:rsidR="0089149A" w:rsidRPr="00BB7969" w:rsidRDefault="0089149A" w:rsidP="0089149A">
      <w:pPr>
        <w:pStyle w:val="a5"/>
        <w:numPr>
          <w:ilvl w:val="1"/>
          <w:numId w:val="1"/>
        </w:numPr>
        <w:tabs>
          <w:tab w:val="left" w:pos="709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t>Положение о рейтинговой системе оценки качества учебной работы студентов в РХТУ им. Д.И. Менделеева, принятое решением Ученого совета РХТУ им. Д.И. Менделеева от 26.02.2020, протокол № 8, введенное в действие приказом ректора РХТУ им. Д.И. Менделеева от 20.03.2020 № 27 ОД;</w:t>
      </w:r>
    </w:p>
    <w:p w14:paraId="5FC3034F" w14:textId="77777777" w:rsidR="0089149A" w:rsidRPr="00BB7969" w:rsidRDefault="0089149A" w:rsidP="0089149A">
      <w:pPr>
        <w:pStyle w:val="a5"/>
        <w:numPr>
          <w:ilvl w:val="1"/>
          <w:numId w:val="1"/>
        </w:numPr>
        <w:tabs>
          <w:tab w:val="left" w:pos="709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t>Порядок разработки и утверждения образовательных программ, принятый решением Ученого совета РХТУ им. Д.И. Менделеева от 25.06.2020, протокол № 12, введенный в действие приказом ректора РХТУ им. Д.И. Менделеева от 29.06.2020</w:t>
      </w:r>
      <w:r w:rsidRPr="00BB7969">
        <w:rPr>
          <w:rFonts w:ascii="Times New Roman" w:hAnsi="Times New Roman" w:cs="Times New Roman"/>
          <w:sz w:val="24"/>
          <w:szCs w:val="24"/>
        </w:rPr>
        <w:br/>
        <w:t>№ 48-ОД;</w:t>
      </w:r>
    </w:p>
    <w:p w14:paraId="5762E7C2" w14:textId="77777777" w:rsidR="0089149A" w:rsidRPr="00BB7969" w:rsidRDefault="0089149A" w:rsidP="0089149A">
      <w:pPr>
        <w:pStyle w:val="a5"/>
        <w:numPr>
          <w:ilvl w:val="1"/>
          <w:numId w:val="1"/>
        </w:numPr>
        <w:tabs>
          <w:tab w:val="left" w:pos="709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t xml:space="preserve">Положение об организации и использовании электронного обучения и дистанционных образовательных технологий при реализации образовательных программ в федеральном государственном бюджетном образовательном учреждении высшего образования «Российский химико-технологический университет имени Д.И. Менделеева», принятое решением Ученого совета РХТУ </w:t>
      </w:r>
      <w:r w:rsidR="00036166">
        <w:rPr>
          <w:rFonts w:ascii="Times New Roman" w:hAnsi="Times New Roman" w:cs="Times New Roman"/>
          <w:sz w:val="24"/>
          <w:szCs w:val="24"/>
        </w:rPr>
        <w:t>им. Д.И. Менделеева от 27.03.2020</w:t>
      </w:r>
      <w:r w:rsidRPr="00BB7969">
        <w:rPr>
          <w:rFonts w:ascii="Times New Roman" w:hAnsi="Times New Roman" w:cs="Times New Roman"/>
          <w:sz w:val="24"/>
          <w:szCs w:val="24"/>
        </w:rPr>
        <w:t>, протокол №</w:t>
      </w:r>
      <w:r w:rsidR="00036166">
        <w:rPr>
          <w:rFonts w:ascii="Times New Roman" w:hAnsi="Times New Roman" w:cs="Times New Roman"/>
          <w:sz w:val="24"/>
          <w:szCs w:val="24"/>
        </w:rPr>
        <w:t> </w:t>
      </w:r>
      <w:r w:rsidRPr="00BB7969">
        <w:rPr>
          <w:rFonts w:ascii="Times New Roman" w:hAnsi="Times New Roman" w:cs="Times New Roman"/>
          <w:sz w:val="24"/>
          <w:szCs w:val="24"/>
        </w:rPr>
        <w:t xml:space="preserve">9, введенное в действие приказом ректора РХТУ </w:t>
      </w:r>
      <w:r w:rsidR="00036166">
        <w:rPr>
          <w:rFonts w:ascii="Times New Roman" w:hAnsi="Times New Roman" w:cs="Times New Roman"/>
          <w:sz w:val="24"/>
          <w:szCs w:val="24"/>
        </w:rPr>
        <w:t xml:space="preserve">им. Д.И. Менделеева от 27.03.2020 </w:t>
      </w:r>
      <w:r w:rsidRPr="00BB7969">
        <w:rPr>
          <w:rFonts w:ascii="Times New Roman" w:hAnsi="Times New Roman" w:cs="Times New Roman"/>
          <w:sz w:val="24"/>
          <w:szCs w:val="24"/>
        </w:rPr>
        <w:t>№</w:t>
      </w:r>
      <w:r w:rsidR="00036166">
        <w:rPr>
          <w:rFonts w:ascii="Times New Roman" w:hAnsi="Times New Roman" w:cs="Times New Roman"/>
          <w:sz w:val="24"/>
          <w:szCs w:val="24"/>
        </w:rPr>
        <w:t> </w:t>
      </w:r>
      <w:r w:rsidRPr="00BB7969">
        <w:rPr>
          <w:rFonts w:ascii="Times New Roman" w:hAnsi="Times New Roman" w:cs="Times New Roman"/>
          <w:sz w:val="24"/>
          <w:szCs w:val="24"/>
        </w:rPr>
        <w:t>29 ОД.</w:t>
      </w:r>
    </w:p>
    <w:p w14:paraId="0861D333" w14:textId="77777777" w:rsidR="0089149A" w:rsidRPr="00BB7969" w:rsidRDefault="0089149A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2BEFF736" w14:textId="77777777" w:rsidR="001777D0" w:rsidRPr="00BB7969" w:rsidRDefault="0089149A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2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. МЕТОДИЧЕСКИЕ УКАЗАНИЯ ДЛЯ ОБУЧАЮЩИХСЯ</w:t>
      </w:r>
    </w:p>
    <w:p w14:paraId="2FEBA87C" w14:textId="77777777" w:rsidR="001777D0" w:rsidRPr="00BB7969" w:rsidRDefault="001777D0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7EAB7D07" w14:textId="77777777" w:rsidR="001777D0" w:rsidRPr="00BB7969" w:rsidRDefault="0089149A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2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.1. Для студентов, обучающихся без использования дистанционных образовательных технологий</w:t>
      </w:r>
    </w:p>
    <w:p w14:paraId="13E86989" w14:textId="6D078D09" w:rsidR="001777D0" w:rsidRPr="00BB7969" w:rsidRDefault="001777D0" w:rsidP="00A17A56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i/>
          <w:sz w:val="24"/>
          <w:szCs w:val="24"/>
          <w:lang w:bidi="ar-SA"/>
        </w:rPr>
      </w:pPr>
    </w:p>
    <w:p w14:paraId="56256723" w14:textId="738AE86C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Методические рекомендации по организации учебной работы обучающегося в </w:t>
      </w:r>
      <w:r w:rsidR="00F92C1E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бакалавриат</w:t>
      </w:r>
      <w:r w:rsidRPr="00BB7969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е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направлены на повышение ритмичности и эффективности его аудиторной и самостоятельной работы по дисциплине. </w:t>
      </w:r>
    </w:p>
    <w:p w14:paraId="73F296A8" w14:textId="740ACB71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Дисциплина «</w:t>
      </w:r>
      <w:r w:rsidR="00F52B07" w:rsidRPr="00F52B07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Инструментальные средства технологического проектирования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» включает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2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раздел</w:t>
      </w:r>
      <w:r w:rsidR="00F92C1E">
        <w:rPr>
          <w:rFonts w:ascii="Times New Roman" w:eastAsia="Times New Roman" w:hAnsi="Times New Roman" w:cs="Times New Roman"/>
          <w:sz w:val="24"/>
          <w:szCs w:val="24"/>
          <w:lang w:bidi="ar-SA"/>
        </w:rPr>
        <w:t>а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каждый из которых имеет определенную логическую завершенность. При изучении материала каждого раздела рекомендуется регулярное повторение законспектированного лекционного материала, а также дополнение его сведениями из литературных источников, представленных в рабочей программе. При работе с указанными источниками рекомендуется составлять краткий конспект с обязательным фиксированием библиографических данных источника. Изучение материала каждого раздела заканчивается контролем его освоения в форме контрольной работы. Результаты выполнения контрольных работ оцениваются в соответствии с принятой в университете рейтинговой системой оценки знаний. </w:t>
      </w:r>
    </w:p>
    <w:p w14:paraId="3C8AAF48" w14:textId="6FD8E94E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Рабочая программа дисциплины «</w:t>
      </w:r>
      <w:r w:rsidR="00F52B07" w:rsidRPr="00F52B07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Инструментальные средства технологического проектирования</w:t>
      </w:r>
      <w:r w:rsidRPr="00F52B07">
        <w:rPr>
          <w:rFonts w:ascii="Times New Roman" w:eastAsia="Times New Roman" w:hAnsi="Times New Roman" w:cs="Times New Roman"/>
          <w:sz w:val="24"/>
          <w:szCs w:val="24"/>
          <w:lang w:bidi="ar-SA"/>
        </w:rPr>
        <w:t>»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предусматривает проведение</w:t>
      </w:r>
      <w:r w:rsidR="00461A85" w:rsidRPr="00461A8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="00461A85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лабораторного практикума в объеме 3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2</w:t>
      </w:r>
      <w:r w:rsidR="00461A85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ч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.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Работы выполняются в часы, выделенные учебным планом в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8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семестре. </w:t>
      </w:r>
      <w:r w:rsidR="00F92C1E">
        <w:rPr>
          <w:rFonts w:ascii="Times New Roman" w:eastAsia="Times New Roman" w:hAnsi="Times New Roman" w:cs="Times New Roman"/>
          <w:sz w:val="24"/>
          <w:szCs w:val="24"/>
          <w:lang w:bidi="ar-SA"/>
        </w:rPr>
        <w:t>Лабораторные работы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охватывают </w:t>
      </w:r>
      <w:r w:rsidR="00A17A56"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,2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разделы (в среднем по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3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работ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ы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на каждый раздел).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На выполнение каждой работы отводится примерно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5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час</w:t>
      </w:r>
      <w:r w:rsidR="00F92C1E">
        <w:rPr>
          <w:rFonts w:ascii="Times New Roman" w:eastAsia="Times New Roman" w:hAnsi="Times New Roman" w:cs="Times New Roman"/>
          <w:sz w:val="24"/>
          <w:szCs w:val="24"/>
          <w:lang w:bidi="ar-SA"/>
        </w:rPr>
        <w:t>ов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в зависимости от трудоемкости.</w:t>
      </w:r>
    </w:p>
    <w:p w14:paraId="2F732790" w14:textId="3DB609E0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Целью выполнения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лабораторных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работ является закрепление полученных знаний по дисциплине, расширение эрудиции и кругозора студента </w:t>
      </w:r>
      <w:r w:rsidR="00F92C1E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бакалавриата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в области</w:t>
      </w:r>
      <w:r w:rsidR="00A17A5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="00A17A56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информационных технологий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в бизнес-аналитике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развитие творческого потенциала и самостоятельного мышления студента. В задачи подготовки к выполнению 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>лабораторных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работ входит приобретение навыков работы 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с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приложением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bidi="ar-SA"/>
        </w:rPr>
        <w:t>Microsoft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bidi="ar-SA"/>
        </w:rPr>
        <w:t>Power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bidi="ar-SA"/>
        </w:rPr>
        <w:t>BI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,</w:t>
      </w:r>
      <w:r w:rsidR="00670C32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получение навыка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создания динамических отчетов</w:t>
      </w:r>
      <w:r w:rsidR="00670C32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,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получение опыта проведения работ, обработки, анализа полученных результатов, формулирования выводов по выполненной работе</w:t>
      </w:r>
      <w:r w:rsidR="00A17A56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FC180F2" w14:textId="47639552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При подготовке к выполнению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лабораторных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работ студент должен руководствоваться следующими основными принципами:</w:t>
      </w:r>
    </w:p>
    <w:p w14:paraId="6D7CC89C" w14:textId="61584B82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– сочетание в работе, с одной стороны, изученных в дисциплине </w:t>
      </w:r>
      <w:r w:rsidR="00054E10" w:rsidRPr="00F52B07">
        <w:rPr>
          <w:rFonts w:ascii="Times New Roman" w:eastAsia="Times New Roman" w:hAnsi="Times New Roman" w:cs="Times New Roman"/>
          <w:sz w:val="24"/>
          <w:szCs w:val="24"/>
          <w:lang w:bidi="ar-SA"/>
        </w:rPr>
        <w:t>«</w:t>
      </w:r>
      <w:r w:rsidR="00F52B07" w:rsidRPr="00F52B07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Инструментальные средства технологического проектирования</w:t>
      </w:r>
      <w:r w:rsidRPr="00F52B07">
        <w:rPr>
          <w:rFonts w:ascii="Times New Roman" w:eastAsia="Times New Roman" w:hAnsi="Times New Roman" w:cs="Times New Roman"/>
          <w:sz w:val="24"/>
          <w:szCs w:val="24"/>
          <w:lang w:bidi="ar-SA"/>
        </w:rPr>
        <w:t>»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теоретических положений и сведений, с другой, – 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практических приемов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создания бизнес-отчетов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;</w:t>
      </w:r>
    </w:p>
    <w:p w14:paraId="6728FCE2" w14:textId="06B284FE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– творческий аналитический подход к полученным в </w:t>
      </w:r>
      <w:r w:rsidR="00F92C1E">
        <w:rPr>
          <w:rFonts w:ascii="Times New Roman" w:eastAsia="Times New Roman" w:hAnsi="Times New Roman" w:cs="Times New Roman"/>
          <w:sz w:val="24"/>
          <w:szCs w:val="24"/>
          <w:lang w:bidi="ar-SA"/>
        </w:rPr>
        <w:t>лабораторной работе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результатам, исключающий их простое перечисление и изложение.</w:t>
      </w:r>
    </w:p>
    <w:p w14:paraId="2A7A5FD1" w14:textId="75E19CE3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Работа над подготовкой </w:t>
      </w:r>
      <w:r w:rsidR="00A17A56">
        <w:rPr>
          <w:rFonts w:ascii="Times New Roman" w:eastAsia="Times New Roman" w:hAnsi="Times New Roman" w:cs="Times New Roman"/>
          <w:sz w:val="24"/>
          <w:szCs w:val="24"/>
          <w:lang w:bidi="ar-SA"/>
        </w:rPr>
        <w:t>к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лабораторным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>занятиям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ориентирована в первую очередь на самостоятельную работу обучающегося с информационными ресурсами – </w:t>
      </w:r>
      <w:r w:rsidR="00670C32">
        <w:rPr>
          <w:rFonts w:ascii="Times New Roman" w:eastAsia="Times New Roman" w:hAnsi="Times New Roman" w:cs="Times New Roman"/>
          <w:sz w:val="24"/>
          <w:szCs w:val="24"/>
          <w:lang w:bidi="ar-SA"/>
        </w:rPr>
        <w:t>учебными пособиями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, конспектом лекций и раздаточным материалом, научно-технической и справочной литературой. Доступ к указанным ресурсам обеспечивается фондами научно-технической библиотеки вуза и городских научно-технических библиотек, электронными библиотеками и поисковыми системами Интернета.</w:t>
      </w:r>
    </w:p>
    <w:p w14:paraId="181DB16D" w14:textId="37ECFAFC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Содержание и оформление </w:t>
      </w:r>
      <w:r w:rsidR="00670C32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лабораторных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работ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оценивается в соответствии с принятой в университете рейтинговой системой оценки знаний. 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Максимальная оценка за выполнение всех </w:t>
      </w:r>
      <w:r w:rsidR="00670C32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лабораторных</w:t>
      </w:r>
      <w:r w:rsidR="00A17A56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работ составляет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30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балл</w:t>
      </w:r>
      <w:r w:rsidR="00A17A56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ов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и входит в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6</w:t>
      </w:r>
      <w:r w:rsidR="00A17A56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0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баллов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отводимых на работу студента в семестре. </w:t>
      </w:r>
    </w:p>
    <w:p w14:paraId="462C62BC" w14:textId="7F445321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Совокупная оценка текущей работы студента </w:t>
      </w:r>
      <w:r w:rsidR="00F92C1E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бакалавриата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в семестре складывается из оценок за 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выполнение контрольных работ (максимальная оценка </w:t>
      </w:r>
      <w:r w:rsidR="00A47534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3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0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балл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ов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)</w:t>
      </w:r>
      <w:r w:rsidR="00670C32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и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</w:t>
      </w:r>
      <w:r w:rsidR="00670C32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лабораторных</w:t>
      </w:r>
      <w:r w:rsidR="00A47534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работ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(максимальная оценка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30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балл</w:t>
      </w:r>
      <w:r w:rsidR="00A47534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ов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). Максимальная оценка текущей работы в каждом семестре составляет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6</w:t>
      </w:r>
      <w:r w:rsidR="00A47534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>0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bidi="ar-SA"/>
        </w:rPr>
        <w:t xml:space="preserve"> баллов.</w:t>
      </w:r>
    </w:p>
    <w:p w14:paraId="2FD4B2B8" w14:textId="5870102D" w:rsidR="001777D0" w:rsidRPr="00BB7969" w:rsidRDefault="001777D0" w:rsidP="001777D0">
      <w:pPr>
        <w:widowControl/>
        <w:autoSpaceDE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В соответствии с учебным планом изучение 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материала разделов </w:t>
      </w:r>
      <w:r w:rsidR="00670C32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>1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>,2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 xml:space="preserve"> происходит в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>8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 семестре и заканчивается контролем его освоения в форме 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>2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 xml:space="preserve"> контрольных работ (максимальная оценка </w:t>
      </w:r>
      <w:r w:rsidR="00A47534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>1</w:t>
      </w:r>
      <w:r w:rsidR="00F92C1E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>5</w:t>
      </w:r>
      <w:r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 xml:space="preserve"> баллов за каждую контрольную работу) и</w:t>
      </w:r>
      <w:r w:rsidR="00A47534" w:rsidRPr="0017173C">
        <w:rPr>
          <w:rFonts w:ascii="Times New Roman" w:eastAsia="Times New Roman" w:hAnsi="Times New Roman" w:cs="Times New Roman"/>
          <w:b/>
          <w:i/>
          <w:sz w:val="24"/>
          <w:szCs w:val="24"/>
          <w:highlight w:val="yellow"/>
          <w:lang w:eastAsia="zh-CN" w:bidi="ar-SA"/>
        </w:rPr>
        <w:t xml:space="preserve"> зачета</w:t>
      </w:r>
      <w:r w:rsidR="00F92C1E" w:rsidRPr="0017173C">
        <w:rPr>
          <w:rFonts w:ascii="Times New Roman" w:eastAsia="Times New Roman" w:hAnsi="Times New Roman" w:cs="Times New Roman"/>
          <w:b/>
          <w:i/>
          <w:sz w:val="24"/>
          <w:szCs w:val="24"/>
          <w:highlight w:val="yellow"/>
          <w:lang w:eastAsia="zh-CN" w:bidi="ar-SA"/>
        </w:rPr>
        <w:t xml:space="preserve"> с оценкой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. </w:t>
      </w:r>
    </w:p>
    <w:p w14:paraId="0DD91051" w14:textId="77777777" w:rsidR="001777D0" w:rsidRPr="00BB7969" w:rsidRDefault="001777D0" w:rsidP="001777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B53B43D" w14:textId="77777777" w:rsidR="001777D0" w:rsidRPr="00BB7969" w:rsidRDefault="0089149A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2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.2. Для студентов, обучающихся с использованием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  <w:t xml:space="preserve">дистанционных образовательных технологий </w:t>
      </w:r>
    </w:p>
    <w:p w14:paraId="35366692" w14:textId="77777777" w:rsidR="001777D0" w:rsidRPr="00BB7969" w:rsidRDefault="001777D0" w:rsidP="001777D0">
      <w:pPr>
        <w:widowControl/>
        <w:autoSpaceDE/>
        <w:autoSpaceDN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При использовании электронного обучения и дистанционных образовательных технологий занятия полностью или частично проводятся в режиме онлайн. Объем дисциплины и распределение нагрузки по видам работ соответствует </w:t>
      </w:r>
      <w:r w:rsidR="00076412"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рабочей программе дисциплины и 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п. </w:t>
      </w:r>
      <w:r w:rsidR="002250EE"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2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.1 либо может быть изменено в соответствии с решением кафедры, в случае перехода на ЭО и ДОТ в процессе обучения. Решение кафедры об используемых технологиях и системе оценивания достижений обучающихся принимается с учетом мнения ведущего преподавателя и доводится до обучающихся.</w:t>
      </w:r>
    </w:p>
    <w:p w14:paraId="0309C3C9" w14:textId="77777777" w:rsidR="001777D0" w:rsidRPr="00BB7969" w:rsidRDefault="001777D0" w:rsidP="001777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28A8BA35" w14:textId="77777777" w:rsidR="001777D0" w:rsidRPr="00BB7969" w:rsidRDefault="001777D0" w:rsidP="001777D0">
      <w:pPr>
        <w:widowControl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eastAsia="zh-CN" w:bidi="ar-SA"/>
        </w:rPr>
        <w:br w:type="page"/>
      </w:r>
      <w:r w:rsidR="0089149A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eastAsia="zh-CN" w:bidi="ar-SA"/>
        </w:rPr>
        <w:lastRenderedPageBreak/>
        <w:t>3</w:t>
      </w: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eastAsia="zh-CN" w:bidi="ar-SA"/>
        </w:rPr>
        <w:t>. МЕТОДИЧЕСКИЕ УКАЗАНИЯ ДЛЯ ПРЕПОДАВАТЕЛЕЙ</w:t>
      </w:r>
    </w:p>
    <w:p w14:paraId="6BFC41F8" w14:textId="77777777" w:rsidR="001777D0" w:rsidRPr="00BB7969" w:rsidRDefault="001777D0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</w:p>
    <w:p w14:paraId="477BB936" w14:textId="77777777" w:rsidR="001777D0" w:rsidRPr="00BB7969" w:rsidRDefault="0089149A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3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.1. Для преподавателей, реализующих образовательные программы 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  <w:t>без использования дистанционных образовательных технологий</w:t>
      </w:r>
    </w:p>
    <w:p w14:paraId="707D18AB" w14:textId="1939D6C8" w:rsidR="001777D0" w:rsidRPr="00BB7969" w:rsidRDefault="001777D0" w:rsidP="001777D0">
      <w:pPr>
        <w:widowControl/>
        <w:autoSpaceDN/>
        <w:jc w:val="center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zh-CN" w:bidi="ar-SA"/>
        </w:rPr>
      </w:pPr>
    </w:p>
    <w:p w14:paraId="0A283FFA" w14:textId="54F34784" w:rsidR="001777D0" w:rsidRPr="00BB7969" w:rsidRDefault="001777D0" w:rsidP="001777D0">
      <w:pPr>
        <w:widowControl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Дисциплина «</w:t>
      </w:r>
      <w:r w:rsidR="00F52B07" w:rsidRPr="00F52B07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Инструментальные средства технологического проектирования</w:t>
      </w:r>
      <w:r w:rsidRPr="00F52B07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» изучается в </w:t>
      </w:r>
      <w:r w:rsidR="00F92C1E" w:rsidRPr="00F52B07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8</w:t>
      </w:r>
      <w:r w:rsidRPr="00F52B07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 семестр</w:t>
      </w:r>
      <w:r w:rsidR="00A47534" w:rsidRPr="00F52B07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е</w:t>
      </w:r>
      <w:r w:rsidR="00D75700"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.</w:t>
      </w:r>
    </w:p>
    <w:p w14:paraId="452B0401" w14:textId="1E40A1A2" w:rsidR="001777D0" w:rsidRPr="00BB7969" w:rsidRDefault="001777D0" w:rsidP="001777D0">
      <w:pPr>
        <w:widowControl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При подготовке и проведении занятий преподаватель должен ориентироваться на то, что студенты, обучающиеся в </w:t>
      </w:r>
      <w:r w:rsidR="00F92C1E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бакалавриат</w:t>
      </w:r>
      <w:r w:rsidRPr="00BB7969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е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, имеют общую подготовку по общенаучным, общеинженерным дисциплинам и основным профессиональным дисциплинам профиля, в объеме, предусмотренном учебным планом </w:t>
      </w:r>
      <w:r w:rsidR="00F92C1E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бакалавриата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, а также опыт восприятия и конспектирования изучаемого материала. В связи с этим материал дисциплины должен опираться на полученные знания и быть ориентирован</w:t>
      </w:r>
      <w:r w:rsidR="005D44C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 на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 их расширение и углубление в соответствии с современными теоретическими представлениями и технологическими новациями. Обучение студентов может быть организовано как в виде традиционных лекций и практических занятий, так и научной дискуссии, которая помогает приобрести навыки и умения обосновывать круг рассматриваемых вопросов, формулировать главные положения, определения и практические выводы из теоретических положений. На занятиях должна прослеживаться взаимосвязь рассматриваемых вопросов с ран</w:t>
      </w:r>
      <w:r w:rsidR="00D75700"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ее изученным материалом.</w:t>
      </w:r>
    </w:p>
    <w:p w14:paraId="1E457E52" w14:textId="7495D37E" w:rsidR="001777D0" w:rsidRPr="00BB7969" w:rsidRDefault="001777D0" w:rsidP="001777D0">
      <w:pPr>
        <w:widowControl/>
        <w:shd w:val="clear" w:color="auto" w:fill="FFFFFF"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Основной задачей преподавателя, ведущего занятия по дисциплине «</w:t>
      </w:r>
      <w:r w:rsidR="00F52B07" w:rsidRPr="00F52B07">
        <w:rPr>
          <w:rFonts w:ascii="Times New Roman" w:eastAsia="Times New Roman" w:hAnsi="Times New Roman" w:cs="Times New Roman"/>
          <w:b/>
          <w:i/>
          <w:sz w:val="24"/>
          <w:szCs w:val="24"/>
          <w:lang w:bidi="ar-SA"/>
        </w:rPr>
        <w:t>Инструментальные средства технологического проектирования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», является формирование у студентов компетенций в области</w:t>
      </w:r>
      <w:r w:rsidR="00A47534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 </w:t>
      </w:r>
      <w:r w:rsidR="00BC11B3" w:rsidRPr="0017173C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ar-SA"/>
        </w:rPr>
        <w:t>бизнес-аналитики, создания гибких динамических отчетов</w:t>
      </w:r>
      <w:r w:rsidR="00A47534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.</w:t>
      </w: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 xml:space="preserve"> При выборе материала для занятий желательно обращаться к опыту ведущих зарубежных и отечественных научно-исследовательских центров, научно-производственных фирм и предприятий, использовать их научные, информационные и рекламные материалы и проводить их сравнительный анализ.</w:t>
      </w:r>
    </w:p>
    <w:p w14:paraId="35CAC26F" w14:textId="5E2E1A59" w:rsidR="00A47534" w:rsidRPr="00A47534" w:rsidRDefault="00A47534" w:rsidP="00A47534">
      <w:pPr>
        <w:pStyle w:val="aa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zh-CN"/>
        </w:rPr>
      </w:pPr>
      <w:r w:rsidRPr="00A47534">
        <w:rPr>
          <w:rFonts w:ascii="Times New Roman" w:hAnsi="Times New Roman" w:cs="Times New Roman"/>
          <w:color w:val="auto"/>
          <w:sz w:val="24"/>
          <w:szCs w:val="24"/>
          <w:lang w:val="ru-RU" w:eastAsia="zh-CN"/>
        </w:rPr>
        <w:t xml:space="preserve">Во вводном занятии дисциплины следует остановиться на </w:t>
      </w:r>
      <w:r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 w:eastAsia="zh-CN"/>
        </w:rPr>
        <w:t xml:space="preserve">тенденциях развития </w:t>
      </w:r>
      <w:r w:rsidR="00BC11B3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 w:eastAsia="zh-CN"/>
        </w:rPr>
        <w:t>современной бизнес-аналитики, диапазоне данных, включаемых в отчеты, виде и возможностях современных бизнес-отчетов</w:t>
      </w:r>
      <w:r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 w:eastAsia="zh-CN"/>
        </w:rPr>
        <w:t xml:space="preserve">. В дальнейшем перейти к детальному рассмотрению </w:t>
      </w:r>
      <w:r w:rsidR="00BC11B3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 w:eastAsia="zh-CN"/>
        </w:rPr>
        <w:t xml:space="preserve">приложения </w:t>
      </w:r>
      <w:r w:rsidR="00BC11B3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eastAsia="zh-CN"/>
        </w:rPr>
        <w:t>Microsoft</w:t>
      </w:r>
      <w:r w:rsidR="00BC11B3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 w:eastAsia="zh-CN"/>
        </w:rPr>
        <w:t xml:space="preserve"> </w:t>
      </w:r>
      <w:r w:rsidR="00BC11B3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eastAsia="zh-CN"/>
        </w:rPr>
        <w:t>Power</w:t>
      </w:r>
      <w:r w:rsidR="00BC11B3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 w:eastAsia="zh-CN"/>
        </w:rPr>
        <w:t xml:space="preserve"> </w:t>
      </w:r>
      <w:r w:rsidR="00BC11B3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eastAsia="zh-CN"/>
        </w:rPr>
        <w:t>BI</w:t>
      </w:r>
      <w:r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 w:eastAsia="zh-CN"/>
        </w:rPr>
        <w:t>.</w:t>
      </w:r>
    </w:p>
    <w:p w14:paraId="003E9F34" w14:textId="38CC8272" w:rsidR="00A47534" w:rsidRPr="00A47534" w:rsidRDefault="00A47534" w:rsidP="00A47534">
      <w:pPr>
        <w:pStyle w:val="aa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A47534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Курс имеет практическую часть в виде </w:t>
      </w:r>
      <w:r w:rsidR="00006C61" w:rsidRPr="0017173C">
        <w:rPr>
          <w:rFonts w:ascii="Times New Roman" w:hAnsi="Times New Roman" w:cs="Times New Roman"/>
          <w:color w:val="auto"/>
          <w:sz w:val="24"/>
          <w:szCs w:val="24"/>
          <w:highlight w:val="yellow"/>
          <w:lang w:val="ru-RU"/>
        </w:rPr>
        <w:t>лабораторного практикума</w:t>
      </w:r>
      <w:r w:rsidRPr="0017173C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Pr="00A47534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 также много времени отводится на самостоятельную проработку материала. В практической части в виде </w:t>
      </w:r>
      <w:r w:rsidR="00006C6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лабораторного практикума </w:t>
      </w:r>
      <w:r w:rsidRPr="00A47534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предполагается обучение </w:t>
      </w:r>
      <w:r w:rsidR="00BC11B3">
        <w:rPr>
          <w:rFonts w:ascii="Times New Roman" w:hAnsi="Times New Roman" w:cs="Times New Roman"/>
          <w:color w:val="auto"/>
          <w:sz w:val="24"/>
          <w:szCs w:val="24"/>
          <w:lang w:val="ru-RU"/>
        </w:rPr>
        <w:t>бакалавров</w:t>
      </w:r>
      <w:r w:rsidRPr="00A47534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возможностям применения полученных знаний   для решения конкретных практических задач </w:t>
      </w:r>
      <w:r w:rsidR="00BC11B3">
        <w:rPr>
          <w:rFonts w:ascii="Times New Roman" w:hAnsi="Times New Roman" w:cs="Times New Roman"/>
          <w:color w:val="auto"/>
          <w:sz w:val="24"/>
          <w:szCs w:val="24"/>
          <w:lang w:val="ru-RU"/>
        </w:rPr>
        <w:t>создания масштабируемых и настраиваемых бизнес-отчетов</w:t>
      </w:r>
      <w:r w:rsidRPr="00A47534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</w:p>
    <w:p w14:paraId="246B6BFE" w14:textId="3FC81CDC" w:rsidR="001777D0" w:rsidRPr="00BB7969" w:rsidRDefault="001777D0" w:rsidP="001777D0">
      <w:pPr>
        <w:widowControl/>
        <w:shd w:val="clear" w:color="auto" w:fill="FFFFFF"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Необходимой компонентой лекционных и практических занятий по дисциплине является широкое использование наглядных пособий и иллюстративного материала, в том числе с применением компьютерной техники. Иллюстративный материал включает презентации по разделам дисциплины, выполненные с использованием различных программных продуктов (например, Power Point в составе Microsoft Office). Для демонстрации иллюстративного материала рекомендуется использование мультимедиа.</w:t>
      </w:r>
    </w:p>
    <w:p w14:paraId="481AABF7" w14:textId="77777777" w:rsidR="001777D0" w:rsidRPr="00BB7969" w:rsidRDefault="001777D0" w:rsidP="001777D0">
      <w:pPr>
        <w:widowControl/>
        <w:shd w:val="clear" w:color="auto" w:fill="FFFFFF"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  <w:t>При проведении занятий преподаватель может рекомендовать студентам проработку дополнительной литературы по тематике занятия, организуя ее обсуждение на практических занятиях, формирует у студентов навык к самостоятельной работе с разнообразными литературными источниками.</w:t>
      </w:r>
    </w:p>
    <w:p w14:paraId="45FAF62D" w14:textId="77777777" w:rsidR="001777D0" w:rsidRPr="00BB7969" w:rsidRDefault="001777D0" w:rsidP="001777D0">
      <w:pPr>
        <w:widowControl/>
        <w:shd w:val="clear" w:color="auto" w:fill="FFFFFF"/>
        <w:autoSpaceDN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zh-CN" w:bidi="ar-SA"/>
        </w:rPr>
      </w:pPr>
    </w:p>
    <w:p w14:paraId="47C2F24A" w14:textId="77777777" w:rsidR="001777D0" w:rsidRPr="00BB7969" w:rsidRDefault="0089149A" w:rsidP="001777D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3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.2. Для преподавателей, реализующих образовательные программы </w:t>
      </w:r>
      <w:r w:rsidR="001777D0" w:rsidRPr="00BB796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  <w:t xml:space="preserve">с использованием дистанционных образовательных технологий </w:t>
      </w:r>
    </w:p>
    <w:p w14:paraId="1CD5E7D6" w14:textId="77777777" w:rsidR="001777D0" w:rsidRPr="00BB7969" w:rsidRDefault="001777D0" w:rsidP="001777D0">
      <w:pPr>
        <w:widowControl/>
        <w:autoSpaceDE/>
        <w:autoSpaceDN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При использовании электронного обучения и дистанционных образовательных технологий занятия полностью или частично проводятся в режиме онлайн. Объем дисциплины и распределение нагрузки по видам работ соответствует </w:t>
      </w:r>
      <w:r w:rsidR="00076412"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рабочей программе </w:t>
      </w:r>
      <w:r w:rsidR="00076412"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дисциплины и п. </w:t>
      </w:r>
      <w:r w:rsidR="002250EE"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2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.1 либо может быть изменено в соответствии с решением кафедры, в случае перехода на ЭО и ДОТ в процессе обучения. Решение кафедры об используемых технологиях и системе оценивания достижений обучающихся принимается с учетом мнения ведущего преподавателя и доводится до обучающихся.</w:t>
      </w:r>
    </w:p>
    <w:p w14:paraId="7623B6D7" w14:textId="77777777" w:rsidR="00D6164A" w:rsidRPr="00D6164A" w:rsidRDefault="00D6164A" w:rsidP="00D6164A">
      <w:pPr>
        <w:pStyle w:val="aa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6164A">
        <w:rPr>
          <w:rFonts w:ascii="Times New Roman" w:hAnsi="Times New Roman" w:cs="Times New Roman"/>
          <w:color w:val="auto"/>
          <w:sz w:val="24"/>
          <w:szCs w:val="24"/>
          <w:lang w:val="ru-RU"/>
        </w:rPr>
        <w:t>Реализация ЭО и ДОТ предполагает использование следующих видов учебной деятельности: онлайн консультации, практические занятия, видео-лекции; лабораторные или практические работы, проводимые полностью или частично с применением ЭО и ДОТ; текущий контроль знаний и проверка самостоятельно выполняемых заданий.</w:t>
      </w:r>
    </w:p>
    <w:p w14:paraId="08BC9886" w14:textId="77777777" w:rsidR="00D6164A" w:rsidRPr="00D6164A" w:rsidRDefault="00D6164A" w:rsidP="00D6164A">
      <w:pPr>
        <w:pStyle w:val="aa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6164A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 реализации РПД в зависимости от конкретной ситуации ЭО и ДОТ могут быть применены в следующем виде:</w:t>
      </w:r>
    </w:p>
    <w:p w14:paraId="4633F837" w14:textId="77777777" w:rsidR="00D6164A" w:rsidRPr="00D6164A" w:rsidRDefault="00D6164A" w:rsidP="00D6164A">
      <w:pPr>
        <w:pStyle w:val="aa"/>
        <w:spacing w:before="0" w:beforeAutospacing="0" w:after="0" w:afterAutospacing="0"/>
        <w:ind w:firstLine="72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6164A">
        <w:rPr>
          <w:rFonts w:ascii="Times New Roman" w:hAnsi="Times New Roman" w:cs="Times New Roman"/>
          <w:color w:val="auto"/>
          <w:sz w:val="24"/>
          <w:szCs w:val="24"/>
          <w:lang w:val="ru-RU"/>
        </w:rPr>
        <w:t>•</w:t>
      </w:r>
      <w:r w:rsidRPr="00D6164A">
        <w:rPr>
          <w:rFonts w:ascii="Times New Roman" w:hAnsi="Times New Roman" w:cs="Times New Roman"/>
          <w:color w:val="auto"/>
          <w:sz w:val="24"/>
          <w:szCs w:val="24"/>
          <w:lang w:val="ru-RU"/>
        </w:rPr>
        <w:tab/>
        <w:t>объем часов контактной работы обучающихся с преподавателем не сокращается и электронные образовательные ресурсы (ЭОР) методически обеспечивают самостоятельную работу обучающихся в объеме, предусмотренном рабочей программой данной дисциплины. При этом в случае необходимости занятия проводятся в режиме онлайн;</w:t>
      </w:r>
    </w:p>
    <w:p w14:paraId="6FB80F57" w14:textId="7EB8EBC4" w:rsidR="00BD59F2" w:rsidRPr="00D6164A" w:rsidRDefault="001777D0" w:rsidP="00D6164A">
      <w:pPr>
        <w:widowControl/>
        <w:autoSpaceDE/>
        <w:autoSpaceDN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6164A">
        <w:rPr>
          <w:rFonts w:ascii="Times New Roman" w:eastAsia="Times New Roman" w:hAnsi="Times New Roman" w:cs="Times New Roman"/>
          <w:sz w:val="24"/>
          <w:szCs w:val="24"/>
          <w:lang w:bidi="ar-SA"/>
        </w:rPr>
        <w:t>•</w:t>
      </w:r>
      <w:r w:rsidRPr="00D6164A">
        <w:rPr>
          <w:rFonts w:ascii="Times New Roman" w:eastAsia="Times New Roman" w:hAnsi="Times New Roman" w:cs="Times New Roman"/>
          <w:sz w:val="24"/>
          <w:szCs w:val="24"/>
          <w:lang w:bidi="ar-SA"/>
        </w:rPr>
        <w:tab/>
        <w:t xml:space="preserve">смешанные формы обучения, сочетающие в себе аудиторные занятия (при возможности перевода части контактных часов работы обучающихся с преподавателем в </w:t>
      </w:r>
      <w:r w:rsidRPr="00BB7969">
        <w:rPr>
          <w:rFonts w:ascii="Times New Roman" w:eastAsia="Times New Roman" w:hAnsi="Times New Roman" w:cs="Times New Roman"/>
          <w:sz w:val="24"/>
          <w:szCs w:val="24"/>
          <w:lang w:bidi="ar-SA"/>
        </w:rPr>
        <w:t>электронную информационно-образовательную среду без потери содержания учебной дисциплины) и ЭОР (часть учебного материала (например, лекции) может быть заменена ЭОР)</w:t>
      </w:r>
      <w:r w:rsidR="00D6164A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  <w:r w:rsidR="00BD59F2" w:rsidRPr="00BB7969">
        <w:rPr>
          <w:rFonts w:ascii="Times New Roman" w:hAnsi="Times New Roman" w:cs="Times New Roman"/>
          <w:sz w:val="24"/>
          <w:szCs w:val="24"/>
        </w:rPr>
        <w:br w:type="page"/>
      </w:r>
    </w:p>
    <w:p w14:paraId="03316B21" w14:textId="6A101A72" w:rsidR="00AA0B32" w:rsidRPr="00BB7969" w:rsidRDefault="00AA0B32" w:rsidP="00F353E3">
      <w:pPr>
        <w:widowControl/>
        <w:autoSpaceDE/>
        <w:autoSpaceDN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BB7969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lastRenderedPageBreak/>
        <w:t xml:space="preserve">Разработчики методических указаний по дисциплине </w:t>
      </w:r>
      <w:r w:rsidRPr="00F52B0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«</w:t>
      </w:r>
      <w:r w:rsidR="00F52B07" w:rsidRPr="00F52B0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Инструментальные средства технологического проектирования</w:t>
      </w:r>
      <w:r w:rsidRPr="00F52B0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»:</w:t>
      </w:r>
    </w:p>
    <w:p w14:paraId="19E78178" w14:textId="77777777" w:rsidR="00AA0B32" w:rsidRPr="00BB7969" w:rsidRDefault="00AA0B32" w:rsidP="00F353E3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</w:pPr>
    </w:p>
    <w:p w14:paraId="615EA013" w14:textId="5270D9F0" w:rsidR="00440445" w:rsidRPr="006645EB" w:rsidRDefault="00006C61" w:rsidP="00440445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bidi="ar-SA"/>
        </w:rPr>
      </w:pPr>
      <w:r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>Ассистент</w:t>
      </w:r>
      <w:r w:rsidR="006645EB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 xml:space="preserve"> кафедры ИКТ</w:t>
      </w:r>
      <w:r w:rsidR="00440445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bidi="ar-SA"/>
        </w:rPr>
        <w:t>__</w:t>
      </w:r>
      <w:r w:rsidR="00440445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bidi="ar-SA"/>
        </w:rPr>
        <w:tab/>
        <w:t xml:space="preserve"> </w:t>
      </w:r>
      <w:r w:rsidR="00AF1C2B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>Е</w:t>
      </w:r>
      <w:r w:rsidR="006645EB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>.</w:t>
      </w:r>
      <w:r w:rsidR="00AF1C2B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>А</w:t>
      </w:r>
      <w:r w:rsidR="006645EB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 xml:space="preserve">. </w:t>
      </w:r>
      <w:proofErr w:type="spellStart"/>
      <w:r w:rsidR="00AF1C2B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>Скичко</w:t>
      </w:r>
      <w:proofErr w:type="spellEnd"/>
      <w:r w:rsidR="00AF1C2B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bidi="ar-SA"/>
        </w:rPr>
        <w:t xml:space="preserve">    </w:t>
      </w:r>
      <w:r w:rsidR="00440445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bidi="ar-SA"/>
        </w:rPr>
        <w:t>_</w:t>
      </w:r>
      <w:r w:rsidR="00440445" w:rsidRPr="0017173C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bidi="ar-SA"/>
        </w:rPr>
        <w:tab/>
        <w:t>_________________</w:t>
      </w:r>
    </w:p>
    <w:p w14:paraId="062FF4B0" w14:textId="77777777" w:rsidR="00440445" w:rsidRPr="00BB7969" w:rsidRDefault="00440445" w:rsidP="00440445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</w:pP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 xml:space="preserve"> (ученая степень, ученое звание)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 xml:space="preserve">       (И.О. Фамилия)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 xml:space="preserve">  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  <w:t xml:space="preserve">  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>(подпись)</w:t>
      </w:r>
    </w:p>
    <w:p w14:paraId="78CABA1C" w14:textId="77777777" w:rsidR="00440445" w:rsidRPr="00BB7969" w:rsidRDefault="00440445" w:rsidP="00440445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bidi="ar-SA"/>
        </w:rPr>
      </w:pP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>__________________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  <w:t xml:space="preserve"> ____________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  <w:t>_________________</w:t>
      </w:r>
    </w:p>
    <w:p w14:paraId="1452AA87" w14:textId="77777777" w:rsidR="00440445" w:rsidRPr="00BB7969" w:rsidRDefault="00440445" w:rsidP="00440445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</w:pP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 xml:space="preserve"> (ученая степень, ученое звание)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 xml:space="preserve">       (И.О. Фамилия)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 xml:space="preserve">  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  <w:t xml:space="preserve">  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>(подпись)</w:t>
      </w:r>
    </w:p>
    <w:p w14:paraId="4264B550" w14:textId="77777777" w:rsidR="00AA0B32" w:rsidRPr="00BB7969" w:rsidRDefault="00AA0B32" w:rsidP="00F353E3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8CA7B7" w14:textId="2848E23C" w:rsidR="00AA0B32" w:rsidRPr="00BB7969" w:rsidRDefault="00AA0B32" w:rsidP="00F353E3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t xml:space="preserve">Методические указания по дисциплине </w:t>
      </w:r>
      <w:r w:rsidRPr="00F52B07">
        <w:rPr>
          <w:rFonts w:ascii="Times New Roman" w:hAnsi="Times New Roman" w:cs="Times New Roman"/>
          <w:sz w:val="24"/>
          <w:szCs w:val="24"/>
        </w:rPr>
        <w:t>«</w:t>
      </w:r>
      <w:r w:rsidR="00F52B07" w:rsidRPr="00F52B07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Инструментальные средства технологического проектирования</w:t>
      </w:r>
      <w:r w:rsidRPr="00BB7969">
        <w:rPr>
          <w:rFonts w:ascii="Times New Roman" w:hAnsi="Times New Roman" w:cs="Times New Roman"/>
          <w:sz w:val="24"/>
          <w:szCs w:val="24"/>
        </w:rPr>
        <w:t>» одобрены на заседании ка</w:t>
      </w:r>
      <w:r w:rsidR="009E706D" w:rsidRPr="00BB7969">
        <w:rPr>
          <w:rFonts w:ascii="Times New Roman" w:hAnsi="Times New Roman" w:cs="Times New Roman"/>
          <w:sz w:val="24"/>
          <w:szCs w:val="24"/>
        </w:rPr>
        <w:t>федры</w:t>
      </w:r>
      <w:r w:rsidR="00F353E3" w:rsidRPr="00BB7969">
        <w:rPr>
          <w:rFonts w:ascii="Times New Roman" w:hAnsi="Times New Roman" w:cs="Times New Roman"/>
          <w:sz w:val="24"/>
          <w:szCs w:val="24"/>
        </w:rPr>
        <w:t xml:space="preserve"> </w:t>
      </w:r>
      <w:r w:rsidR="00D6164A" w:rsidRPr="00D6164A">
        <w:rPr>
          <w:rFonts w:ascii="Times New Roman" w:hAnsi="Times New Roman" w:cs="Times New Roman"/>
          <w:sz w:val="24"/>
          <w:szCs w:val="24"/>
        </w:rPr>
        <w:t>Информационных компьютерных технологий</w:t>
      </w:r>
      <w:r w:rsidR="006645EB">
        <w:rPr>
          <w:rFonts w:ascii="Times New Roman" w:hAnsi="Times New Roman" w:cs="Times New Roman"/>
          <w:sz w:val="24"/>
          <w:szCs w:val="24"/>
        </w:rPr>
        <w:t xml:space="preserve"> (ИКТ)</w:t>
      </w:r>
      <w:r w:rsidRPr="00BB7969">
        <w:rPr>
          <w:rFonts w:ascii="Times New Roman" w:hAnsi="Times New Roman" w:cs="Times New Roman"/>
          <w:sz w:val="24"/>
          <w:szCs w:val="24"/>
        </w:rPr>
        <w:t xml:space="preserve">, протокол № </w:t>
      </w:r>
      <w:r w:rsidR="00A7638E">
        <w:rPr>
          <w:rFonts w:ascii="Times New Roman" w:hAnsi="Times New Roman" w:cs="Times New Roman"/>
          <w:sz w:val="24"/>
          <w:szCs w:val="24"/>
        </w:rPr>
        <w:t>17</w:t>
      </w:r>
      <w:r w:rsidRPr="00BB7969">
        <w:rPr>
          <w:rFonts w:ascii="Times New Roman" w:hAnsi="Times New Roman" w:cs="Times New Roman"/>
          <w:sz w:val="24"/>
          <w:szCs w:val="24"/>
        </w:rPr>
        <w:t xml:space="preserve"> от «</w:t>
      </w:r>
      <w:r w:rsidR="00A7638E">
        <w:rPr>
          <w:rFonts w:ascii="Times New Roman" w:hAnsi="Times New Roman" w:cs="Times New Roman"/>
          <w:sz w:val="24"/>
          <w:szCs w:val="24"/>
        </w:rPr>
        <w:t>28</w:t>
      </w:r>
      <w:r w:rsidRPr="00BB7969">
        <w:rPr>
          <w:rFonts w:ascii="Times New Roman" w:hAnsi="Times New Roman" w:cs="Times New Roman"/>
          <w:sz w:val="24"/>
          <w:szCs w:val="24"/>
        </w:rPr>
        <w:t xml:space="preserve">» </w:t>
      </w:r>
      <w:r w:rsidR="00A7638E">
        <w:rPr>
          <w:rFonts w:ascii="Times New Roman" w:hAnsi="Times New Roman" w:cs="Times New Roman"/>
          <w:sz w:val="24"/>
          <w:szCs w:val="24"/>
        </w:rPr>
        <w:t>февраля</w:t>
      </w:r>
      <w:r w:rsidRPr="00BB7969">
        <w:rPr>
          <w:rFonts w:ascii="Times New Roman" w:hAnsi="Times New Roman" w:cs="Times New Roman"/>
          <w:sz w:val="24"/>
          <w:szCs w:val="24"/>
        </w:rPr>
        <w:t xml:space="preserve"> 20</w:t>
      </w:r>
      <w:r w:rsidR="00D6164A">
        <w:rPr>
          <w:rFonts w:ascii="Times New Roman" w:hAnsi="Times New Roman" w:cs="Times New Roman"/>
          <w:sz w:val="24"/>
          <w:szCs w:val="24"/>
        </w:rPr>
        <w:t>2</w:t>
      </w:r>
      <w:r w:rsidR="00A7638E">
        <w:rPr>
          <w:rFonts w:ascii="Times New Roman" w:hAnsi="Times New Roman" w:cs="Times New Roman"/>
          <w:sz w:val="24"/>
          <w:szCs w:val="24"/>
        </w:rPr>
        <w:t>2</w:t>
      </w:r>
      <w:r w:rsidRPr="00BB7969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B0ACF4E" w14:textId="77777777" w:rsidR="00AA0B32" w:rsidRPr="00BB7969" w:rsidRDefault="00AA0B32" w:rsidP="00F353E3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FA32C" w14:textId="34CA258D" w:rsidR="00AA0B32" w:rsidRPr="006645EB" w:rsidRDefault="00AA0B32" w:rsidP="00F353E3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t>Заведующий кафедрой</w:t>
      </w:r>
      <w:r w:rsidR="006645EB">
        <w:rPr>
          <w:rFonts w:ascii="Times New Roman" w:hAnsi="Times New Roman" w:cs="Times New Roman"/>
          <w:sz w:val="24"/>
          <w:szCs w:val="24"/>
        </w:rPr>
        <w:t xml:space="preserve"> информационных компьютерных технологий</w:t>
      </w:r>
      <w:r w:rsidRPr="00BB7969">
        <w:rPr>
          <w:rFonts w:ascii="Times New Roman" w:hAnsi="Times New Roman" w:cs="Times New Roman"/>
          <w:sz w:val="24"/>
          <w:szCs w:val="24"/>
        </w:rPr>
        <w:t xml:space="preserve"> </w:t>
      </w:r>
      <w:r w:rsidR="006645EB">
        <w:rPr>
          <w:rFonts w:ascii="Times New Roman" w:hAnsi="Times New Roman" w:cs="Times New Roman"/>
          <w:sz w:val="24"/>
          <w:szCs w:val="24"/>
        </w:rPr>
        <w:t>(</w:t>
      </w:r>
      <w:r w:rsidR="00D6164A" w:rsidRPr="00D6164A">
        <w:rPr>
          <w:rFonts w:ascii="Times New Roman" w:hAnsi="Times New Roman" w:cs="Times New Roman"/>
          <w:sz w:val="24"/>
          <w:szCs w:val="24"/>
        </w:rPr>
        <w:t>ИКТ</w:t>
      </w:r>
      <w:r w:rsidR="006645EB">
        <w:rPr>
          <w:rFonts w:ascii="Times New Roman" w:hAnsi="Times New Roman" w:cs="Times New Roman"/>
          <w:sz w:val="24"/>
          <w:szCs w:val="24"/>
        </w:rPr>
        <w:t>)</w:t>
      </w:r>
    </w:p>
    <w:p w14:paraId="4AE3C5E5" w14:textId="77777777" w:rsidR="00F353E3" w:rsidRPr="00BB7969" w:rsidRDefault="00F353E3" w:rsidP="00F353E3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bidi="ar-SA"/>
        </w:rPr>
      </w:pPr>
    </w:p>
    <w:p w14:paraId="1F2BC626" w14:textId="0E624928" w:rsidR="00440445" w:rsidRPr="006645EB" w:rsidRDefault="006645EB" w:rsidP="00440445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bidi="ar-SA"/>
        </w:rPr>
      </w:pPr>
      <w:r w:rsidRPr="006645E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bidi="ar-SA"/>
        </w:rPr>
        <w:t>Д.т.н., профессор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      </w:t>
      </w:r>
      <w:r w:rsidR="00440445" w:rsidRPr="006645EB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ab/>
        <w:t xml:space="preserve"> _</w:t>
      </w:r>
      <w:r w:rsidRPr="006645E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bidi="ar-SA"/>
        </w:rPr>
        <w:t>Э.М. Кольцова</w:t>
      </w:r>
      <w:r w:rsidR="00440445" w:rsidRPr="006645EB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_</w:t>
      </w:r>
      <w:r w:rsidR="00440445" w:rsidRPr="006645EB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ab/>
        <w:t>_________________</w:t>
      </w:r>
    </w:p>
    <w:p w14:paraId="6D5D5F1E" w14:textId="77777777" w:rsidR="00440445" w:rsidRPr="00BB7969" w:rsidRDefault="00440445" w:rsidP="00440445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</w:pP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 xml:space="preserve"> (ученая степень, ученое звание)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 xml:space="preserve">       (И.О. Фамилия)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 xml:space="preserve">  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lang w:bidi="ar-SA"/>
        </w:rPr>
        <w:tab/>
        <w:t xml:space="preserve">  </w:t>
      </w:r>
      <w:r w:rsidRPr="00BB7969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bidi="ar-SA"/>
        </w:rPr>
        <w:t>(подпись)</w:t>
      </w:r>
    </w:p>
    <w:p w14:paraId="3216EE65" w14:textId="77777777" w:rsidR="00AA0B32" w:rsidRPr="00BB7969" w:rsidRDefault="00AA0B32" w:rsidP="00F35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C47322" w14:textId="77777777" w:rsidR="00AA0B32" w:rsidRPr="00BB7969" w:rsidRDefault="00AA0B32" w:rsidP="00F353E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br w:type="page"/>
      </w:r>
    </w:p>
    <w:p w14:paraId="6F819C0A" w14:textId="77777777" w:rsidR="00B91774" w:rsidRPr="00BB7969" w:rsidRDefault="00BD59F2" w:rsidP="00422139">
      <w:pPr>
        <w:pStyle w:val="1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B7969">
        <w:rPr>
          <w:rFonts w:ascii="Times New Roman" w:hAnsi="Times New Roman" w:cs="Times New Roman"/>
          <w:sz w:val="24"/>
          <w:szCs w:val="24"/>
        </w:rPr>
        <w:lastRenderedPageBreak/>
        <w:t xml:space="preserve">Дополнения и изменения к </w:t>
      </w:r>
      <w:r w:rsidR="00076412" w:rsidRPr="00BB7969">
        <w:rPr>
          <w:rFonts w:ascii="Times New Roman" w:hAnsi="Times New Roman" w:cs="Times New Roman"/>
          <w:sz w:val="24"/>
          <w:szCs w:val="24"/>
        </w:rPr>
        <w:t>методическим указаниям</w:t>
      </w:r>
    </w:p>
    <w:p w14:paraId="5A4C30C7" w14:textId="6F554966" w:rsidR="00B91774" w:rsidRPr="006645EB" w:rsidRDefault="00BD59F2" w:rsidP="004221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45EB">
        <w:rPr>
          <w:rFonts w:ascii="Times New Roman" w:hAnsi="Times New Roman" w:cs="Times New Roman"/>
          <w:b/>
          <w:sz w:val="24"/>
          <w:szCs w:val="24"/>
        </w:rPr>
        <w:t>по дисциплине «</w:t>
      </w:r>
      <w:r w:rsidR="00F52B07" w:rsidRPr="00F52B07">
        <w:rPr>
          <w:rFonts w:ascii="Times New Roman" w:hAnsi="Times New Roman" w:cs="Times New Roman"/>
          <w:b/>
          <w:sz w:val="24"/>
          <w:szCs w:val="24"/>
          <w:u w:val="single"/>
        </w:rPr>
        <w:t>Инструментальные средства технологического проектирования</w:t>
      </w:r>
      <w:r w:rsidR="00DC09A5" w:rsidRPr="00F52B07">
        <w:rPr>
          <w:rFonts w:ascii="Times New Roman" w:hAnsi="Times New Roman" w:cs="Times New Roman"/>
          <w:b/>
          <w:sz w:val="24"/>
          <w:szCs w:val="24"/>
        </w:rPr>
        <w:t>»</w:t>
      </w:r>
    </w:p>
    <w:p w14:paraId="37F839F4" w14:textId="77777777" w:rsidR="00422139" w:rsidRPr="00BB7969" w:rsidRDefault="00422139" w:rsidP="00422139">
      <w:pPr>
        <w:spacing w:before="1" w:after="240"/>
        <w:jc w:val="center"/>
        <w:rPr>
          <w:rFonts w:ascii="Times New Roman" w:hAnsi="Times New Roman" w:cs="Times New Roman"/>
          <w:sz w:val="28"/>
          <w:szCs w:val="20"/>
          <w:vertAlign w:val="superscript"/>
        </w:rPr>
      </w:pPr>
      <w:r w:rsidRPr="00BB7969">
        <w:rPr>
          <w:rFonts w:ascii="Times New Roman" w:hAnsi="Times New Roman" w:cs="Times New Roman"/>
          <w:sz w:val="28"/>
          <w:szCs w:val="20"/>
          <w:vertAlign w:val="superscript"/>
        </w:rPr>
        <w:t>(наименование дисциплины)</w:t>
      </w:r>
    </w:p>
    <w:p w14:paraId="48D4228D" w14:textId="77777777" w:rsidR="00B91774" w:rsidRPr="00BB7969" w:rsidRDefault="00422139" w:rsidP="00422139">
      <w:pPr>
        <w:spacing w:before="1"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7969">
        <w:rPr>
          <w:rFonts w:ascii="Times New Roman" w:hAnsi="Times New Roman" w:cs="Times New Roman"/>
          <w:b/>
          <w:sz w:val="24"/>
          <w:szCs w:val="24"/>
        </w:rPr>
        <w:t>направления подготовки (специальности)</w:t>
      </w:r>
    </w:p>
    <w:p w14:paraId="0D3E5E0E" w14:textId="30FBF08B" w:rsidR="00BD59F2" w:rsidRPr="00BB7969" w:rsidRDefault="00422139" w:rsidP="00422139">
      <w:pPr>
        <w:pStyle w:val="a3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B796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B7969">
        <w:rPr>
          <w:rFonts w:ascii="Times New Roman" w:hAnsi="Times New Roman" w:cs="Times New Roman"/>
          <w:sz w:val="24"/>
          <w:szCs w:val="24"/>
          <w:u w:val="single"/>
        </w:rPr>
        <w:tab/>
      </w:r>
      <w:r w:rsidR="00AF1C2B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3B6C59">
        <w:rPr>
          <w:rFonts w:ascii="Times New Roman" w:hAnsi="Times New Roman" w:cs="Times New Roman"/>
          <w:sz w:val="24"/>
          <w:szCs w:val="24"/>
          <w:u w:val="single"/>
        </w:rPr>
        <w:t>9</w:t>
      </w:r>
      <w:r w:rsidR="006645EB">
        <w:rPr>
          <w:rFonts w:ascii="Times New Roman" w:hAnsi="Times New Roman" w:cs="Times New Roman"/>
          <w:sz w:val="24"/>
          <w:szCs w:val="24"/>
          <w:u w:val="single"/>
        </w:rPr>
        <w:t>.0</w:t>
      </w:r>
      <w:r w:rsidR="00BC11B3" w:rsidRPr="00A7638E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6645EB">
        <w:rPr>
          <w:rFonts w:ascii="Times New Roman" w:hAnsi="Times New Roman" w:cs="Times New Roman"/>
          <w:sz w:val="24"/>
          <w:szCs w:val="24"/>
          <w:u w:val="single"/>
        </w:rPr>
        <w:t>.0</w:t>
      </w:r>
      <w:r w:rsidR="00BC11B3" w:rsidRPr="00A7638E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6645E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F1C2B">
        <w:rPr>
          <w:rFonts w:ascii="Times New Roman" w:hAnsi="Times New Roman" w:cs="Times New Roman"/>
          <w:sz w:val="24"/>
          <w:szCs w:val="24"/>
          <w:u w:val="single"/>
        </w:rPr>
        <w:t>Информа</w:t>
      </w:r>
      <w:r w:rsidR="00BC11B3">
        <w:rPr>
          <w:rFonts w:ascii="Times New Roman" w:hAnsi="Times New Roman" w:cs="Times New Roman"/>
          <w:sz w:val="24"/>
          <w:szCs w:val="24"/>
          <w:u w:val="single"/>
        </w:rPr>
        <w:t>тика и вычислительная техника</w:t>
      </w:r>
      <w:r w:rsidRPr="00BB796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BB796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CAB08F7" w14:textId="77777777" w:rsidR="00BD59F2" w:rsidRPr="00BB7969" w:rsidRDefault="00BD59F2" w:rsidP="00422139">
      <w:pPr>
        <w:pStyle w:val="a3"/>
        <w:jc w:val="center"/>
        <w:rPr>
          <w:rFonts w:ascii="Times New Roman" w:hAnsi="Times New Roman" w:cs="Times New Roman"/>
          <w:vertAlign w:val="superscript"/>
        </w:rPr>
      </w:pPr>
      <w:r w:rsidRPr="00BB7969">
        <w:rPr>
          <w:rFonts w:ascii="Times New Roman" w:hAnsi="Times New Roman" w:cs="Times New Roman"/>
          <w:vertAlign w:val="superscript"/>
        </w:rPr>
        <w:t>код и наименование направления подготовки (специальности)</w:t>
      </w:r>
    </w:p>
    <w:p w14:paraId="3883C951" w14:textId="2ABD8969" w:rsidR="00BD59F2" w:rsidRPr="00BB7969" w:rsidRDefault="00422139" w:rsidP="00422139">
      <w:pPr>
        <w:pStyle w:val="a3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B796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C11B3">
        <w:rPr>
          <w:rFonts w:ascii="Times New Roman" w:hAnsi="Times New Roman" w:cs="Times New Roman"/>
          <w:sz w:val="24"/>
          <w:szCs w:val="24"/>
          <w:u w:val="single"/>
        </w:rPr>
        <w:t>Системы автоматизированного проектирования химических производств</w:t>
      </w:r>
      <w:r w:rsidR="00ED698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49D6250A" w14:textId="79E087B7" w:rsidR="00BD59F2" w:rsidRPr="003A1E9E" w:rsidRDefault="00422139" w:rsidP="003A1E9E">
      <w:pPr>
        <w:pStyle w:val="a3"/>
        <w:spacing w:after="240"/>
        <w:jc w:val="center"/>
        <w:rPr>
          <w:rFonts w:ascii="Times New Roman" w:hAnsi="Times New Roman" w:cs="Times New Roman"/>
          <w:szCs w:val="20"/>
          <w:vertAlign w:val="superscript"/>
        </w:rPr>
      </w:pPr>
      <w:r w:rsidRPr="00BB7969">
        <w:rPr>
          <w:rFonts w:ascii="Times New Roman" w:hAnsi="Times New Roman" w:cs="Times New Roman"/>
          <w:szCs w:val="20"/>
          <w:vertAlign w:val="superscript"/>
        </w:rPr>
        <w:t>(наименование профиля подготовки (</w:t>
      </w:r>
      <w:r w:rsidR="006946A8" w:rsidRPr="00BB7969">
        <w:rPr>
          <w:rFonts w:ascii="Times New Roman" w:hAnsi="Times New Roman" w:cs="Times New Roman"/>
          <w:szCs w:val="20"/>
          <w:vertAlign w:val="superscript"/>
        </w:rPr>
        <w:t xml:space="preserve">магистерской программы, </w:t>
      </w:r>
      <w:r w:rsidRPr="00BB7969">
        <w:rPr>
          <w:rFonts w:ascii="Times New Roman" w:hAnsi="Times New Roman" w:cs="Times New Roman"/>
          <w:szCs w:val="20"/>
          <w:vertAlign w:val="superscript"/>
        </w:rPr>
        <w:t>специализации))</w:t>
      </w:r>
    </w:p>
    <w:p w14:paraId="3757D197" w14:textId="77777777" w:rsidR="00BD59F2" w:rsidRPr="00BB7969" w:rsidRDefault="00BD59F2" w:rsidP="00BD59F2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820"/>
        <w:gridCol w:w="3260"/>
      </w:tblGrid>
      <w:tr w:rsidR="00AA66A3" w:rsidRPr="00BB7969" w14:paraId="7AC7369C" w14:textId="77777777" w:rsidTr="00AA66A3">
        <w:trPr>
          <w:trHeight w:val="897"/>
        </w:trPr>
        <w:tc>
          <w:tcPr>
            <w:tcW w:w="1560" w:type="dxa"/>
            <w:vAlign w:val="center"/>
          </w:tcPr>
          <w:p w14:paraId="3F106958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Номер изменения</w:t>
            </w:r>
            <w:r w:rsidR="00422139" w:rsidRPr="00BB7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/ дополнения</w:t>
            </w:r>
          </w:p>
        </w:tc>
        <w:tc>
          <w:tcPr>
            <w:tcW w:w="4820" w:type="dxa"/>
            <w:vAlign w:val="center"/>
          </w:tcPr>
          <w:p w14:paraId="73A6267D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Содержание дополнения</w:t>
            </w:r>
            <w:r w:rsidR="00422139" w:rsidRPr="00BB7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422139" w:rsidRPr="00BB7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изменения</w:t>
            </w:r>
          </w:p>
        </w:tc>
        <w:tc>
          <w:tcPr>
            <w:tcW w:w="3260" w:type="dxa"/>
            <w:vAlign w:val="center"/>
          </w:tcPr>
          <w:p w14:paraId="481F7B3A" w14:textId="77777777" w:rsidR="00AA66A3" w:rsidRPr="00BB7969" w:rsidRDefault="00BD59F2" w:rsidP="00AA66A3">
            <w:pPr>
              <w:pStyle w:val="TableParagraph"/>
              <w:tabs>
                <w:tab w:val="left" w:pos="25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Основание внесения</w:t>
            </w:r>
            <w:r w:rsidR="00AA66A3" w:rsidRPr="00BB7969">
              <w:rPr>
                <w:rFonts w:ascii="Times New Roman" w:hAnsi="Times New Roman" w:cs="Times New Roman"/>
                <w:sz w:val="24"/>
                <w:szCs w:val="24"/>
              </w:rPr>
              <w:t xml:space="preserve"> изменения/дополнения</w:t>
            </w:r>
          </w:p>
        </w:tc>
      </w:tr>
      <w:tr w:rsidR="00AA66A3" w:rsidRPr="00BB7969" w14:paraId="70B6CE4E" w14:textId="77777777" w:rsidTr="00AA66A3">
        <w:trPr>
          <w:trHeight w:val="897"/>
        </w:trPr>
        <w:tc>
          <w:tcPr>
            <w:tcW w:w="1560" w:type="dxa"/>
            <w:vAlign w:val="center"/>
          </w:tcPr>
          <w:p w14:paraId="4786F702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1FBED6C7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7425BF8" w14:textId="77777777" w:rsidR="00AA66A3" w:rsidRPr="00BB7969" w:rsidRDefault="00AA66A3" w:rsidP="00AA66A3">
            <w:pPr>
              <w:pStyle w:val="TableParagraph"/>
              <w:tabs>
                <w:tab w:val="left" w:pos="25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протокол заседания кафедры</w:t>
            </w:r>
            <w:r w:rsidRPr="00BB796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  <w:p w14:paraId="47CF2477" w14:textId="77777777" w:rsidR="00AA66A3" w:rsidRPr="00BB7969" w:rsidRDefault="00AA66A3" w:rsidP="00AA66A3">
            <w:pPr>
              <w:pStyle w:val="TableParagraph"/>
              <w:tabs>
                <w:tab w:val="left" w:pos="538"/>
                <w:tab w:val="left" w:pos="1871"/>
                <w:tab w:val="left" w:pos="24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AA66A3" w:rsidRPr="00BB7969" w14:paraId="01F6F8A4" w14:textId="77777777" w:rsidTr="00AA66A3">
        <w:trPr>
          <w:trHeight w:val="897"/>
        </w:trPr>
        <w:tc>
          <w:tcPr>
            <w:tcW w:w="1560" w:type="dxa"/>
            <w:vAlign w:val="center"/>
          </w:tcPr>
          <w:p w14:paraId="301587D0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45080B9B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0B2195D" w14:textId="77777777" w:rsidR="00AA66A3" w:rsidRPr="00BB7969" w:rsidRDefault="00AA66A3" w:rsidP="00AA66A3">
            <w:pPr>
              <w:pStyle w:val="TableParagraph"/>
              <w:tabs>
                <w:tab w:val="left" w:pos="25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протокол заседания кафедры</w:t>
            </w:r>
            <w:r w:rsidRPr="00BB796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  <w:p w14:paraId="2B83FFBE" w14:textId="77777777" w:rsidR="00AA66A3" w:rsidRPr="00BB7969" w:rsidRDefault="00AA66A3" w:rsidP="00AA66A3">
            <w:pPr>
              <w:pStyle w:val="TableParagraph"/>
              <w:tabs>
                <w:tab w:val="left" w:pos="538"/>
                <w:tab w:val="left" w:pos="1871"/>
                <w:tab w:val="left" w:pos="24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AA66A3" w:rsidRPr="00BB7969" w14:paraId="6840F076" w14:textId="77777777" w:rsidTr="00AA66A3">
        <w:trPr>
          <w:trHeight w:val="897"/>
        </w:trPr>
        <w:tc>
          <w:tcPr>
            <w:tcW w:w="1560" w:type="dxa"/>
            <w:vAlign w:val="center"/>
          </w:tcPr>
          <w:p w14:paraId="7AAD4C2B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5500E59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B435F7F" w14:textId="77777777" w:rsidR="00AA66A3" w:rsidRPr="00BB7969" w:rsidRDefault="00AA66A3" w:rsidP="00AA66A3">
            <w:pPr>
              <w:pStyle w:val="TableParagraph"/>
              <w:tabs>
                <w:tab w:val="left" w:pos="25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протокол заседания кафедры</w:t>
            </w:r>
            <w:r w:rsidRPr="00BB796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  <w:p w14:paraId="72B36BF1" w14:textId="77777777" w:rsidR="00AA66A3" w:rsidRPr="00BB7969" w:rsidRDefault="00AA66A3" w:rsidP="00AA66A3">
            <w:pPr>
              <w:pStyle w:val="TableParagraph"/>
              <w:tabs>
                <w:tab w:val="left" w:pos="538"/>
                <w:tab w:val="left" w:pos="1871"/>
                <w:tab w:val="left" w:pos="24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AA66A3" w:rsidRPr="00BB7969" w14:paraId="0C6FAA66" w14:textId="77777777" w:rsidTr="00AA66A3">
        <w:trPr>
          <w:trHeight w:val="897"/>
        </w:trPr>
        <w:tc>
          <w:tcPr>
            <w:tcW w:w="1560" w:type="dxa"/>
            <w:vAlign w:val="center"/>
          </w:tcPr>
          <w:p w14:paraId="1E55DF12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F5B8736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55EFC01" w14:textId="77777777" w:rsidR="00AA66A3" w:rsidRPr="00BB7969" w:rsidRDefault="00AA66A3" w:rsidP="00AA66A3">
            <w:pPr>
              <w:pStyle w:val="TableParagraph"/>
              <w:tabs>
                <w:tab w:val="left" w:pos="25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протокол заседания кафедры</w:t>
            </w:r>
            <w:r w:rsidRPr="00BB796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  <w:p w14:paraId="37F6A6F4" w14:textId="77777777" w:rsidR="00AA66A3" w:rsidRPr="00BB7969" w:rsidRDefault="00AA66A3" w:rsidP="00AA66A3">
            <w:pPr>
              <w:pStyle w:val="TableParagraph"/>
              <w:tabs>
                <w:tab w:val="left" w:pos="538"/>
                <w:tab w:val="left" w:pos="1871"/>
                <w:tab w:val="left" w:pos="24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AA66A3" w:rsidRPr="00D96D77" w14:paraId="5FC4F077" w14:textId="77777777" w:rsidTr="00AA66A3">
        <w:trPr>
          <w:trHeight w:val="897"/>
        </w:trPr>
        <w:tc>
          <w:tcPr>
            <w:tcW w:w="1560" w:type="dxa"/>
            <w:vAlign w:val="center"/>
          </w:tcPr>
          <w:p w14:paraId="32E8B0AB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23CE7101" w14:textId="77777777" w:rsidR="00AA66A3" w:rsidRPr="00BB7969" w:rsidRDefault="00AA66A3" w:rsidP="00AA66A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1D207E2" w14:textId="77777777" w:rsidR="00AA66A3" w:rsidRPr="00BB7969" w:rsidRDefault="00AA66A3" w:rsidP="00AA66A3">
            <w:pPr>
              <w:pStyle w:val="TableParagraph"/>
              <w:tabs>
                <w:tab w:val="left" w:pos="25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протокол заседания кафедры</w:t>
            </w:r>
            <w:r w:rsidRPr="00BB796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  <w:p w14:paraId="31853EBF" w14:textId="77777777" w:rsidR="00AA66A3" w:rsidRPr="00D96D77" w:rsidRDefault="00AA66A3" w:rsidP="00AA66A3">
            <w:pPr>
              <w:pStyle w:val="TableParagraph"/>
              <w:tabs>
                <w:tab w:val="left" w:pos="538"/>
                <w:tab w:val="left" w:pos="1871"/>
                <w:tab w:val="left" w:pos="24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BB796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B796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2149DF39" w14:textId="77777777" w:rsidR="00DC09A5" w:rsidRPr="00D96D77" w:rsidRDefault="00DC09A5" w:rsidP="007E6F23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DC09A5" w:rsidRPr="00D96D77" w:rsidSect="00492EC8">
      <w:pgSz w:w="11910" w:h="16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8B040" w14:textId="77777777" w:rsidR="002869DD" w:rsidRDefault="002869DD" w:rsidP="00214091">
      <w:r>
        <w:separator/>
      </w:r>
    </w:p>
  </w:endnote>
  <w:endnote w:type="continuationSeparator" w:id="0">
    <w:p w14:paraId="292A1668" w14:textId="77777777" w:rsidR="002869DD" w:rsidRDefault="002869DD" w:rsidP="00214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27613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7F4160C8" w14:textId="77777777" w:rsidR="00214091" w:rsidRPr="00214091" w:rsidRDefault="00214091">
        <w:pPr>
          <w:pStyle w:val="a8"/>
          <w:jc w:val="right"/>
          <w:rPr>
            <w:rFonts w:ascii="Times New Roman" w:hAnsi="Times New Roman" w:cs="Times New Roman"/>
            <w:sz w:val="24"/>
          </w:rPr>
        </w:pPr>
        <w:r w:rsidRPr="00214091">
          <w:rPr>
            <w:rFonts w:ascii="Times New Roman" w:hAnsi="Times New Roman" w:cs="Times New Roman"/>
            <w:sz w:val="24"/>
          </w:rPr>
          <w:fldChar w:fldCharType="begin"/>
        </w:r>
        <w:r w:rsidRPr="00214091">
          <w:rPr>
            <w:rFonts w:ascii="Times New Roman" w:hAnsi="Times New Roman" w:cs="Times New Roman"/>
            <w:sz w:val="24"/>
          </w:rPr>
          <w:instrText>PAGE   \* MERGEFORMAT</w:instrText>
        </w:r>
        <w:r w:rsidRPr="00214091">
          <w:rPr>
            <w:rFonts w:ascii="Times New Roman" w:hAnsi="Times New Roman" w:cs="Times New Roman"/>
            <w:sz w:val="24"/>
          </w:rPr>
          <w:fldChar w:fldCharType="separate"/>
        </w:r>
        <w:r w:rsidR="00036166">
          <w:rPr>
            <w:rFonts w:ascii="Times New Roman" w:hAnsi="Times New Roman" w:cs="Times New Roman"/>
            <w:noProof/>
            <w:sz w:val="24"/>
          </w:rPr>
          <w:t>2</w:t>
        </w:r>
        <w:r w:rsidRPr="0021409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A2AD424" w14:textId="77777777" w:rsidR="00214091" w:rsidRPr="00214091" w:rsidRDefault="00214091">
    <w:pPr>
      <w:pStyle w:val="a8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B8A7B" w14:textId="77777777" w:rsidR="002869DD" w:rsidRDefault="002869DD" w:rsidP="00214091">
      <w:r>
        <w:separator/>
      </w:r>
    </w:p>
  </w:footnote>
  <w:footnote w:type="continuationSeparator" w:id="0">
    <w:p w14:paraId="6C6FC585" w14:textId="77777777" w:rsidR="002869DD" w:rsidRDefault="002869DD" w:rsidP="002140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75B7"/>
    <w:multiLevelType w:val="multilevel"/>
    <w:tmpl w:val="D5FCC258"/>
    <w:lvl w:ilvl="0">
      <w:start w:val="5"/>
      <w:numFmt w:val="decimal"/>
      <w:lvlText w:val="%1"/>
      <w:lvlJc w:val="left"/>
      <w:pPr>
        <w:ind w:left="1056" w:hanging="236"/>
      </w:pPr>
      <w:rPr>
        <w:rFonts w:ascii="Times New Roman" w:eastAsia="Arial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1.%2"/>
      <w:lvlJc w:val="left"/>
      <w:pPr>
        <w:ind w:left="112" w:hanging="471"/>
      </w:pPr>
      <w:rPr>
        <w:rFonts w:hint="default"/>
        <w:b/>
        <w:w w:val="100"/>
        <w:lang w:val="ru-RU" w:eastAsia="ru-RU" w:bidi="ru-RU"/>
      </w:rPr>
    </w:lvl>
    <w:lvl w:ilvl="2">
      <w:numFmt w:val="bullet"/>
      <w:lvlText w:val="•"/>
      <w:lvlJc w:val="left"/>
      <w:pPr>
        <w:ind w:left="2051" w:hanging="471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043" w:hanging="47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035" w:hanging="47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027" w:hanging="47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019" w:hanging="47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010" w:hanging="47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002" w:hanging="471"/>
      </w:pPr>
      <w:rPr>
        <w:rFonts w:hint="default"/>
        <w:lang w:val="ru-RU" w:eastAsia="ru-RU" w:bidi="ru-RU"/>
      </w:rPr>
    </w:lvl>
  </w:abstractNum>
  <w:abstractNum w:abstractNumId="1" w15:restartNumberingAfterBreak="0">
    <w:nsid w:val="2E3F67A7"/>
    <w:multiLevelType w:val="multilevel"/>
    <w:tmpl w:val="735ACBF8"/>
    <w:lvl w:ilvl="0">
      <w:start w:val="1"/>
      <w:numFmt w:val="decimal"/>
      <w:lvlText w:val="%1"/>
      <w:lvlJc w:val="left"/>
      <w:pPr>
        <w:ind w:left="1056" w:hanging="236"/>
      </w:pPr>
      <w:rPr>
        <w:rFonts w:ascii="Times New Roman" w:eastAsia="Arial" w:hAnsi="Times New Roman" w:cs="Times New Roman" w:hint="default"/>
        <w:b/>
        <w:bCs/>
        <w:w w:val="100"/>
        <w:sz w:val="24"/>
        <w:szCs w:val="28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112" w:hanging="471"/>
      </w:pPr>
      <w:rPr>
        <w:rFonts w:ascii="Times New Roman" w:eastAsia="Arial" w:hAnsi="Times New Roman" w:cs="Times New Roman" w:hint="default"/>
        <w:b/>
        <w:bCs/>
        <w:w w:val="100"/>
        <w:sz w:val="24"/>
        <w:szCs w:val="28"/>
        <w:lang w:val="ru-RU" w:eastAsia="ru-RU" w:bidi="ru-RU"/>
      </w:rPr>
    </w:lvl>
    <w:lvl w:ilvl="2">
      <w:start w:val="1"/>
      <w:numFmt w:val="decimal"/>
      <w:lvlText w:val="%1.%2.%3"/>
      <w:lvlJc w:val="left"/>
      <w:pPr>
        <w:ind w:left="112" w:hanging="704"/>
      </w:pPr>
      <w:rPr>
        <w:rFonts w:ascii="Times New Roman" w:eastAsia="Arial" w:hAnsi="Times New Roman" w:cs="Times New Roman" w:hint="default"/>
        <w:b/>
        <w:bCs/>
        <w:spacing w:val="-2"/>
        <w:w w:val="100"/>
        <w:sz w:val="24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578" w:hanging="704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636" w:hanging="704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694" w:hanging="704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753" w:hanging="704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811" w:hanging="704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869" w:hanging="704"/>
      </w:pPr>
      <w:rPr>
        <w:rFonts w:hint="default"/>
        <w:lang w:val="ru-RU" w:eastAsia="ru-RU" w:bidi="ru-RU"/>
      </w:rPr>
    </w:lvl>
  </w:abstractNum>
  <w:abstractNum w:abstractNumId="2" w15:restartNumberingAfterBreak="0">
    <w:nsid w:val="3659276E"/>
    <w:multiLevelType w:val="hybridMultilevel"/>
    <w:tmpl w:val="B3741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E34E0"/>
    <w:multiLevelType w:val="hybridMultilevel"/>
    <w:tmpl w:val="82243074"/>
    <w:lvl w:ilvl="0" w:tplc="190E8546">
      <w:start w:val="1"/>
      <w:numFmt w:val="decimal"/>
      <w:lvlText w:val="%1."/>
      <w:lvlJc w:val="left"/>
      <w:pPr>
        <w:ind w:left="112" w:hanging="607"/>
      </w:pPr>
      <w:rPr>
        <w:rFonts w:ascii="Times New Roman" w:eastAsia="Arial" w:hAnsi="Times New Roman" w:cs="Times New Roman" w:hint="default"/>
        <w:spacing w:val="-1"/>
        <w:w w:val="100"/>
        <w:sz w:val="28"/>
        <w:szCs w:val="28"/>
        <w:lang w:val="ru-RU" w:eastAsia="ru-RU" w:bidi="ru-RU"/>
      </w:rPr>
    </w:lvl>
    <w:lvl w:ilvl="1" w:tplc="E73A441A">
      <w:numFmt w:val="bullet"/>
      <w:lvlText w:val="•"/>
      <w:lvlJc w:val="left"/>
      <w:pPr>
        <w:ind w:left="1106" w:hanging="607"/>
      </w:pPr>
      <w:rPr>
        <w:rFonts w:hint="default"/>
        <w:lang w:val="ru-RU" w:eastAsia="ru-RU" w:bidi="ru-RU"/>
      </w:rPr>
    </w:lvl>
    <w:lvl w:ilvl="2" w:tplc="EEB40348">
      <w:numFmt w:val="bullet"/>
      <w:lvlText w:val="•"/>
      <w:lvlJc w:val="left"/>
      <w:pPr>
        <w:ind w:left="2093" w:hanging="607"/>
      </w:pPr>
      <w:rPr>
        <w:rFonts w:hint="default"/>
        <w:lang w:val="ru-RU" w:eastAsia="ru-RU" w:bidi="ru-RU"/>
      </w:rPr>
    </w:lvl>
    <w:lvl w:ilvl="3" w:tplc="29306096">
      <w:numFmt w:val="bullet"/>
      <w:lvlText w:val="•"/>
      <w:lvlJc w:val="left"/>
      <w:pPr>
        <w:ind w:left="3079" w:hanging="607"/>
      </w:pPr>
      <w:rPr>
        <w:rFonts w:hint="default"/>
        <w:lang w:val="ru-RU" w:eastAsia="ru-RU" w:bidi="ru-RU"/>
      </w:rPr>
    </w:lvl>
    <w:lvl w:ilvl="4" w:tplc="B726B07E">
      <w:numFmt w:val="bullet"/>
      <w:lvlText w:val="•"/>
      <w:lvlJc w:val="left"/>
      <w:pPr>
        <w:ind w:left="4066" w:hanging="607"/>
      </w:pPr>
      <w:rPr>
        <w:rFonts w:hint="default"/>
        <w:lang w:val="ru-RU" w:eastAsia="ru-RU" w:bidi="ru-RU"/>
      </w:rPr>
    </w:lvl>
    <w:lvl w:ilvl="5" w:tplc="85EC2672">
      <w:numFmt w:val="bullet"/>
      <w:lvlText w:val="•"/>
      <w:lvlJc w:val="left"/>
      <w:pPr>
        <w:ind w:left="5053" w:hanging="607"/>
      </w:pPr>
      <w:rPr>
        <w:rFonts w:hint="default"/>
        <w:lang w:val="ru-RU" w:eastAsia="ru-RU" w:bidi="ru-RU"/>
      </w:rPr>
    </w:lvl>
    <w:lvl w:ilvl="6" w:tplc="30CC6C68">
      <w:numFmt w:val="bullet"/>
      <w:lvlText w:val="•"/>
      <w:lvlJc w:val="left"/>
      <w:pPr>
        <w:ind w:left="6039" w:hanging="607"/>
      </w:pPr>
      <w:rPr>
        <w:rFonts w:hint="default"/>
        <w:lang w:val="ru-RU" w:eastAsia="ru-RU" w:bidi="ru-RU"/>
      </w:rPr>
    </w:lvl>
    <w:lvl w:ilvl="7" w:tplc="5C161BA8">
      <w:numFmt w:val="bullet"/>
      <w:lvlText w:val="•"/>
      <w:lvlJc w:val="left"/>
      <w:pPr>
        <w:ind w:left="7026" w:hanging="607"/>
      </w:pPr>
      <w:rPr>
        <w:rFonts w:hint="default"/>
        <w:lang w:val="ru-RU" w:eastAsia="ru-RU" w:bidi="ru-RU"/>
      </w:rPr>
    </w:lvl>
    <w:lvl w:ilvl="8" w:tplc="66B6AAD8">
      <w:numFmt w:val="bullet"/>
      <w:lvlText w:val="•"/>
      <w:lvlJc w:val="left"/>
      <w:pPr>
        <w:ind w:left="8013" w:hanging="607"/>
      </w:pPr>
      <w:rPr>
        <w:rFonts w:hint="default"/>
        <w:lang w:val="ru-RU" w:eastAsia="ru-RU" w:bidi="ru-RU"/>
      </w:rPr>
    </w:lvl>
  </w:abstractNum>
  <w:abstractNum w:abstractNumId="4" w15:restartNumberingAfterBreak="0">
    <w:nsid w:val="424A4E33"/>
    <w:multiLevelType w:val="hybridMultilevel"/>
    <w:tmpl w:val="78EEA350"/>
    <w:lvl w:ilvl="0" w:tplc="E6444556">
      <w:start w:val="1"/>
      <w:numFmt w:val="decimal"/>
      <w:lvlText w:val="%1."/>
      <w:lvlJc w:val="left"/>
      <w:pPr>
        <w:ind w:left="112" w:hanging="485"/>
      </w:pPr>
      <w:rPr>
        <w:rFonts w:ascii="Arial" w:eastAsia="Arial" w:hAnsi="Arial" w:cs="Arial" w:hint="default"/>
        <w:spacing w:val="-1"/>
        <w:w w:val="100"/>
        <w:sz w:val="28"/>
        <w:szCs w:val="28"/>
        <w:lang w:val="ru-RU" w:eastAsia="ru-RU" w:bidi="ru-RU"/>
      </w:rPr>
    </w:lvl>
    <w:lvl w:ilvl="1" w:tplc="4664F0CE">
      <w:numFmt w:val="bullet"/>
      <w:lvlText w:val="•"/>
      <w:lvlJc w:val="left"/>
      <w:pPr>
        <w:ind w:left="1106" w:hanging="485"/>
      </w:pPr>
      <w:rPr>
        <w:rFonts w:hint="default"/>
        <w:lang w:val="ru-RU" w:eastAsia="ru-RU" w:bidi="ru-RU"/>
      </w:rPr>
    </w:lvl>
    <w:lvl w:ilvl="2" w:tplc="903CD0EE">
      <w:numFmt w:val="bullet"/>
      <w:lvlText w:val="•"/>
      <w:lvlJc w:val="left"/>
      <w:pPr>
        <w:ind w:left="2093" w:hanging="485"/>
      </w:pPr>
      <w:rPr>
        <w:rFonts w:hint="default"/>
        <w:lang w:val="ru-RU" w:eastAsia="ru-RU" w:bidi="ru-RU"/>
      </w:rPr>
    </w:lvl>
    <w:lvl w:ilvl="3" w:tplc="BC4E99A0">
      <w:numFmt w:val="bullet"/>
      <w:lvlText w:val="•"/>
      <w:lvlJc w:val="left"/>
      <w:pPr>
        <w:ind w:left="3079" w:hanging="485"/>
      </w:pPr>
      <w:rPr>
        <w:rFonts w:hint="default"/>
        <w:lang w:val="ru-RU" w:eastAsia="ru-RU" w:bidi="ru-RU"/>
      </w:rPr>
    </w:lvl>
    <w:lvl w:ilvl="4" w:tplc="1CD682DE">
      <w:numFmt w:val="bullet"/>
      <w:lvlText w:val="•"/>
      <w:lvlJc w:val="left"/>
      <w:pPr>
        <w:ind w:left="4066" w:hanging="485"/>
      </w:pPr>
      <w:rPr>
        <w:rFonts w:hint="default"/>
        <w:lang w:val="ru-RU" w:eastAsia="ru-RU" w:bidi="ru-RU"/>
      </w:rPr>
    </w:lvl>
    <w:lvl w:ilvl="5" w:tplc="083EAD54">
      <w:numFmt w:val="bullet"/>
      <w:lvlText w:val="•"/>
      <w:lvlJc w:val="left"/>
      <w:pPr>
        <w:ind w:left="5053" w:hanging="485"/>
      </w:pPr>
      <w:rPr>
        <w:rFonts w:hint="default"/>
        <w:lang w:val="ru-RU" w:eastAsia="ru-RU" w:bidi="ru-RU"/>
      </w:rPr>
    </w:lvl>
    <w:lvl w:ilvl="6" w:tplc="0402FD78">
      <w:numFmt w:val="bullet"/>
      <w:lvlText w:val="•"/>
      <w:lvlJc w:val="left"/>
      <w:pPr>
        <w:ind w:left="6039" w:hanging="485"/>
      </w:pPr>
      <w:rPr>
        <w:rFonts w:hint="default"/>
        <w:lang w:val="ru-RU" w:eastAsia="ru-RU" w:bidi="ru-RU"/>
      </w:rPr>
    </w:lvl>
    <w:lvl w:ilvl="7" w:tplc="966EA1DA">
      <w:numFmt w:val="bullet"/>
      <w:lvlText w:val="•"/>
      <w:lvlJc w:val="left"/>
      <w:pPr>
        <w:ind w:left="7026" w:hanging="485"/>
      </w:pPr>
      <w:rPr>
        <w:rFonts w:hint="default"/>
        <w:lang w:val="ru-RU" w:eastAsia="ru-RU" w:bidi="ru-RU"/>
      </w:rPr>
    </w:lvl>
    <w:lvl w:ilvl="8" w:tplc="BAB09468">
      <w:numFmt w:val="bullet"/>
      <w:lvlText w:val="•"/>
      <w:lvlJc w:val="left"/>
      <w:pPr>
        <w:ind w:left="8013" w:hanging="485"/>
      </w:pPr>
      <w:rPr>
        <w:rFonts w:hint="default"/>
        <w:lang w:val="ru-RU" w:eastAsia="ru-RU" w:bidi="ru-RU"/>
      </w:rPr>
    </w:lvl>
  </w:abstractNum>
  <w:abstractNum w:abstractNumId="5" w15:restartNumberingAfterBreak="0">
    <w:nsid w:val="623B49D9"/>
    <w:multiLevelType w:val="hybridMultilevel"/>
    <w:tmpl w:val="8ADA6C02"/>
    <w:lvl w:ilvl="0" w:tplc="FC005366">
      <w:start w:val="1"/>
      <w:numFmt w:val="bullet"/>
      <w:lvlText w:val=""/>
      <w:lvlJc w:val="left"/>
      <w:pPr>
        <w:ind w:left="112" w:hanging="243"/>
      </w:pPr>
      <w:rPr>
        <w:rFonts w:ascii="Symbol" w:hAnsi="Symbol" w:hint="default"/>
        <w:w w:val="100"/>
        <w:sz w:val="28"/>
        <w:szCs w:val="28"/>
        <w:lang w:val="ru-RU" w:eastAsia="ru-RU" w:bidi="ru-RU"/>
      </w:rPr>
    </w:lvl>
    <w:lvl w:ilvl="1" w:tplc="9BB88518">
      <w:numFmt w:val="bullet"/>
      <w:lvlText w:val="•"/>
      <w:lvlJc w:val="left"/>
      <w:pPr>
        <w:ind w:left="1106" w:hanging="243"/>
      </w:pPr>
      <w:rPr>
        <w:rFonts w:hint="default"/>
        <w:lang w:val="ru-RU" w:eastAsia="ru-RU" w:bidi="ru-RU"/>
      </w:rPr>
    </w:lvl>
    <w:lvl w:ilvl="2" w:tplc="4B9C18B0">
      <w:numFmt w:val="bullet"/>
      <w:lvlText w:val="•"/>
      <w:lvlJc w:val="left"/>
      <w:pPr>
        <w:ind w:left="2093" w:hanging="243"/>
      </w:pPr>
      <w:rPr>
        <w:rFonts w:hint="default"/>
        <w:lang w:val="ru-RU" w:eastAsia="ru-RU" w:bidi="ru-RU"/>
      </w:rPr>
    </w:lvl>
    <w:lvl w:ilvl="3" w:tplc="59D6EF1E">
      <w:numFmt w:val="bullet"/>
      <w:lvlText w:val="•"/>
      <w:lvlJc w:val="left"/>
      <w:pPr>
        <w:ind w:left="3079" w:hanging="243"/>
      </w:pPr>
      <w:rPr>
        <w:rFonts w:hint="default"/>
        <w:lang w:val="ru-RU" w:eastAsia="ru-RU" w:bidi="ru-RU"/>
      </w:rPr>
    </w:lvl>
    <w:lvl w:ilvl="4" w:tplc="FBC41E98">
      <w:numFmt w:val="bullet"/>
      <w:lvlText w:val="•"/>
      <w:lvlJc w:val="left"/>
      <w:pPr>
        <w:ind w:left="4066" w:hanging="243"/>
      </w:pPr>
      <w:rPr>
        <w:rFonts w:hint="default"/>
        <w:lang w:val="ru-RU" w:eastAsia="ru-RU" w:bidi="ru-RU"/>
      </w:rPr>
    </w:lvl>
    <w:lvl w:ilvl="5" w:tplc="0C3E0BC8">
      <w:numFmt w:val="bullet"/>
      <w:lvlText w:val="•"/>
      <w:lvlJc w:val="left"/>
      <w:pPr>
        <w:ind w:left="5053" w:hanging="243"/>
      </w:pPr>
      <w:rPr>
        <w:rFonts w:hint="default"/>
        <w:lang w:val="ru-RU" w:eastAsia="ru-RU" w:bidi="ru-RU"/>
      </w:rPr>
    </w:lvl>
    <w:lvl w:ilvl="6" w:tplc="5712CC92">
      <w:numFmt w:val="bullet"/>
      <w:lvlText w:val="•"/>
      <w:lvlJc w:val="left"/>
      <w:pPr>
        <w:ind w:left="6039" w:hanging="243"/>
      </w:pPr>
      <w:rPr>
        <w:rFonts w:hint="default"/>
        <w:lang w:val="ru-RU" w:eastAsia="ru-RU" w:bidi="ru-RU"/>
      </w:rPr>
    </w:lvl>
    <w:lvl w:ilvl="7" w:tplc="9F3A01A2">
      <w:numFmt w:val="bullet"/>
      <w:lvlText w:val="•"/>
      <w:lvlJc w:val="left"/>
      <w:pPr>
        <w:ind w:left="7026" w:hanging="243"/>
      </w:pPr>
      <w:rPr>
        <w:rFonts w:hint="default"/>
        <w:lang w:val="ru-RU" w:eastAsia="ru-RU" w:bidi="ru-RU"/>
      </w:rPr>
    </w:lvl>
    <w:lvl w:ilvl="8" w:tplc="13807F70">
      <w:numFmt w:val="bullet"/>
      <w:lvlText w:val="•"/>
      <w:lvlJc w:val="left"/>
      <w:pPr>
        <w:ind w:left="8013" w:hanging="243"/>
      </w:pPr>
      <w:rPr>
        <w:rFonts w:hint="default"/>
        <w:lang w:val="ru-RU" w:eastAsia="ru-RU" w:bidi="ru-RU"/>
      </w:rPr>
    </w:lvl>
  </w:abstractNum>
  <w:abstractNum w:abstractNumId="6" w15:restartNumberingAfterBreak="0">
    <w:nsid w:val="66F21057"/>
    <w:multiLevelType w:val="hybridMultilevel"/>
    <w:tmpl w:val="F05C9052"/>
    <w:lvl w:ilvl="0" w:tplc="1C0A04E8">
      <w:start w:val="1"/>
      <w:numFmt w:val="decimal"/>
      <w:lvlText w:val="%1."/>
      <w:lvlJc w:val="left"/>
      <w:pPr>
        <w:ind w:left="473" w:hanging="361"/>
      </w:pPr>
      <w:rPr>
        <w:rFonts w:ascii="Times New Roman" w:eastAsia="Arial" w:hAnsi="Times New Roman" w:cs="Times New Roman" w:hint="default"/>
        <w:spacing w:val="-1"/>
        <w:w w:val="100"/>
        <w:sz w:val="28"/>
        <w:szCs w:val="28"/>
        <w:lang w:val="ru-RU" w:eastAsia="ru-RU" w:bidi="ru-RU"/>
      </w:rPr>
    </w:lvl>
    <w:lvl w:ilvl="1" w:tplc="FC005366">
      <w:start w:val="1"/>
      <w:numFmt w:val="bullet"/>
      <w:lvlText w:val=""/>
      <w:lvlJc w:val="left"/>
      <w:pPr>
        <w:ind w:left="112" w:hanging="236"/>
      </w:pPr>
      <w:rPr>
        <w:rFonts w:ascii="Symbol" w:hAnsi="Symbol" w:hint="default"/>
        <w:w w:val="100"/>
        <w:sz w:val="28"/>
        <w:szCs w:val="28"/>
        <w:lang w:val="ru-RU" w:eastAsia="ru-RU" w:bidi="ru-RU"/>
      </w:rPr>
    </w:lvl>
    <w:lvl w:ilvl="2" w:tplc="F3BAB650">
      <w:numFmt w:val="bullet"/>
      <w:lvlText w:val="•"/>
      <w:lvlJc w:val="left"/>
      <w:pPr>
        <w:ind w:left="1536" w:hanging="236"/>
      </w:pPr>
      <w:rPr>
        <w:rFonts w:hint="default"/>
        <w:lang w:val="ru-RU" w:eastAsia="ru-RU" w:bidi="ru-RU"/>
      </w:rPr>
    </w:lvl>
    <w:lvl w:ilvl="3" w:tplc="95E26E82">
      <w:numFmt w:val="bullet"/>
      <w:lvlText w:val="•"/>
      <w:lvlJc w:val="left"/>
      <w:pPr>
        <w:ind w:left="2592" w:hanging="236"/>
      </w:pPr>
      <w:rPr>
        <w:rFonts w:hint="default"/>
        <w:lang w:val="ru-RU" w:eastAsia="ru-RU" w:bidi="ru-RU"/>
      </w:rPr>
    </w:lvl>
    <w:lvl w:ilvl="4" w:tplc="DE7A76A0">
      <w:numFmt w:val="bullet"/>
      <w:lvlText w:val="•"/>
      <w:lvlJc w:val="left"/>
      <w:pPr>
        <w:ind w:left="3648" w:hanging="236"/>
      </w:pPr>
      <w:rPr>
        <w:rFonts w:hint="default"/>
        <w:lang w:val="ru-RU" w:eastAsia="ru-RU" w:bidi="ru-RU"/>
      </w:rPr>
    </w:lvl>
    <w:lvl w:ilvl="5" w:tplc="58145F90">
      <w:numFmt w:val="bullet"/>
      <w:lvlText w:val="•"/>
      <w:lvlJc w:val="left"/>
      <w:pPr>
        <w:ind w:left="4705" w:hanging="236"/>
      </w:pPr>
      <w:rPr>
        <w:rFonts w:hint="default"/>
        <w:lang w:val="ru-RU" w:eastAsia="ru-RU" w:bidi="ru-RU"/>
      </w:rPr>
    </w:lvl>
    <w:lvl w:ilvl="6" w:tplc="A5A07FDC">
      <w:numFmt w:val="bullet"/>
      <w:lvlText w:val="•"/>
      <w:lvlJc w:val="left"/>
      <w:pPr>
        <w:ind w:left="5761" w:hanging="236"/>
      </w:pPr>
      <w:rPr>
        <w:rFonts w:hint="default"/>
        <w:lang w:val="ru-RU" w:eastAsia="ru-RU" w:bidi="ru-RU"/>
      </w:rPr>
    </w:lvl>
    <w:lvl w:ilvl="7" w:tplc="78FCC042">
      <w:numFmt w:val="bullet"/>
      <w:lvlText w:val="•"/>
      <w:lvlJc w:val="left"/>
      <w:pPr>
        <w:ind w:left="6817" w:hanging="236"/>
      </w:pPr>
      <w:rPr>
        <w:rFonts w:hint="default"/>
        <w:lang w:val="ru-RU" w:eastAsia="ru-RU" w:bidi="ru-RU"/>
      </w:rPr>
    </w:lvl>
    <w:lvl w:ilvl="8" w:tplc="2E54D382">
      <w:numFmt w:val="bullet"/>
      <w:lvlText w:val="•"/>
      <w:lvlJc w:val="left"/>
      <w:pPr>
        <w:ind w:left="7873" w:hanging="236"/>
      </w:pPr>
      <w:rPr>
        <w:rFonts w:hint="default"/>
        <w:lang w:val="ru-RU" w:eastAsia="ru-RU" w:bidi="ru-RU"/>
      </w:rPr>
    </w:lvl>
  </w:abstractNum>
  <w:abstractNum w:abstractNumId="7" w15:restartNumberingAfterBreak="0">
    <w:nsid w:val="752E28E7"/>
    <w:multiLevelType w:val="hybridMultilevel"/>
    <w:tmpl w:val="A2EE0A94"/>
    <w:lvl w:ilvl="0" w:tplc="4D900EAC">
      <w:start w:val="1"/>
      <w:numFmt w:val="decimal"/>
      <w:lvlText w:val="%1."/>
      <w:lvlJc w:val="left"/>
      <w:pPr>
        <w:ind w:left="112" w:hanging="607"/>
      </w:pPr>
      <w:rPr>
        <w:rFonts w:ascii="Arial" w:eastAsia="Arial" w:hAnsi="Arial" w:cs="Arial" w:hint="default"/>
        <w:spacing w:val="-1"/>
        <w:w w:val="100"/>
        <w:sz w:val="28"/>
        <w:szCs w:val="28"/>
        <w:lang w:val="ru-RU" w:eastAsia="ru-RU" w:bidi="ru-RU"/>
      </w:rPr>
    </w:lvl>
    <w:lvl w:ilvl="1" w:tplc="22C2F7D0">
      <w:numFmt w:val="bullet"/>
      <w:lvlText w:val="•"/>
      <w:lvlJc w:val="left"/>
      <w:pPr>
        <w:ind w:left="1106" w:hanging="607"/>
      </w:pPr>
      <w:rPr>
        <w:rFonts w:hint="default"/>
        <w:lang w:val="ru-RU" w:eastAsia="ru-RU" w:bidi="ru-RU"/>
      </w:rPr>
    </w:lvl>
    <w:lvl w:ilvl="2" w:tplc="86EC7A7E">
      <w:numFmt w:val="bullet"/>
      <w:lvlText w:val="•"/>
      <w:lvlJc w:val="left"/>
      <w:pPr>
        <w:ind w:left="2093" w:hanging="607"/>
      </w:pPr>
      <w:rPr>
        <w:rFonts w:hint="default"/>
        <w:lang w:val="ru-RU" w:eastAsia="ru-RU" w:bidi="ru-RU"/>
      </w:rPr>
    </w:lvl>
    <w:lvl w:ilvl="3" w:tplc="CF9E6F2E">
      <w:numFmt w:val="bullet"/>
      <w:lvlText w:val="•"/>
      <w:lvlJc w:val="left"/>
      <w:pPr>
        <w:ind w:left="3079" w:hanging="607"/>
      </w:pPr>
      <w:rPr>
        <w:rFonts w:hint="default"/>
        <w:lang w:val="ru-RU" w:eastAsia="ru-RU" w:bidi="ru-RU"/>
      </w:rPr>
    </w:lvl>
    <w:lvl w:ilvl="4" w:tplc="D5D4A8D6">
      <w:numFmt w:val="bullet"/>
      <w:lvlText w:val="•"/>
      <w:lvlJc w:val="left"/>
      <w:pPr>
        <w:ind w:left="4066" w:hanging="607"/>
      </w:pPr>
      <w:rPr>
        <w:rFonts w:hint="default"/>
        <w:lang w:val="ru-RU" w:eastAsia="ru-RU" w:bidi="ru-RU"/>
      </w:rPr>
    </w:lvl>
    <w:lvl w:ilvl="5" w:tplc="A50640E8">
      <w:numFmt w:val="bullet"/>
      <w:lvlText w:val="•"/>
      <w:lvlJc w:val="left"/>
      <w:pPr>
        <w:ind w:left="5053" w:hanging="607"/>
      </w:pPr>
      <w:rPr>
        <w:rFonts w:hint="default"/>
        <w:lang w:val="ru-RU" w:eastAsia="ru-RU" w:bidi="ru-RU"/>
      </w:rPr>
    </w:lvl>
    <w:lvl w:ilvl="6" w:tplc="6E2266B6">
      <w:numFmt w:val="bullet"/>
      <w:lvlText w:val="•"/>
      <w:lvlJc w:val="left"/>
      <w:pPr>
        <w:ind w:left="6039" w:hanging="607"/>
      </w:pPr>
      <w:rPr>
        <w:rFonts w:hint="default"/>
        <w:lang w:val="ru-RU" w:eastAsia="ru-RU" w:bidi="ru-RU"/>
      </w:rPr>
    </w:lvl>
    <w:lvl w:ilvl="7" w:tplc="F1B69C86">
      <w:numFmt w:val="bullet"/>
      <w:lvlText w:val="•"/>
      <w:lvlJc w:val="left"/>
      <w:pPr>
        <w:ind w:left="7026" w:hanging="607"/>
      </w:pPr>
      <w:rPr>
        <w:rFonts w:hint="default"/>
        <w:lang w:val="ru-RU" w:eastAsia="ru-RU" w:bidi="ru-RU"/>
      </w:rPr>
    </w:lvl>
    <w:lvl w:ilvl="8" w:tplc="59AECDFA">
      <w:numFmt w:val="bullet"/>
      <w:lvlText w:val="•"/>
      <w:lvlJc w:val="left"/>
      <w:pPr>
        <w:ind w:left="8013" w:hanging="607"/>
      </w:pPr>
      <w:rPr>
        <w:rFonts w:hint="default"/>
        <w:lang w:val="ru-RU" w:eastAsia="ru-RU" w:bidi="ru-RU"/>
      </w:rPr>
    </w:lvl>
  </w:abstractNum>
  <w:num w:numId="1" w16cid:durableId="304283830">
    <w:abstractNumId w:val="0"/>
  </w:num>
  <w:num w:numId="2" w16cid:durableId="1539976344">
    <w:abstractNumId w:val="4"/>
  </w:num>
  <w:num w:numId="3" w16cid:durableId="173233775">
    <w:abstractNumId w:val="7"/>
  </w:num>
  <w:num w:numId="4" w16cid:durableId="1843083302">
    <w:abstractNumId w:val="3"/>
  </w:num>
  <w:num w:numId="5" w16cid:durableId="1887057799">
    <w:abstractNumId w:val="6"/>
  </w:num>
  <w:num w:numId="6" w16cid:durableId="1677265628">
    <w:abstractNumId w:val="5"/>
  </w:num>
  <w:num w:numId="7" w16cid:durableId="165751224">
    <w:abstractNumId w:val="1"/>
  </w:num>
  <w:num w:numId="8" w16cid:durableId="1377461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1774"/>
    <w:rsid w:val="00006C61"/>
    <w:rsid w:val="00014E37"/>
    <w:rsid w:val="00016C7B"/>
    <w:rsid w:val="00036166"/>
    <w:rsid w:val="00054E10"/>
    <w:rsid w:val="00076412"/>
    <w:rsid w:val="00080C8F"/>
    <w:rsid w:val="00094E9C"/>
    <w:rsid w:val="000C7B14"/>
    <w:rsid w:val="000D5850"/>
    <w:rsid w:val="00145C62"/>
    <w:rsid w:val="0017173C"/>
    <w:rsid w:val="001777D0"/>
    <w:rsid w:val="00196EC8"/>
    <w:rsid w:val="001A2ABD"/>
    <w:rsid w:val="001E29C5"/>
    <w:rsid w:val="00214091"/>
    <w:rsid w:val="002250EE"/>
    <w:rsid w:val="002869DD"/>
    <w:rsid w:val="002A33F7"/>
    <w:rsid w:val="002B4C4E"/>
    <w:rsid w:val="00336D8E"/>
    <w:rsid w:val="00346972"/>
    <w:rsid w:val="00346E85"/>
    <w:rsid w:val="00387D17"/>
    <w:rsid w:val="0039091B"/>
    <w:rsid w:val="003933AC"/>
    <w:rsid w:val="003A1E9E"/>
    <w:rsid w:val="003A2674"/>
    <w:rsid w:val="003A6C30"/>
    <w:rsid w:val="003B4073"/>
    <w:rsid w:val="003B5651"/>
    <w:rsid w:val="003B6C59"/>
    <w:rsid w:val="003C17CD"/>
    <w:rsid w:val="003E1AD0"/>
    <w:rsid w:val="00422139"/>
    <w:rsid w:val="00440445"/>
    <w:rsid w:val="00461A85"/>
    <w:rsid w:val="00476457"/>
    <w:rsid w:val="00480A09"/>
    <w:rsid w:val="0048661A"/>
    <w:rsid w:val="00492EC8"/>
    <w:rsid w:val="00493B5C"/>
    <w:rsid w:val="00497D23"/>
    <w:rsid w:val="00502B94"/>
    <w:rsid w:val="00517B68"/>
    <w:rsid w:val="005205BB"/>
    <w:rsid w:val="005338AA"/>
    <w:rsid w:val="005453E8"/>
    <w:rsid w:val="005462DE"/>
    <w:rsid w:val="005A44A6"/>
    <w:rsid w:val="005D44C9"/>
    <w:rsid w:val="005D462F"/>
    <w:rsid w:val="005E0BD0"/>
    <w:rsid w:val="005E7652"/>
    <w:rsid w:val="00625F01"/>
    <w:rsid w:val="006545B0"/>
    <w:rsid w:val="00656990"/>
    <w:rsid w:val="006645EB"/>
    <w:rsid w:val="00670C32"/>
    <w:rsid w:val="006824AF"/>
    <w:rsid w:val="00690E6C"/>
    <w:rsid w:val="006946A8"/>
    <w:rsid w:val="006B72E3"/>
    <w:rsid w:val="006D6E17"/>
    <w:rsid w:val="006E04DA"/>
    <w:rsid w:val="006E44F1"/>
    <w:rsid w:val="007124C0"/>
    <w:rsid w:val="00747671"/>
    <w:rsid w:val="00751EAF"/>
    <w:rsid w:val="0079253C"/>
    <w:rsid w:val="007A6038"/>
    <w:rsid w:val="007E6F23"/>
    <w:rsid w:val="00826DDF"/>
    <w:rsid w:val="0084560C"/>
    <w:rsid w:val="008673D5"/>
    <w:rsid w:val="00875DF2"/>
    <w:rsid w:val="008872B2"/>
    <w:rsid w:val="0089149A"/>
    <w:rsid w:val="008A2553"/>
    <w:rsid w:val="008D5340"/>
    <w:rsid w:val="008F0C98"/>
    <w:rsid w:val="008F4E31"/>
    <w:rsid w:val="009257F7"/>
    <w:rsid w:val="00933D04"/>
    <w:rsid w:val="00941ADA"/>
    <w:rsid w:val="00965B7E"/>
    <w:rsid w:val="00984537"/>
    <w:rsid w:val="009E706D"/>
    <w:rsid w:val="00A1794F"/>
    <w:rsid w:val="00A17A56"/>
    <w:rsid w:val="00A222BB"/>
    <w:rsid w:val="00A24A36"/>
    <w:rsid w:val="00A261F9"/>
    <w:rsid w:val="00A2758B"/>
    <w:rsid w:val="00A31D52"/>
    <w:rsid w:val="00A33678"/>
    <w:rsid w:val="00A36304"/>
    <w:rsid w:val="00A47534"/>
    <w:rsid w:val="00A5590A"/>
    <w:rsid w:val="00A7638E"/>
    <w:rsid w:val="00A918AB"/>
    <w:rsid w:val="00AA0B32"/>
    <w:rsid w:val="00AA66A3"/>
    <w:rsid w:val="00AF1C2B"/>
    <w:rsid w:val="00AF3079"/>
    <w:rsid w:val="00AF695D"/>
    <w:rsid w:val="00B053EC"/>
    <w:rsid w:val="00B05C36"/>
    <w:rsid w:val="00B36A3D"/>
    <w:rsid w:val="00B643B4"/>
    <w:rsid w:val="00B91774"/>
    <w:rsid w:val="00BA423F"/>
    <w:rsid w:val="00BB7969"/>
    <w:rsid w:val="00BC11B3"/>
    <w:rsid w:val="00BD59F2"/>
    <w:rsid w:val="00BF3FB6"/>
    <w:rsid w:val="00C42840"/>
    <w:rsid w:val="00C47C4E"/>
    <w:rsid w:val="00C642F3"/>
    <w:rsid w:val="00C64993"/>
    <w:rsid w:val="00C760AE"/>
    <w:rsid w:val="00C77318"/>
    <w:rsid w:val="00CB5AEF"/>
    <w:rsid w:val="00CC1634"/>
    <w:rsid w:val="00CD1F99"/>
    <w:rsid w:val="00D41A0C"/>
    <w:rsid w:val="00D6164A"/>
    <w:rsid w:val="00D63811"/>
    <w:rsid w:val="00D75700"/>
    <w:rsid w:val="00D96D77"/>
    <w:rsid w:val="00DB5906"/>
    <w:rsid w:val="00DC09A5"/>
    <w:rsid w:val="00DC4333"/>
    <w:rsid w:val="00DF30E9"/>
    <w:rsid w:val="00E21954"/>
    <w:rsid w:val="00E61997"/>
    <w:rsid w:val="00E83929"/>
    <w:rsid w:val="00EA36C7"/>
    <w:rsid w:val="00ED6985"/>
    <w:rsid w:val="00F21451"/>
    <w:rsid w:val="00F23A12"/>
    <w:rsid w:val="00F353E3"/>
    <w:rsid w:val="00F47936"/>
    <w:rsid w:val="00F52B07"/>
    <w:rsid w:val="00F66B3F"/>
    <w:rsid w:val="00F92C1E"/>
    <w:rsid w:val="00F930C0"/>
    <w:rsid w:val="00FA7896"/>
    <w:rsid w:val="00FB50A4"/>
    <w:rsid w:val="00FC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7ADE10"/>
  <w15:docId w15:val="{12ED480F-3F1A-4E06-8CF7-A5576F60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 w:eastAsia="ru-RU" w:bidi="ru-RU"/>
    </w:rPr>
  </w:style>
  <w:style w:type="paragraph" w:styleId="1">
    <w:name w:val="heading 1"/>
    <w:basedOn w:val="a"/>
    <w:uiPriority w:val="1"/>
    <w:qFormat/>
    <w:pPr>
      <w:ind w:left="11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12" w:firstLine="709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140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14091"/>
    <w:rPr>
      <w:rFonts w:ascii="Arial" w:eastAsia="Arial" w:hAnsi="Arial" w:cs="Arial"/>
      <w:lang w:val="ru-RU" w:eastAsia="ru-RU" w:bidi="ru-RU"/>
    </w:rPr>
  </w:style>
  <w:style w:type="paragraph" w:styleId="a8">
    <w:name w:val="footer"/>
    <w:basedOn w:val="a"/>
    <w:link w:val="a9"/>
    <w:uiPriority w:val="99"/>
    <w:unhideWhenUsed/>
    <w:rsid w:val="002140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14091"/>
    <w:rPr>
      <w:rFonts w:ascii="Arial" w:eastAsia="Arial" w:hAnsi="Arial" w:cs="Arial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AA0B32"/>
    <w:rPr>
      <w:rFonts w:ascii="Arial" w:eastAsia="Arial" w:hAnsi="Arial" w:cs="Arial"/>
      <w:sz w:val="28"/>
      <w:szCs w:val="28"/>
      <w:lang w:val="ru-RU" w:eastAsia="ru-RU" w:bidi="ru-RU"/>
    </w:rPr>
  </w:style>
  <w:style w:type="paragraph" w:customStyle="1" w:styleId="aa">
    <w:basedOn w:val="a"/>
    <w:next w:val="ab"/>
    <w:rsid w:val="00D6164A"/>
    <w:pPr>
      <w:widowControl/>
      <w:autoSpaceDE/>
      <w:autoSpaceDN/>
      <w:spacing w:before="100" w:beforeAutospacing="1" w:after="100" w:afterAutospacing="1"/>
    </w:pPr>
    <w:rPr>
      <w:rFonts w:ascii="Tahoma" w:eastAsia="Arial Unicode MS" w:hAnsi="Tahoma" w:cs="Tahoma"/>
      <w:color w:val="6A696A"/>
      <w:lang w:val="en-US" w:eastAsia="en-US" w:bidi="ar-SA"/>
    </w:rPr>
  </w:style>
  <w:style w:type="paragraph" w:styleId="ab">
    <w:name w:val="Normal (Web)"/>
    <w:basedOn w:val="a"/>
    <w:uiPriority w:val="99"/>
    <w:semiHidden/>
    <w:unhideWhenUsed/>
    <w:rsid w:val="00A475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DB40C-4114-45DE-9F21-D8AB51353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7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 Область применения</vt:lpstr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Область применения</dc:title>
  <dc:creator>No Name</dc:creator>
  <cp:lastModifiedBy>Мосолова Виктория Георгиевна (Кс-24)</cp:lastModifiedBy>
  <cp:revision>62</cp:revision>
  <cp:lastPrinted>2020-06-18T08:00:00Z</cp:lastPrinted>
  <dcterms:created xsi:type="dcterms:W3CDTF">2018-12-02T15:57:00Z</dcterms:created>
  <dcterms:modified xsi:type="dcterms:W3CDTF">2023-03-14T21:10:00Z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2018-11-05T00:00:00Z</vt:filetime>
  </property>
</Properties>
</file>