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dyivvex9wy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Alonso Allende Castro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ois0ocdt26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backend (Java, Spring Boot, APIs REST)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y gestión de bases de datos relacionales (Oracle)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17968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frontend (React, UX/UI)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Infraestructura en la nube y despliegue de aplicaciones (GCP, azure)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 y aseguramiento de calidad (QA, pruebas automatizadas)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Metodologías ágiles (SCRUM, trabajo en equipo, roles)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y documentación técnica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aplicación de IA en soluciones académicas/profesionales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y04AisMI0pqCjdvKdn6Z9fAeA==">CgMxLjAyDmguNGR5aXZ2ZXg5d3k5Mg5oLmxvaXMwb2NkdDI2bjgAciExb2VWNUQwV0xFNm9jaHJOZG43empUb29lUjZFdTRRaGw=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