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avanzado en gran parte de las actividades asignadas, especialmente en el diseño de la interfaz y la estructura del frontend, aunque algunas tareas de organización visual de los quizzes han tomado más tiempo del esperado.</w:t>
            </w:r>
          </w:p>
          <w:p w:rsidR="00000000" w:rsidDel="00000000" w:rsidP="00000000" w:rsidRDefault="00000000" w:rsidRPr="00000000" w14:paraId="0000000B">
            <w:pPr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factores que han facilitado mi trabajo son la claridad del diseño en Figma y la colaboración con el equipo, mientras que las principales dificultades se han relacionado con la integración de datos provenientes del backend.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enfrentado las dificultades revisando el flujo de componentes en React y ajustando la forma en que se muestran los datos generados por la IA.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También he trabajado en conjunto con Diego para mejorar la comunicación entre el frontend y el backend, aplicando pruebas de visualización y depuración.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Planeo seguir afinando el diseño de los quizzes para asegurar una interfaz más intuitiva y funcional.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Considero que mi desempeño ha sido responsable y comprometido en la parte de diseño y desarrollo visual del sistema.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Destaco mi capacidad para mantener una estética coherente y una estructura clara en la interfaz.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aspecto a mejorar, debo fortalecer la planificación de tiempos y la validación temprana de los diseños para evitar retrasos en las entregas y mejorar la sincronización con el equipo.</w:t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 principal inquietud es cómo optimizar la presentación visual de los quizzes para mejorar la experiencia del usuario y lograr una navegación más fluida.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También me gustaría saber si es recomendable implementar librerías adicionales de visualización o mantener sólo las herramientas actuales del proyecto.</w:t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Considero que las actividades actuales son adecuadas, aunque podría recibir apoyo de Diego en la parte de conexión con la IA para asegurar que los resultados se muestran correctamente.</w:t>
              <w:br w:type="textWrapping"/>
              <w:t xml:space="preserve">Continuaré enfocado en la optimización visual, usabilidad y diseño responsive de la plataforma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uch7euli1of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en grupo ha sido colaborativo y eficiente.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Destacó la coordinación constante y el compromiso de todos los integrantes para cumplir los objetivos.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punto a mejorar, sería útil definir hitos más pequeños y con plazos más concretos, para mantener un ritmo de avance más equilibrado entre las distintas áreas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313555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313555"/>
                        <a:chOff x="1469325" y="3679975"/>
                        <a:chExt cx="7753375" cy="195275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313555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3135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3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1DmthEkFcw9sbDRqUPrfFGw8Jg==">CgMxLjAyDmguZ3VjaDdldWxpMW9mOAByITFLZ2JFTEFRT3FEcy0yOWhkWHFvM19HamFQY1BBcFFYbQ==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