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7F8" w:rsidRPr="00CC76F2" w:rsidRDefault="00DA37F8" w:rsidP="00DA37F8">
      <w:pPr>
        <w:jc w:val="center"/>
        <w:rPr>
          <w:b/>
        </w:rPr>
      </w:pPr>
      <w:r w:rsidRPr="00CC76F2">
        <w:rPr>
          <w:b/>
        </w:rPr>
        <w:t xml:space="preserve">Problem Set </w:t>
      </w:r>
      <w:r>
        <w:rPr>
          <w:b/>
        </w:rPr>
        <w:t>3</w:t>
      </w:r>
    </w:p>
    <w:p w:rsidR="00DA37F8" w:rsidRPr="00CC76F2" w:rsidRDefault="00DA37F8" w:rsidP="00DA37F8">
      <w:pPr>
        <w:jc w:val="center"/>
        <w:rPr>
          <w:b/>
        </w:rPr>
      </w:pPr>
      <w:r w:rsidRPr="00CC76F2">
        <w:rPr>
          <w:b/>
        </w:rPr>
        <w:t>Impact Evaluation for Social Programs</w:t>
      </w:r>
    </w:p>
    <w:p w:rsidR="00DA37F8" w:rsidRDefault="00DA37F8" w:rsidP="00DA37F8">
      <w:pPr>
        <w:jc w:val="center"/>
      </w:pPr>
      <w:r>
        <w:t>January 2021</w:t>
      </w:r>
    </w:p>
    <w:p w:rsidR="00DA37F8" w:rsidRDefault="00DA37F8" w:rsidP="00DA37F8">
      <w:pPr>
        <w:jc w:val="center"/>
      </w:pPr>
      <w:r>
        <w:t>Due: January 22</w:t>
      </w:r>
      <w:r>
        <w:rPr>
          <w:vertAlign w:val="superscript"/>
        </w:rPr>
        <w:t>n</w:t>
      </w:r>
      <w:r w:rsidRPr="00A33224">
        <w:rPr>
          <w:vertAlign w:val="superscript"/>
        </w:rPr>
        <w:t>d</w:t>
      </w:r>
      <w:r>
        <w:t xml:space="preserve"> 2021, send to </w:t>
      </w:r>
      <w:r w:rsidRPr="00A33224">
        <w:rPr>
          <w:b/>
        </w:rPr>
        <w:t>charlotte.robert@awi.uni-heidelberg.de</w:t>
      </w:r>
    </w:p>
    <w:p w:rsidR="00DA37F8" w:rsidRDefault="00DA37F8" w:rsidP="00DA37F8">
      <w:r w:rsidRPr="00CC76F2">
        <w:rPr>
          <w:b/>
        </w:rPr>
        <w:t>Required reading</w:t>
      </w:r>
      <w:r>
        <w:t xml:space="preserve">: </w:t>
      </w:r>
      <w:r w:rsidRPr="00DA37F8">
        <w:rPr>
          <w:i/>
        </w:rPr>
        <w:t>Card, David &amp; Krueger, Alan B, 1994. "Minimum Wages and Employment: A Case Study of the Fast-Food Industry in New Jersey and Pennsylvania," American Economic Review, American Economic Association, vol. 84(4), pages 772-793, September.</w:t>
      </w:r>
      <w:r>
        <w:rPr>
          <w:i/>
        </w:rPr>
        <w:t xml:space="preserve"> Can be found here: </w:t>
      </w:r>
      <w:hyperlink r:id="rId5" w:history="1">
        <w:r w:rsidRPr="00545F1E">
          <w:rPr>
            <w:rStyle w:val="Hyperlink"/>
            <w:i/>
          </w:rPr>
          <w:t>https://ideas.repec.org/a/aea/aecrev/v84y1994i4p772-93.html</w:t>
        </w:r>
      </w:hyperlink>
      <w:r>
        <w:rPr>
          <w:i/>
        </w:rPr>
        <w:t xml:space="preserve"> </w:t>
      </w:r>
    </w:p>
    <w:p w:rsidR="00DA37F8" w:rsidRDefault="00DA37F8" w:rsidP="00DA37F8">
      <w:r>
        <w:t xml:space="preserve">The problem set will be graded out of 20 and the final grade is then standardized to be out of 10. </w:t>
      </w:r>
      <w:r w:rsidR="00AA29BC">
        <w:t xml:space="preserve">Each group member receives the same grade. </w:t>
      </w:r>
    </w:p>
    <w:p w:rsidR="00CF73E9" w:rsidRDefault="00CF73E9" w:rsidP="00DA37F8">
      <w:r>
        <w:t>This is a group work: groups should be of 2-3 people. If you do not have a partner</w:t>
      </w:r>
      <w:r w:rsidR="00AA29BC">
        <w:t xml:space="preserve"> or face problems within your group</w:t>
      </w:r>
      <w:r>
        <w:t xml:space="preserve">, please email me and we will find a solution. </w:t>
      </w:r>
    </w:p>
    <w:p w:rsidR="00AA29BC" w:rsidRPr="00AA29BC" w:rsidRDefault="00AA29BC" w:rsidP="00DA37F8">
      <w:pPr>
        <w:rPr>
          <w:b/>
        </w:rPr>
      </w:pPr>
      <w:r w:rsidRPr="00AA29BC">
        <w:rPr>
          <w:b/>
        </w:rPr>
        <w:t xml:space="preserve">Note that it is </w:t>
      </w:r>
      <w:r>
        <w:rPr>
          <w:b/>
        </w:rPr>
        <w:t>highly</w:t>
      </w:r>
      <w:r w:rsidRPr="00AA29BC">
        <w:rPr>
          <w:b/>
        </w:rPr>
        <w:t xml:space="preserve"> </w:t>
      </w:r>
      <w:r>
        <w:rPr>
          <w:b/>
        </w:rPr>
        <w:t>recommended</w:t>
      </w:r>
      <w:r w:rsidRPr="00AA29BC">
        <w:rPr>
          <w:b/>
        </w:rPr>
        <w:t xml:space="preserve"> that every member in the group </w:t>
      </w:r>
      <w:r>
        <w:rPr>
          <w:b/>
        </w:rPr>
        <w:t>has read</w:t>
      </w:r>
      <w:r w:rsidRPr="00AA29BC">
        <w:rPr>
          <w:b/>
        </w:rPr>
        <w:t xml:space="preserve"> the paper, as it is a mandatory reading for the exam. </w:t>
      </w:r>
    </w:p>
    <w:p w:rsidR="00DA37F8" w:rsidRDefault="00AA29BC" w:rsidP="00DA37F8">
      <w:r>
        <w:t>A</w:t>
      </w:r>
      <w:r w:rsidR="00DA37F8">
        <w:t xml:space="preserve">nswer the Overview questions (Part 1) on your </w:t>
      </w:r>
      <w:proofErr w:type="spellStart"/>
      <w:r w:rsidR="00DA37F8">
        <w:t>dofile</w:t>
      </w:r>
      <w:proofErr w:type="spellEnd"/>
      <w:r w:rsidR="00DA37F8">
        <w:t>.</w:t>
      </w:r>
      <w:r w:rsidR="00FB1BE0">
        <w:t xml:space="preserve"> Results should be </w:t>
      </w:r>
      <w:r>
        <w:t>presented</w:t>
      </w:r>
      <w:r w:rsidR="00FB1BE0">
        <w:t xml:space="preserve"> into </w:t>
      </w:r>
      <w:r w:rsidR="00FB1BE0" w:rsidRPr="00FB1BE0">
        <w:rPr>
          <w:u w:val="single"/>
        </w:rPr>
        <w:t>clean tables</w:t>
      </w:r>
      <w:r w:rsidR="00FB1BE0">
        <w:t xml:space="preserve"> when required, made by exporting tables from Stata either to Excel or LaTeX (0.5 bonus point if </w:t>
      </w:r>
      <w:r>
        <w:t>made</w:t>
      </w:r>
      <w:r w:rsidR="00FB1BE0">
        <w:t xml:space="preserve"> with LaTeX). The code to make the tables should also be included. If you do not manage to export your results via Stata, you should create a table manually so that your results can still be read. </w:t>
      </w:r>
    </w:p>
    <w:p w:rsidR="00FB1BE0" w:rsidRDefault="00FB1BE0" w:rsidP="00DA37F8">
      <w:r>
        <w:t xml:space="preserve">Figures and tables should then </w:t>
      </w:r>
      <w:r w:rsidRPr="00AA29BC">
        <w:rPr>
          <w:u w:val="single"/>
        </w:rPr>
        <w:t>be presented and commented in a unique PDF file</w:t>
      </w:r>
      <w:r>
        <w:t xml:space="preserve">, with captions, title and variable names used in the original paper. </w:t>
      </w:r>
      <w:r w:rsidR="00EF7D64">
        <w:t>In particular, one should be able to take a look at an individual table and know exactly what’s being done in your results without reading anything else you’ve done.</w:t>
      </w:r>
    </w:p>
    <w:p w:rsidR="00FB1BE0" w:rsidRDefault="00FB1BE0" w:rsidP="00DA37F8">
      <w:r w:rsidRPr="00AA29BC">
        <w:rPr>
          <w:b/>
          <w:u w:val="single"/>
        </w:rPr>
        <w:t>Important</w:t>
      </w:r>
      <w:r>
        <w:t xml:space="preserve">: Anything that </w:t>
      </w:r>
      <w:r w:rsidRPr="00AA29BC">
        <w:rPr>
          <w:u w:val="single"/>
        </w:rPr>
        <w:t>is not code</w:t>
      </w:r>
      <w:r>
        <w:t xml:space="preserve"> should be </w:t>
      </w:r>
      <w:r w:rsidRPr="00FB1BE0">
        <w:rPr>
          <w:u w:val="single"/>
        </w:rPr>
        <w:t>commented</w:t>
      </w:r>
      <w:r>
        <w:t xml:space="preserve"> in your </w:t>
      </w:r>
      <w:proofErr w:type="spellStart"/>
      <w:r>
        <w:t>dofile</w:t>
      </w:r>
      <w:proofErr w:type="spellEnd"/>
      <w:r>
        <w:t xml:space="preserve">, using either * or //! The code should run smoothly from start to finish. </w:t>
      </w:r>
      <w:r w:rsidR="000F2566">
        <w:t xml:space="preserve">The names of all group members should be on the </w:t>
      </w:r>
      <w:proofErr w:type="spellStart"/>
      <w:r w:rsidR="000F2566">
        <w:t>dofile</w:t>
      </w:r>
      <w:proofErr w:type="spellEnd"/>
      <w:r w:rsidR="000F2566">
        <w:t xml:space="preserve">. </w:t>
      </w:r>
    </w:p>
    <w:p w:rsidR="00FB1BE0" w:rsidRDefault="00AA29BC" w:rsidP="00DA37F8">
      <w:r>
        <w:t>Answers should be submitted</w:t>
      </w:r>
      <w:r w:rsidR="00FB1BE0">
        <w:t xml:space="preserve"> </w:t>
      </w:r>
      <w:r w:rsidR="00FB1BE0" w:rsidRPr="00AA29BC">
        <w:rPr>
          <w:b/>
        </w:rPr>
        <w:t>once</w:t>
      </w:r>
      <w:r w:rsidR="00FB1BE0">
        <w:t xml:space="preserve"> per group, adding the other</w:t>
      </w:r>
      <w:r>
        <w:t xml:space="preserve"> members of your group in CC. All names should also figure on both your PDF and your </w:t>
      </w:r>
      <w:proofErr w:type="spellStart"/>
      <w:r>
        <w:t>dofile</w:t>
      </w:r>
      <w:proofErr w:type="spellEnd"/>
      <w:r>
        <w:t xml:space="preserve">. PDF and </w:t>
      </w:r>
      <w:proofErr w:type="spellStart"/>
      <w:r>
        <w:t>dofile</w:t>
      </w:r>
      <w:proofErr w:type="spellEnd"/>
      <w:r>
        <w:t xml:space="preserve"> should be named “PS3_insert_last_names”. The problem set is due January 22</w:t>
      </w:r>
      <w:r w:rsidRPr="00AA29BC">
        <w:rPr>
          <w:vertAlign w:val="superscript"/>
        </w:rPr>
        <w:t>nd</w:t>
      </w:r>
      <w:r>
        <w:t xml:space="preserve"> at 23:59.</w:t>
      </w:r>
    </w:p>
    <w:p w:rsidR="004F0E7E" w:rsidRDefault="004F0E7E" w:rsidP="00DA37F8"/>
    <w:p w:rsidR="004F0E7E" w:rsidRDefault="004F0E7E" w:rsidP="00DA37F8"/>
    <w:p w:rsidR="004F0E7E" w:rsidRDefault="004F0E7E" w:rsidP="00DA37F8"/>
    <w:p w:rsidR="004F0E7E" w:rsidRDefault="004F0E7E" w:rsidP="00DA37F8"/>
    <w:p w:rsidR="004F0E7E" w:rsidRDefault="004F0E7E" w:rsidP="00DA37F8"/>
    <w:p w:rsidR="004F0E7E" w:rsidRDefault="004F0E7E" w:rsidP="00DA37F8"/>
    <w:p w:rsidR="004F0E7E" w:rsidRDefault="004F0E7E" w:rsidP="00DA37F8"/>
    <w:p w:rsidR="00AA29BC" w:rsidRDefault="00AA29BC" w:rsidP="00DA37F8">
      <w:r>
        <w:lastRenderedPageBreak/>
        <w:t xml:space="preserve">Grading grid: </w:t>
      </w:r>
    </w:p>
    <w:tbl>
      <w:tblPr>
        <w:tblStyle w:val="GridTable4-Accent3"/>
        <w:tblW w:w="0" w:type="auto"/>
        <w:tblLook w:val="04A0" w:firstRow="1" w:lastRow="0" w:firstColumn="1" w:lastColumn="0" w:noHBand="0" w:noVBand="1"/>
      </w:tblPr>
      <w:tblGrid>
        <w:gridCol w:w="1870"/>
        <w:gridCol w:w="1870"/>
        <w:gridCol w:w="1870"/>
        <w:gridCol w:w="1870"/>
      </w:tblGrid>
      <w:tr w:rsidR="00AA29BC" w:rsidTr="00AA2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gridSpan w:val="2"/>
          </w:tcPr>
          <w:p w:rsidR="00AA29BC" w:rsidRDefault="00AA29BC" w:rsidP="00DA37F8">
            <w:r>
              <w:t>Part 1</w:t>
            </w:r>
          </w:p>
        </w:tc>
        <w:tc>
          <w:tcPr>
            <w:tcW w:w="3740" w:type="dxa"/>
            <w:gridSpan w:val="2"/>
          </w:tcPr>
          <w:p w:rsidR="00AA29BC" w:rsidRDefault="00AA29BC" w:rsidP="00DA37F8">
            <w:pPr>
              <w:cnfStyle w:val="100000000000" w:firstRow="1" w:lastRow="0" w:firstColumn="0" w:lastColumn="0" w:oddVBand="0" w:evenVBand="0" w:oddHBand="0" w:evenHBand="0" w:firstRowFirstColumn="0" w:firstRowLastColumn="0" w:lastRowFirstColumn="0" w:lastRowLastColumn="0"/>
            </w:pPr>
            <w:r>
              <w:t>Part 2</w:t>
            </w:r>
          </w:p>
        </w:tc>
      </w:tr>
      <w:tr w:rsidR="00AA29BC" w:rsidTr="00AA2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A29BC" w:rsidRDefault="00AA29BC" w:rsidP="00DA37F8">
            <w:r>
              <w:t>Q1</w:t>
            </w:r>
          </w:p>
        </w:tc>
        <w:tc>
          <w:tcPr>
            <w:tcW w:w="1870" w:type="dxa"/>
          </w:tcPr>
          <w:p w:rsidR="00AA29BC" w:rsidRDefault="00EF7D64" w:rsidP="00DA37F8">
            <w:pPr>
              <w:cnfStyle w:val="000000100000" w:firstRow="0" w:lastRow="0" w:firstColumn="0" w:lastColumn="0" w:oddVBand="0" w:evenVBand="0" w:oddHBand="1" w:evenHBand="0" w:firstRowFirstColumn="0" w:firstRowLastColumn="0" w:lastRowFirstColumn="0" w:lastRowLastColumn="0"/>
            </w:pPr>
            <w:r>
              <w:t>1pt</w:t>
            </w:r>
          </w:p>
        </w:tc>
        <w:tc>
          <w:tcPr>
            <w:tcW w:w="1870" w:type="dxa"/>
          </w:tcPr>
          <w:p w:rsidR="00AA29BC" w:rsidRPr="004F0E7E" w:rsidRDefault="00EF7D64" w:rsidP="00DA37F8">
            <w:pPr>
              <w:cnfStyle w:val="000000100000" w:firstRow="0" w:lastRow="0" w:firstColumn="0" w:lastColumn="0" w:oddVBand="0" w:evenVBand="0" w:oddHBand="1" w:evenHBand="0" w:firstRowFirstColumn="0" w:firstRowLastColumn="0" w:lastRowFirstColumn="0" w:lastRowLastColumn="0"/>
              <w:rPr>
                <w:b/>
              </w:rPr>
            </w:pPr>
            <w:r w:rsidRPr="004F0E7E">
              <w:rPr>
                <w:b/>
              </w:rPr>
              <w:t>Q1</w:t>
            </w:r>
          </w:p>
        </w:tc>
        <w:tc>
          <w:tcPr>
            <w:tcW w:w="1870" w:type="dxa"/>
          </w:tcPr>
          <w:p w:rsidR="00AA29BC" w:rsidRDefault="004F0E7E" w:rsidP="00DA37F8">
            <w:pPr>
              <w:cnfStyle w:val="000000100000" w:firstRow="0" w:lastRow="0" w:firstColumn="0" w:lastColumn="0" w:oddVBand="0" w:evenVBand="0" w:oddHBand="1" w:evenHBand="0" w:firstRowFirstColumn="0" w:firstRowLastColumn="0" w:lastRowFirstColumn="0" w:lastRowLastColumn="0"/>
            </w:pPr>
            <w:r>
              <w:t>0.5</w:t>
            </w:r>
            <w:r w:rsidR="00AA29BC">
              <w:t>pt</w:t>
            </w:r>
          </w:p>
        </w:tc>
      </w:tr>
      <w:tr w:rsidR="00AA29BC" w:rsidTr="00AA29BC">
        <w:tc>
          <w:tcPr>
            <w:cnfStyle w:val="001000000000" w:firstRow="0" w:lastRow="0" w:firstColumn="1" w:lastColumn="0" w:oddVBand="0" w:evenVBand="0" w:oddHBand="0" w:evenHBand="0" w:firstRowFirstColumn="0" w:firstRowLastColumn="0" w:lastRowFirstColumn="0" w:lastRowLastColumn="0"/>
            <w:tcW w:w="1870" w:type="dxa"/>
          </w:tcPr>
          <w:p w:rsidR="00AA29BC" w:rsidRDefault="00AA29BC" w:rsidP="00DA37F8">
            <w:r>
              <w:t>Q2</w:t>
            </w:r>
          </w:p>
        </w:tc>
        <w:tc>
          <w:tcPr>
            <w:tcW w:w="1870" w:type="dxa"/>
          </w:tcPr>
          <w:p w:rsidR="00AA29BC" w:rsidRDefault="00EF7D64" w:rsidP="00DA37F8">
            <w:pPr>
              <w:cnfStyle w:val="000000000000" w:firstRow="0" w:lastRow="0" w:firstColumn="0" w:lastColumn="0" w:oddVBand="0" w:evenVBand="0" w:oddHBand="0" w:evenHBand="0" w:firstRowFirstColumn="0" w:firstRowLastColumn="0" w:lastRowFirstColumn="0" w:lastRowLastColumn="0"/>
            </w:pPr>
            <w:r>
              <w:t>1pt</w:t>
            </w:r>
          </w:p>
        </w:tc>
        <w:tc>
          <w:tcPr>
            <w:tcW w:w="1870" w:type="dxa"/>
          </w:tcPr>
          <w:p w:rsidR="00AA29BC" w:rsidRPr="004F0E7E" w:rsidRDefault="00EF7D64" w:rsidP="00DA37F8">
            <w:pPr>
              <w:cnfStyle w:val="000000000000" w:firstRow="0" w:lastRow="0" w:firstColumn="0" w:lastColumn="0" w:oddVBand="0" w:evenVBand="0" w:oddHBand="0" w:evenHBand="0" w:firstRowFirstColumn="0" w:firstRowLastColumn="0" w:lastRowFirstColumn="0" w:lastRowLastColumn="0"/>
              <w:rPr>
                <w:b/>
              </w:rPr>
            </w:pPr>
            <w:r w:rsidRPr="004F0E7E">
              <w:rPr>
                <w:b/>
              </w:rPr>
              <w:t>Q2</w:t>
            </w:r>
          </w:p>
        </w:tc>
        <w:tc>
          <w:tcPr>
            <w:tcW w:w="1870" w:type="dxa"/>
          </w:tcPr>
          <w:p w:rsidR="00AA29BC" w:rsidRDefault="004F0E7E" w:rsidP="00DA37F8">
            <w:pPr>
              <w:cnfStyle w:val="000000000000" w:firstRow="0" w:lastRow="0" w:firstColumn="0" w:lastColumn="0" w:oddVBand="0" w:evenVBand="0" w:oddHBand="0" w:evenHBand="0" w:firstRowFirstColumn="0" w:firstRowLastColumn="0" w:lastRowFirstColumn="0" w:lastRowLastColumn="0"/>
            </w:pPr>
            <w:r>
              <w:t>0.5</w:t>
            </w:r>
            <w:r w:rsidR="00AA29BC">
              <w:t>pt</w:t>
            </w:r>
          </w:p>
        </w:tc>
      </w:tr>
      <w:tr w:rsidR="00AA29BC" w:rsidTr="00AA2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A29BC" w:rsidRDefault="00AA29BC" w:rsidP="00DA37F8">
            <w:r>
              <w:t>Q3</w:t>
            </w:r>
          </w:p>
        </w:tc>
        <w:tc>
          <w:tcPr>
            <w:tcW w:w="1870" w:type="dxa"/>
          </w:tcPr>
          <w:p w:rsidR="00AA29BC" w:rsidRDefault="00EF7D64" w:rsidP="00DA37F8">
            <w:pPr>
              <w:cnfStyle w:val="000000100000" w:firstRow="0" w:lastRow="0" w:firstColumn="0" w:lastColumn="0" w:oddVBand="0" w:evenVBand="0" w:oddHBand="1" w:evenHBand="0" w:firstRowFirstColumn="0" w:firstRowLastColumn="0" w:lastRowFirstColumn="0" w:lastRowLastColumn="0"/>
            </w:pPr>
            <w:r>
              <w:t>2pt</w:t>
            </w:r>
          </w:p>
        </w:tc>
        <w:tc>
          <w:tcPr>
            <w:tcW w:w="1870" w:type="dxa"/>
          </w:tcPr>
          <w:p w:rsidR="00AA29BC" w:rsidRPr="004F0E7E" w:rsidRDefault="00EF7D64" w:rsidP="00DA37F8">
            <w:pPr>
              <w:cnfStyle w:val="000000100000" w:firstRow="0" w:lastRow="0" w:firstColumn="0" w:lastColumn="0" w:oddVBand="0" w:evenVBand="0" w:oddHBand="1" w:evenHBand="0" w:firstRowFirstColumn="0" w:firstRowLastColumn="0" w:lastRowFirstColumn="0" w:lastRowLastColumn="0"/>
              <w:rPr>
                <w:b/>
              </w:rPr>
            </w:pPr>
            <w:r w:rsidRPr="004F0E7E">
              <w:rPr>
                <w:b/>
              </w:rPr>
              <w:t>Q3</w:t>
            </w:r>
          </w:p>
        </w:tc>
        <w:tc>
          <w:tcPr>
            <w:tcW w:w="1870" w:type="dxa"/>
          </w:tcPr>
          <w:p w:rsidR="00AA29BC" w:rsidRDefault="004F0E7E" w:rsidP="00DA37F8">
            <w:pPr>
              <w:cnfStyle w:val="000000100000" w:firstRow="0" w:lastRow="0" w:firstColumn="0" w:lastColumn="0" w:oddVBand="0" w:evenVBand="0" w:oddHBand="1" w:evenHBand="0" w:firstRowFirstColumn="0" w:firstRowLastColumn="0" w:lastRowFirstColumn="0" w:lastRowLastColumn="0"/>
            </w:pPr>
            <w:r>
              <w:t>2</w:t>
            </w:r>
            <w:r w:rsidR="00AA29BC">
              <w:t>pt</w:t>
            </w:r>
          </w:p>
        </w:tc>
      </w:tr>
      <w:tr w:rsidR="00AA29BC" w:rsidTr="00AA29BC">
        <w:tc>
          <w:tcPr>
            <w:cnfStyle w:val="001000000000" w:firstRow="0" w:lastRow="0" w:firstColumn="1" w:lastColumn="0" w:oddVBand="0" w:evenVBand="0" w:oddHBand="0" w:evenHBand="0" w:firstRowFirstColumn="0" w:firstRowLastColumn="0" w:lastRowFirstColumn="0" w:lastRowLastColumn="0"/>
            <w:tcW w:w="1870" w:type="dxa"/>
          </w:tcPr>
          <w:p w:rsidR="00AA29BC" w:rsidRDefault="00AA29BC" w:rsidP="00DA37F8">
            <w:r>
              <w:t>Q4</w:t>
            </w:r>
          </w:p>
        </w:tc>
        <w:tc>
          <w:tcPr>
            <w:tcW w:w="1870" w:type="dxa"/>
          </w:tcPr>
          <w:p w:rsidR="00AA29BC" w:rsidRDefault="00EF7D64" w:rsidP="00DA37F8">
            <w:pPr>
              <w:cnfStyle w:val="000000000000" w:firstRow="0" w:lastRow="0" w:firstColumn="0" w:lastColumn="0" w:oddVBand="0" w:evenVBand="0" w:oddHBand="0" w:evenHBand="0" w:firstRowFirstColumn="0" w:firstRowLastColumn="0" w:lastRowFirstColumn="0" w:lastRowLastColumn="0"/>
            </w:pPr>
            <w:r>
              <w:t>2pt</w:t>
            </w:r>
          </w:p>
        </w:tc>
        <w:tc>
          <w:tcPr>
            <w:tcW w:w="1870" w:type="dxa"/>
          </w:tcPr>
          <w:p w:rsidR="00AA29BC" w:rsidRPr="004F0E7E" w:rsidRDefault="00EF7D64" w:rsidP="00DA37F8">
            <w:pPr>
              <w:cnfStyle w:val="000000000000" w:firstRow="0" w:lastRow="0" w:firstColumn="0" w:lastColumn="0" w:oddVBand="0" w:evenVBand="0" w:oddHBand="0" w:evenHBand="0" w:firstRowFirstColumn="0" w:firstRowLastColumn="0" w:lastRowFirstColumn="0" w:lastRowLastColumn="0"/>
              <w:rPr>
                <w:b/>
              </w:rPr>
            </w:pPr>
            <w:r w:rsidRPr="004F0E7E">
              <w:rPr>
                <w:b/>
              </w:rPr>
              <w:t>Q4</w:t>
            </w:r>
          </w:p>
        </w:tc>
        <w:tc>
          <w:tcPr>
            <w:tcW w:w="1870" w:type="dxa"/>
          </w:tcPr>
          <w:p w:rsidR="00AA29BC" w:rsidRDefault="00AA29BC" w:rsidP="00DA37F8">
            <w:pPr>
              <w:cnfStyle w:val="000000000000" w:firstRow="0" w:lastRow="0" w:firstColumn="0" w:lastColumn="0" w:oddVBand="0" w:evenVBand="0" w:oddHBand="0" w:evenHBand="0" w:firstRowFirstColumn="0" w:firstRowLastColumn="0" w:lastRowFirstColumn="0" w:lastRowLastColumn="0"/>
            </w:pPr>
            <w:r>
              <w:t>2pt</w:t>
            </w:r>
          </w:p>
        </w:tc>
      </w:tr>
      <w:tr w:rsidR="00AA29BC" w:rsidTr="00AA2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A29BC" w:rsidRDefault="00AA29BC" w:rsidP="00DA37F8">
            <w:r>
              <w:t>Q5</w:t>
            </w:r>
          </w:p>
        </w:tc>
        <w:tc>
          <w:tcPr>
            <w:tcW w:w="1870" w:type="dxa"/>
          </w:tcPr>
          <w:p w:rsidR="00AA29BC" w:rsidRDefault="00EF7D64" w:rsidP="00DA37F8">
            <w:pPr>
              <w:cnfStyle w:val="000000100000" w:firstRow="0" w:lastRow="0" w:firstColumn="0" w:lastColumn="0" w:oddVBand="0" w:evenVBand="0" w:oddHBand="1" w:evenHBand="0" w:firstRowFirstColumn="0" w:firstRowLastColumn="0" w:lastRowFirstColumn="0" w:lastRowLastColumn="0"/>
            </w:pPr>
            <w:r>
              <w:t>2pt</w:t>
            </w:r>
          </w:p>
        </w:tc>
        <w:tc>
          <w:tcPr>
            <w:tcW w:w="1870" w:type="dxa"/>
          </w:tcPr>
          <w:p w:rsidR="00AA29BC" w:rsidRPr="004F0E7E" w:rsidRDefault="00EF7D64" w:rsidP="00DA37F8">
            <w:pPr>
              <w:cnfStyle w:val="000000100000" w:firstRow="0" w:lastRow="0" w:firstColumn="0" w:lastColumn="0" w:oddVBand="0" w:evenVBand="0" w:oddHBand="1" w:evenHBand="0" w:firstRowFirstColumn="0" w:firstRowLastColumn="0" w:lastRowFirstColumn="0" w:lastRowLastColumn="0"/>
              <w:rPr>
                <w:b/>
              </w:rPr>
            </w:pPr>
            <w:r w:rsidRPr="004F0E7E">
              <w:rPr>
                <w:b/>
              </w:rPr>
              <w:t>Q5</w:t>
            </w:r>
          </w:p>
        </w:tc>
        <w:tc>
          <w:tcPr>
            <w:tcW w:w="1870" w:type="dxa"/>
          </w:tcPr>
          <w:p w:rsidR="00AA29BC" w:rsidRDefault="004F0E7E" w:rsidP="00DA37F8">
            <w:pPr>
              <w:cnfStyle w:val="000000100000" w:firstRow="0" w:lastRow="0" w:firstColumn="0" w:lastColumn="0" w:oddVBand="0" w:evenVBand="0" w:oddHBand="1" w:evenHBand="0" w:firstRowFirstColumn="0" w:firstRowLastColumn="0" w:lastRowFirstColumn="0" w:lastRowLastColumn="0"/>
            </w:pPr>
            <w:r>
              <w:t>2pt</w:t>
            </w:r>
          </w:p>
        </w:tc>
      </w:tr>
      <w:tr w:rsidR="00AA29BC" w:rsidTr="00AA29BC">
        <w:tc>
          <w:tcPr>
            <w:cnfStyle w:val="001000000000" w:firstRow="0" w:lastRow="0" w:firstColumn="1" w:lastColumn="0" w:oddVBand="0" w:evenVBand="0" w:oddHBand="0" w:evenHBand="0" w:firstRowFirstColumn="0" w:firstRowLastColumn="0" w:lastRowFirstColumn="0" w:lastRowLastColumn="0"/>
            <w:tcW w:w="1870" w:type="dxa"/>
          </w:tcPr>
          <w:p w:rsidR="00AA29BC" w:rsidRDefault="00AA29BC" w:rsidP="00DA37F8"/>
        </w:tc>
        <w:tc>
          <w:tcPr>
            <w:tcW w:w="1870" w:type="dxa"/>
          </w:tcPr>
          <w:p w:rsidR="00AA29BC" w:rsidRDefault="00AA29BC" w:rsidP="00DA37F8">
            <w:pPr>
              <w:cnfStyle w:val="000000000000" w:firstRow="0" w:lastRow="0" w:firstColumn="0" w:lastColumn="0" w:oddVBand="0" w:evenVBand="0" w:oddHBand="0" w:evenHBand="0" w:firstRowFirstColumn="0" w:firstRowLastColumn="0" w:lastRowFirstColumn="0" w:lastRowLastColumn="0"/>
            </w:pPr>
          </w:p>
        </w:tc>
        <w:tc>
          <w:tcPr>
            <w:tcW w:w="1870" w:type="dxa"/>
          </w:tcPr>
          <w:p w:rsidR="00AA29BC" w:rsidRPr="004F0E7E" w:rsidRDefault="00EF7D64" w:rsidP="00DA37F8">
            <w:pPr>
              <w:cnfStyle w:val="000000000000" w:firstRow="0" w:lastRow="0" w:firstColumn="0" w:lastColumn="0" w:oddVBand="0" w:evenVBand="0" w:oddHBand="0" w:evenHBand="0" w:firstRowFirstColumn="0" w:firstRowLastColumn="0" w:lastRowFirstColumn="0" w:lastRowLastColumn="0"/>
              <w:rPr>
                <w:b/>
              </w:rPr>
            </w:pPr>
            <w:r w:rsidRPr="004F0E7E">
              <w:rPr>
                <w:b/>
              </w:rPr>
              <w:t>Q6</w:t>
            </w:r>
          </w:p>
        </w:tc>
        <w:tc>
          <w:tcPr>
            <w:tcW w:w="1870" w:type="dxa"/>
          </w:tcPr>
          <w:p w:rsidR="00AA29BC" w:rsidRDefault="00EF7D64" w:rsidP="00DA37F8">
            <w:pPr>
              <w:cnfStyle w:val="000000000000" w:firstRow="0" w:lastRow="0" w:firstColumn="0" w:lastColumn="0" w:oddVBand="0" w:evenVBand="0" w:oddHBand="0" w:evenHBand="0" w:firstRowFirstColumn="0" w:firstRowLastColumn="0" w:lastRowFirstColumn="0" w:lastRowLastColumn="0"/>
            </w:pPr>
            <w:r>
              <w:t>1pt</w:t>
            </w:r>
          </w:p>
        </w:tc>
      </w:tr>
      <w:tr w:rsidR="00AA29BC" w:rsidTr="00AA2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A29BC" w:rsidRDefault="00AA29BC" w:rsidP="00DA37F8"/>
        </w:tc>
        <w:tc>
          <w:tcPr>
            <w:tcW w:w="1870" w:type="dxa"/>
          </w:tcPr>
          <w:p w:rsidR="00AA29BC" w:rsidRDefault="00AA29BC" w:rsidP="00DA37F8">
            <w:pPr>
              <w:cnfStyle w:val="000000100000" w:firstRow="0" w:lastRow="0" w:firstColumn="0" w:lastColumn="0" w:oddVBand="0" w:evenVBand="0" w:oddHBand="1" w:evenHBand="0" w:firstRowFirstColumn="0" w:firstRowLastColumn="0" w:lastRowFirstColumn="0" w:lastRowLastColumn="0"/>
            </w:pPr>
          </w:p>
        </w:tc>
        <w:tc>
          <w:tcPr>
            <w:tcW w:w="1870" w:type="dxa"/>
          </w:tcPr>
          <w:p w:rsidR="00AA29BC" w:rsidRPr="004F0E7E" w:rsidRDefault="00EF7D64" w:rsidP="00DA37F8">
            <w:pPr>
              <w:cnfStyle w:val="000000100000" w:firstRow="0" w:lastRow="0" w:firstColumn="0" w:lastColumn="0" w:oddVBand="0" w:evenVBand="0" w:oddHBand="1" w:evenHBand="0" w:firstRowFirstColumn="0" w:firstRowLastColumn="0" w:lastRowFirstColumn="0" w:lastRowLastColumn="0"/>
              <w:rPr>
                <w:b/>
              </w:rPr>
            </w:pPr>
            <w:r w:rsidRPr="004F0E7E">
              <w:rPr>
                <w:b/>
              </w:rPr>
              <w:t>Q7</w:t>
            </w:r>
          </w:p>
        </w:tc>
        <w:tc>
          <w:tcPr>
            <w:tcW w:w="1870" w:type="dxa"/>
          </w:tcPr>
          <w:p w:rsidR="00AA29BC" w:rsidRDefault="004F0E7E" w:rsidP="00DA37F8">
            <w:pPr>
              <w:cnfStyle w:val="000000100000" w:firstRow="0" w:lastRow="0" w:firstColumn="0" w:lastColumn="0" w:oddVBand="0" w:evenVBand="0" w:oddHBand="1" w:evenHBand="0" w:firstRowFirstColumn="0" w:firstRowLastColumn="0" w:lastRowFirstColumn="0" w:lastRowLastColumn="0"/>
            </w:pPr>
            <w:r>
              <w:t>1pt</w:t>
            </w:r>
          </w:p>
        </w:tc>
      </w:tr>
      <w:tr w:rsidR="00AA29BC" w:rsidTr="00AA29BC">
        <w:tc>
          <w:tcPr>
            <w:cnfStyle w:val="001000000000" w:firstRow="0" w:lastRow="0" w:firstColumn="1" w:lastColumn="0" w:oddVBand="0" w:evenVBand="0" w:oddHBand="0" w:evenHBand="0" w:firstRowFirstColumn="0" w:firstRowLastColumn="0" w:lastRowFirstColumn="0" w:lastRowLastColumn="0"/>
            <w:tcW w:w="1870" w:type="dxa"/>
          </w:tcPr>
          <w:p w:rsidR="00AA29BC" w:rsidRDefault="00AA29BC" w:rsidP="00DA37F8"/>
        </w:tc>
        <w:tc>
          <w:tcPr>
            <w:tcW w:w="1870" w:type="dxa"/>
          </w:tcPr>
          <w:p w:rsidR="00AA29BC" w:rsidRDefault="00AA29BC" w:rsidP="00DA37F8">
            <w:pPr>
              <w:cnfStyle w:val="000000000000" w:firstRow="0" w:lastRow="0" w:firstColumn="0" w:lastColumn="0" w:oddVBand="0" w:evenVBand="0" w:oddHBand="0" w:evenHBand="0" w:firstRowFirstColumn="0" w:firstRowLastColumn="0" w:lastRowFirstColumn="0" w:lastRowLastColumn="0"/>
            </w:pPr>
          </w:p>
        </w:tc>
        <w:tc>
          <w:tcPr>
            <w:tcW w:w="1870" w:type="dxa"/>
          </w:tcPr>
          <w:p w:rsidR="00AA29BC" w:rsidRPr="004F0E7E" w:rsidRDefault="00EF7D64" w:rsidP="00DA37F8">
            <w:pPr>
              <w:cnfStyle w:val="000000000000" w:firstRow="0" w:lastRow="0" w:firstColumn="0" w:lastColumn="0" w:oddVBand="0" w:evenVBand="0" w:oddHBand="0" w:evenHBand="0" w:firstRowFirstColumn="0" w:firstRowLastColumn="0" w:lastRowFirstColumn="0" w:lastRowLastColumn="0"/>
              <w:rPr>
                <w:b/>
              </w:rPr>
            </w:pPr>
            <w:r w:rsidRPr="004F0E7E">
              <w:rPr>
                <w:b/>
              </w:rPr>
              <w:t>Q8</w:t>
            </w:r>
          </w:p>
        </w:tc>
        <w:tc>
          <w:tcPr>
            <w:tcW w:w="1870" w:type="dxa"/>
          </w:tcPr>
          <w:p w:rsidR="00AA29BC" w:rsidRDefault="004F0E7E" w:rsidP="00DA37F8">
            <w:pPr>
              <w:cnfStyle w:val="000000000000" w:firstRow="0" w:lastRow="0" w:firstColumn="0" w:lastColumn="0" w:oddVBand="0" w:evenVBand="0" w:oddHBand="0" w:evenHBand="0" w:firstRowFirstColumn="0" w:firstRowLastColumn="0" w:lastRowFirstColumn="0" w:lastRowLastColumn="0"/>
            </w:pPr>
            <w:r>
              <w:t>1pt</w:t>
            </w:r>
          </w:p>
        </w:tc>
      </w:tr>
      <w:tr w:rsidR="00EF7D64" w:rsidTr="00AA2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F7D64" w:rsidRDefault="00EF7D64" w:rsidP="00DA37F8"/>
        </w:tc>
        <w:tc>
          <w:tcPr>
            <w:tcW w:w="1870" w:type="dxa"/>
          </w:tcPr>
          <w:p w:rsidR="00EF7D64" w:rsidRDefault="00EF7D64" w:rsidP="00DA37F8">
            <w:pPr>
              <w:cnfStyle w:val="000000100000" w:firstRow="0" w:lastRow="0" w:firstColumn="0" w:lastColumn="0" w:oddVBand="0" w:evenVBand="0" w:oddHBand="1" w:evenHBand="0" w:firstRowFirstColumn="0" w:firstRowLastColumn="0" w:lastRowFirstColumn="0" w:lastRowLastColumn="0"/>
            </w:pPr>
          </w:p>
        </w:tc>
        <w:tc>
          <w:tcPr>
            <w:tcW w:w="1870" w:type="dxa"/>
          </w:tcPr>
          <w:p w:rsidR="00EF7D64" w:rsidRPr="004F0E7E" w:rsidRDefault="00EF7D64" w:rsidP="00DA37F8">
            <w:pPr>
              <w:cnfStyle w:val="000000100000" w:firstRow="0" w:lastRow="0" w:firstColumn="0" w:lastColumn="0" w:oddVBand="0" w:evenVBand="0" w:oddHBand="1" w:evenHBand="0" w:firstRowFirstColumn="0" w:firstRowLastColumn="0" w:lastRowFirstColumn="0" w:lastRowLastColumn="0"/>
              <w:rPr>
                <w:b/>
              </w:rPr>
            </w:pPr>
            <w:r w:rsidRPr="004F0E7E">
              <w:rPr>
                <w:b/>
              </w:rPr>
              <w:t>Q9</w:t>
            </w:r>
          </w:p>
        </w:tc>
        <w:tc>
          <w:tcPr>
            <w:tcW w:w="1870" w:type="dxa"/>
          </w:tcPr>
          <w:p w:rsidR="00EF7D64" w:rsidRDefault="004F0E7E" w:rsidP="00DA37F8">
            <w:pPr>
              <w:cnfStyle w:val="000000100000" w:firstRow="0" w:lastRow="0" w:firstColumn="0" w:lastColumn="0" w:oddVBand="0" w:evenVBand="0" w:oddHBand="1" w:evenHBand="0" w:firstRowFirstColumn="0" w:firstRowLastColumn="0" w:lastRowFirstColumn="0" w:lastRowLastColumn="0"/>
            </w:pPr>
            <w:r>
              <w:t>2pt</w:t>
            </w:r>
          </w:p>
        </w:tc>
      </w:tr>
      <w:tr w:rsidR="00AA29BC" w:rsidTr="004F0E7E">
        <w:tc>
          <w:tcPr>
            <w:cnfStyle w:val="001000000000" w:firstRow="0" w:lastRow="0" w:firstColumn="1" w:lastColumn="0" w:oddVBand="0" w:evenVBand="0" w:oddHBand="0" w:evenHBand="0" w:firstRowFirstColumn="0" w:firstRowLastColumn="0" w:lastRowFirstColumn="0" w:lastRowLastColumn="0"/>
            <w:tcW w:w="1870" w:type="dxa"/>
            <w:shd w:val="clear" w:color="auto" w:fill="F7CAAC" w:themeFill="accent2" w:themeFillTint="66"/>
          </w:tcPr>
          <w:p w:rsidR="00AA29BC" w:rsidRDefault="004F0E7E" w:rsidP="00DA37F8">
            <w:r>
              <w:t>Total</w:t>
            </w:r>
          </w:p>
        </w:tc>
        <w:tc>
          <w:tcPr>
            <w:tcW w:w="1870" w:type="dxa"/>
            <w:shd w:val="clear" w:color="auto" w:fill="F7CAAC" w:themeFill="accent2" w:themeFillTint="66"/>
          </w:tcPr>
          <w:p w:rsidR="00AA29BC" w:rsidRDefault="004F0E7E" w:rsidP="00DA37F8">
            <w:pPr>
              <w:cnfStyle w:val="000000000000" w:firstRow="0" w:lastRow="0" w:firstColumn="0" w:lastColumn="0" w:oddVBand="0" w:evenVBand="0" w:oddHBand="0" w:evenHBand="0" w:firstRowFirstColumn="0" w:firstRowLastColumn="0" w:lastRowFirstColumn="0" w:lastRowLastColumn="0"/>
            </w:pPr>
            <w:r>
              <w:t>8pt</w:t>
            </w:r>
          </w:p>
        </w:tc>
        <w:tc>
          <w:tcPr>
            <w:tcW w:w="1870" w:type="dxa"/>
            <w:shd w:val="clear" w:color="auto" w:fill="F7CAAC" w:themeFill="accent2" w:themeFillTint="66"/>
          </w:tcPr>
          <w:p w:rsidR="00AA29BC" w:rsidRPr="004F0E7E" w:rsidRDefault="004F0E7E" w:rsidP="00DA37F8">
            <w:pPr>
              <w:cnfStyle w:val="000000000000" w:firstRow="0" w:lastRow="0" w:firstColumn="0" w:lastColumn="0" w:oddVBand="0" w:evenVBand="0" w:oddHBand="0" w:evenHBand="0" w:firstRowFirstColumn="0" w:firstRowLastColumn="0" w:lastRowFirstColumn="0" w:lastRowLastColumn="0"/>
              <w:rPr>
                <w:b/>
              </w:rPr>
            </w:pPr>
            <w:r w:rsidRPr="004F0E7E">
              <w:rPr>
                <w:b/>
              </w:rPr>
              <w:t>Total</w:t>
            </w:r>
          </w:p>
        </w:tc>
        <w:tc>
          <w:tcPr>
            <w:tcW w:w="1870" w:type="dxa"/>
            <w:shd w:val="clear" w:color="auto" w:fill="F7CAAC" w:themeFill="accent2" w:themeFillTint="66"/>
          </w:tcPr>
          <w:p w:rsidR="00AA29BC" w:rsidRDefault="00AA29BC" w:rsidP="00DA37F8">
            <w:pPr>
              <w:cnfStyle w:val="000000000000" w:firstRow="0" w:lastRow="0" w:firstColumn="0" w:lastColumn="0" w:oddVBand="0" w:evenVBand="0" w:oddHBand="0" w:evenHBand="0" w:firstRowFirstColumn="0" w:firstRowLastColumn="0" w:lastRowFirstColumn="0" w:lastRowLastColumn="0"/>
            </w:pPr>
            <w:r>
              <w:t>1</w:t>
            </w:r>
            <w:r w:rsidR="004F0E7E">
              <w:t>2</w:t>
            </w:r>
            <w:r>
              <w:t>pt</w:t>
            </w:r>
          </w:p>
        </w:tc>
      </w:tr>
    </w:tbl>
    <w:p w:rsidR="00AA29BC" w:rsidRDefault="00AA29BC" w:rsidP="00DA37F8"/>
    <w:p w:rsidR="00FB1BE0" w:rsidRDefault="0087267B" w:rsidP="00DA37F8">
      <w:r w:rsidRPr="004F0E7E">
        <w:rPr>
          <w:b/>
        </w:rPr>
        <w:t>Part 1</w:t>
      </w:r>
      <w:r>
        <w:t xml:space="preserve"> – Overview questions. Report the question number, question content and number of points in your </w:t>
      </w:r>
      <w:proofErr w:type="spellStart"/>
      <w:r>
        <w:t>dofile</w:t>
      </w:r>
      <w:proofErr w:type="spellEnd"/>
      <w:r>
        <w:t xml:space="preserve">. </w:t>
      </w:r>
    </w:p>
    <w:p w:rsidR="008307DD" w:rsidRDefault="008307DD" w:rsidP="008307DD">
      <w:pPr>
        <w:pStyle w:val="NormalWeb"/>
        <w:shd w:val="clear" w:color="auto" w:fill="FFFFFF"/>
        <w:spacing w:before="0" w:beforeAutospacing="0" w:after="150" w:afterAutospacing="0"/>
        <w:rPr>
          <w:rFonts w:asciiTheme="minorHAnsi" w:eastAsiaTheme="minorHAnsi" w:hAnsiTheme="minorHAnsi" w:cstheme="minorBidi"/>
          <w:bCs/>
          <w:sz w:val="22"/>
          <w:szCs w:val="22"/>
        </w:rPr>
      </w:pPr>
      <w:r w:rsidRPr="008307DD">
        <w:rPr>
          <w:rFonts w:asciiTheme="minorHAnsi" w:eastAsiaTheme="minorHAnsi" w:hAnsiTheme="minorHAnsi" w:cstheme="minorBidi"/>
          <w:sz w:val="22"/>
          <w:szCs w:val="22"/>
        </w:rPr>
        <w:t>Q1: </w:t>
      </w:r>
      <w:r w:rsidRPr="008307DD">
        <w:rPr>
          <w:rFonts w:asciiTheme="minorHAnsi" w:eastAsiaTheme="minorHAnsi" w:hAnsiTheme="minorHAnsi" w:cstheme="minorBidi"/>
          <w:bCs/>
          <w:sz w:val="22"/>
          <w:szCs w:val="22"/>
        </w:rPr>
        <w:t>What is the causal link the paper is trying to reveal?</w:t>
      </w:r>
      <w:r>
        <w:rPr>
          <w:rFonts w:asciiTheme="minorHAnsi" w:eastAsiaTheme="minorHAnsi" w:hAnsiTheme="minorHAnsi" w:cstheme="minorBidi"/>
          <w:bCs/>
          <w:sz w:val="22"/>
          <w:szCs w:val="22"/>
        </w:rPr>
        <w:t xml:space="preserve"> What is the motivation for the paper and the research question(s) the authors try to answer? </w:t>
      </w:r>
      <w:r w:rsidR="003A7D40">
        <w:rPr>
          <w:rFonts w:asciiTheme="minorHAnsi" w:eastAsiaTheme="minorHAnsi" w:hAnsiTheme="minorHAnsi" w:cstheme="minorBidi"/>
          <w:bCs/>
          <w:sz w:val="22"/>
          <w:szCs w:val="22"/>
        </w:rPr>
        <w:t>What are the main results and how does it compare to what conventional economic theory suggests? (1pt)</w:t>
      </w:r>
    </w:p>
    <w:p w:rsidR="008307DD" w:rsidRPr="003A7D40" w:rsidRDefault="003A7D40" w:rsidP="003A7D40">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Q2: What would be the ideal experiment to test the causal effect that the authors want to reveal? What is the identification strategy of the authors instead? (1pt)</w:t>
      </w:r>
    </w:p>
    <w:p w:rsidR="0087267B" w:rsidRDefault="000F2566" w:rsidP="00DA37F8">
      <w:r>
        <w:t>Q</w:t>
      </w:r>
      <w:r w:rsidR="003A7D40">
        <w:t>3</w:t>
      </w:r>
      <w:r>
        <w:t>: What assumption</w:t>
      </w:r>
      <w:r w:rsidR="003A7D40">
        <w:t>(s) do</w:t>
      </w:r>
      <w:r>
        <w:t xml:space="preserve"> the authors make</w:t>
      </w:r>
      <w:r w:rsidR="003A7D40">
        <w:t xml:space="preserve"> when using this identification strategy</w:t>
      </w:r>
      <w:r>
        <w:t xml:space="preserve">? </w:t>
      </w:r>
      <w:r w:rsidR="003A7D40">
        <w:t>Give two potential threats to their identification strategy, precising the direction in which it could bias the estimation of the effect (downward or upward). (2pt)</w:t>
      </w:r>
      <w:r>
        <w:t xml:space="preserve"> </w:t>
      </w:r>
    </w:p>
    <w:p w:rsidR="000F2566" w:rsidRDefault="000F2566" w:rsidP="00DA37F8">
      <w:r>
        <w:t>Q</w:t>
      </w:r>
      <w:r w:rsidR="003A7D40">
        <w:t>4</w:t>
      </w:r>
      <w:r>
        <w:t>:</w:t>
      </w:r>
      <w:r w:rsidR="003A7D40">
        <w:t xml:space="preserve"> </w:t>
      </w:r>
      <w:r>
        <w:t xml:space="preserve"> </w:t>
      </w:r>
      <w:r w:rsidR="00FC079C">
        <w:t xml:space="preserve">In response to this criticism of their research, Card and Krueger published a reply in the AER 2000, in which this figure was presented: </w:t>
      </w:r>
    </w:p>
    <w:p w:rsidR="00FC079C" w:rsidRDefault="00FC079C" w:rsidP="00FC079C">
      <w:pPr>
        <w:jc w:val="center"/>
      </w:pPr>
      <w:r>
        <w:rPr>
          <w:noProof/>
        </w:rPr>
        <w:drawing>
          <wp:inline distT="0" distB="0" distL="0" distR="0" wp14:anchorId="7C449D18" wp14:editId="294E0162">
            <wp:extent cx="3528040" cy="2558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6129" cy="2564071"/>
                    </a:xfrm>
                    <a:prstGeom prst="rect">
                      <a:avLst/>
                    </a:prstGeom>
                  </pic:spPr>
                </pic:pic>
              </a:graphicData>
            </a:graphic>
          </wp:inline>
        </w:drawing>
      </w:r>
    </w:p>
    <w:p w:rsidR="000F2566" w:rsidRDefault="00FC079C" w:rsidP="00DA37F8">
      <w:r>
        <w:t xml:space="preserve">The first vertical line </w:t>
      </w:r>
      <w:proofErr w:type="gramStart"/>
      <w:r>
        <w:t>show</w:t>
      </w:r>
      <w:proofErr w:type="gramEnd"/>
      <w:r>
        <w:t xml:space="preserve"> the implementation of the minimum wage rise in New Jersey that they studied in their initial paper, the second vertical line a further rise and the final vertical line a rise in the </w:t>
      </w:r>
      <w:r>
        <w:lastRenderedPageBreak/>
        <w:t>federal minimum wage which harmonized the minimum wages between New Jersey and Pennsylvania. The lines represent employment in fast-food restaurants in NJ and two selections of PA counties.</w:t>
      </w:r>
    </w:p>
    <w:p w:rsidR="00FC079C" w:rsidRDefault="00FC079C" w:rsidP="00DA37F8">
      <w:r>
        <w:t>What criticism did the authors address with this figure? Interpret what is shown. (2pt)</w:t>
      </w:r>
    </w:p>
    <w:p w:rsidR="00EF7D64" w:rsidRDefault="00FC079C" w:rsidP="00DA37F8">
      <w:r>
        <w:t xml:space="preserve">Q5: In your opinion, </w:t>
      </w:r>
      <w:r w:rsidR="007A53D4">
        <w:t>what are the major critical points of the paper? Explain the main weaknesses (at least three are expected) and how it threatens their analysis.</w:t>
      </w:r>
      <w:bookmarkStart w:id="0" w:name="_GoBack"/>
      <w:bookmarkEnd w:id="0"/>
      <w:r w:rsidR="007A53D4">
        <w:t xml:space="preserve"> </w:t>
      </w:r>
      <w:r>
        <w:t xml:space="preserve">(2pt) </w:t>
      </w:r>
    </w:p>
    <w:p w:rsidR="000F2566" w:rsidRPr="004F0E7E" w:rsidRDefault="000F2566" w:rsidP="00DA37F8">
      <w:pPr>
        <w:rPr>
          <w:b/>
        </w:rPr>
      </w:pPr>
      <w:r w:rsidRPr="004F0E7E">
        <w:rPr>
          <w:b/>
        </w:rPr>
        <w:t xml:space="preserve">Part 2 – Replication </w:t>
      </w:r>
    </w:p>
    <w:p w:rsidR="000F2566" w:rsidRDefault="000F2566" w:rsidP="00DA37F8">
      <w:r>
        <w:t>The data used by the authors can be found in the dataset “cardkrueger94.dta”. The description of the data can be found in the pdf “cardkrueger94_des</w:t>
      </w:r>
      <w:r w:rsidR="00AC223B">
        <w:t>cription</w:t>
      </w:r>
      <w:r>
        <w:t xml:space="preserve">.pdf”. </w:t>
      </w:r>
      <w:r w:rsidR="008307DD">
        <w:t xml:space="preserve">Results may vary from original study since the data has been simplified. </w:t>
      </w:r>
    </w:p>
    <w:p w:rsidR="000F2566" w:rsidRDefault="000F2566" w:rsidP="000F2566">
      <w:pPr>
        <w:pStyle w:val="ListParagraph"/>
        <w:numPr>
          <w:ilvl w:val="0"/>
          <w:numId w:val="1"/>
        </w:numPr>
      </w:pPr>
      <w:r>
        <w:t xml:space="preserve">Label the variables using the labels given in the pdf. </w:t>
      </w:r>
    </w:p>
    <w:p w:rsidR="00EF7D64" w:rsidRDefault="00EF7D64" w:rsidP="000F2566">
      <w:pPr>
        <w:pStyle w:val="ListParagraph"/>
        <w:numPr>
          <w:ilvl w:val="0"/>
          <w:numId w:val="1"/>
        </w:numPr>
      </w:pPr>
      <w:r>
        <w:t xml:space="preserve">Plot the Kernel Density of Wages in New Jersey and Pennsylvania before and after the change in the law, the kernel density of Employment and Employment Changes in New Jersey and Pennsylvania. You should have one figure with all four plotted densities and a legend. Export the figure and add it to your final pdf file with a title, caption and an interpretation. </w:t>
      </w:r>
    </w:p>
    <w:p w:rsidR="000F2566" w:rsidRDefault="000F2566" w:rsidP="000F2566">
      <w:pPr>
        <w:pStyle w:val="ListParagraph"/>
        <w:numPr>
          <w:ilvl w:val="0"/>
          <w:numId w:val="1"/>
        </w:numPr>
      </w:pPr>
      <w:r>
        <w:t xml:space="preserve">Reproduce </w:t>
      </w:r>
      <w:r w:rsidR="008307DD">
        <w:t>the results presented in Table 1 (page 774). Export your table to Excel or LaTeX and add it to your final pdf file with a</w:t>
      </w:r>
      <w:r w:rsidR="00FC079C">
        <w:t xml:space="preserve"> title,</w:t>
      </w:r>
      <w:r w:rsidR="008307DD">
        <w:t xml:space="preserve"> caption and an interpretation of the table. What is the purpose of such table? What can you say? </w:t>
      </w:r>
    </w:p>
    <w:p w:rsidR="008307DD" w:rsidRDefault="008307DD" w:rsidP="000F2566">
      <w:pPr>
        <w:pStyle w:val="ListParagraph"/>
        <w:numPr>
          <w:ilvl w:val="0"/>
          <w:numId w:val="1"/>
        </w:numPr>
      </w:pPr>
      <w:r>
        <w:t>Reproduce Table 2</w:t>
      </w:r>
      <w:r w:rsidR="00FC079C">
        <w:t xml:space="preserve"> (p.776)</w:t>
      </w:r>
      <w:r>
        <w:t>, presenting differences in mean results in the last columns, reporting p-value in parenthesis and highlighting significant differences with stars (*** at 1% level, ** at 5% and * at 10%). Export your table to Excel or LaTeX and add it to your final pdf file with caption and interpretation of the table. What is the purpose of such table? What can you say?</w:t>
      </w:r>
    </w:p>
    <w:p w:rsidR="008307DD" w:rsidRDefault="008307DD" w:rsidP="000F2566">
      <w:pPr>
        <w:pStyle w:val="ListParagraph"/>
        <w:numPr>
          <w:ilvl w:val="0"/>
          <w:numId w:val="1"/>
        </w:numPr>
      </w:pPr>
      <w:r>
        <w:t xml:space="preserve">Reproduce figure 1. Export it and add it to your final pdf file with </w:t>
      </w:r>
      <w:r w:rsidR="00FC079C">
        <w:t xml:space="preserve">title, </w:t>
      </w:r>
      <w:r>
        <w:t xml:space="preserve">caption and comment. What do the authors show with such a graph? </w:t>
      </w:r>
    </w:p>
    <w:p w:rsidR="003A7D40" w:rsidRDefault="003A7D40" w:rsidP="000F2566">
      <w:pPr>
        <w:pStyle w:val="ListParagraph"/>
        <w:numPr>
          <w:ilvl w:val="0"/>
          <w:numId w:val="1"/>
        </w:numPr>
      </w:pPr>
      <w:r>
        <w:t xml:space="preserve">Use mean differences to compute the difference in means estimate of the variation in minimum wage between the control group and the treatment group. </w:t>
      </w:r>
    </w:p>
    <w:p w:rsidR="003A7D40" w:rsidRDefault="003A7D40" w:rsidP="000F2566">
      <w:pPr>
        <w:pStyle w:val="ListParagraph"/>
        <w:numPr>
          <w:ilvl w:val="0"/>
          <w:numId w:val="1"/>
        </w:numPr>
      </w:pPr>
      <w:r>
        <w:t xml:space="preserve">Estimate the differences-in-differences using a simple OLS regression model </w:t>
      </w:r>
      <w:r w:rsidR="00FC079C">
        <w:t xml:space="preserve">where </w:t>
      </w:r>
      <w:r>
        <w:t xml:space="preserve">the left-hand-side variable is </w:t>
      </w:r>
      <w:r>
        <w:rPr>
          <w:b/>
        </w:rPr>
        <w:t>the variation</w:t>
      </w:r>
      <w:r w:rsidRPr="003A7D40">
        <w:rPr>
          <w:b/>
        </w:rPr>
        <w:t xml:space="preserve"> in the outcome of interest</w:t>
      </w:r>
      <w:r>
        <w:t xml:space="preserve">. Run a first regression, then a second adding the robust option. What happens to the standard errors when adding robust? What can we say about the data? </w:t>
      </w:r>
    </w:p>
    <w:p w:rsidR="008307DD" w:rsidRDefault="003A7D40" w:rsidP="000F2566">
      <w:pPr>
        <w:pStyle w:val="ListParagraph"/>
        <w:numPr>
          <w:ilvl w:val="0"/>
          <w:numId w:val="1"/>
        </w:numPr>
      </w:pPr>
      <w:r>
        <w:t xml:space="preserve">Estimate the same model but this time with the left-hand-side variable </w:t>
      </w:r>
      <w:r w:rsidRPr="003A7D40">
        <w:rPr>
          <w:b/>
        </w:rPr>
        <w:t>in levels</w:t>
      </w:r>
      <w:r>
        <w:t>, with the robust option. Are the results similar to what you found in 6?</w:t>
      </w:r>
      <w:r w:rsidR="00FC079C">
        <w:t xml:space="preserve"> </w:t>
      </w:r>
    </w:p>
    <w:p w:rsidR="00FC079C" w:rsidRDefault="00FC079C" w:rsidP="000F2566">
      <w:pPr>
        <w:pStyle w:val="ListParagraph"/>
        <w:numPr>
          <w:ilvl w:val="0"/>
          <w:numId w:val="1"/>
        </w:numPr>
      </w:pPr>
      <w:r>
        <w:t xml:space="preserve">Replicate Table 3 (p. 780), export it to Excel or LaTeX and add it to your pdf file with a title, caption and comment. Interpret the results. </w:t>
      </w:r>
    </w:p>
    <w:p w:rsidR="000F2566" w:rsidRPr="00FB1BE0" w:rsidRDefault="000F2566" w:rsidP="00DA37F8"/>
    <w:p w:rsidR="00DA37F8" w:rsidRDefault="00DA37F8"/>
    <w:sectPr w:rsidR="00DA3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E2553A"/>
    <w:multiLevelType w:val="hybridMultilevel"/>
    <w:tmpl w:val="D6109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F8"/>
    <w:rsid w:val="000F2566"/>
    <w:rsid w:val="00163E94"/>
    <w:rsid w:val="003A7D40"/>
    <w:rsid w:val="004F0E7E"/>
    <w:rsid w:val="007A53D4"/>
    <w:rsid w:val="008307DD"/>
    <w:rsid w:val="0087267B"/>
    <w:rsid w:val="00AA29BC"/>
    <w:rsid w:val="00AC223B"/>
    <w:rsid w:val="00B5753C"/>
    <w:rsid w:val="00CF73E9"/>
    <w:rsid w:val="00DA37F8"/>
    <w:rsid w:val="00EF7D64"/>
    <w:rsid w:val="00FB1BE0"/>
    <w:rsid w:val="00FC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231A"/>
  <w15:chartTrackingRefBased/>
  <w15:docId w15:val="{1580869B-6017-497B-97AC-C44E836C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7F8"/>
    <w:rPr>
      <w:color w:val="0563C1" w:themeColor="hyperlink"/>
      <w:u w:val="single"/>
    </w:rPr>
  </w:style>
  <w:style w:type="character" w:styleId="UnresolvedMention">
    <w:name w:val="Unresolved Mention"/>
    <w:basedOn w:val="DefaultParagraphFont"/>
    <w:uiPriority w:val="99"/>
    <w:semiHidden/>
    <w:unhideWhenUsed/>
    <w:rsid w:val="00DA37F8"/>
    <w:rPr>
      <w:color w:val="605E5C"/>
      <w:shd w:val="clear" w:color="auto" w:fill="E1DFDD"/>
    </w:rPr>
  </w:style>
  <w:style w:type="table" w:styleId="TableGrid">
    <w:name w:val="Table Grid"/>
    <w:basedOn w:val="TableNormal"/>
    <w:uiPriority w:val="39"/>
    <w:rsid w:val="00AA2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A29B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AA29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0F2566"/>
    <w:pPr>
      <w:ind w:left="720"/>
      <w:contextualSpacing/>
    </w:pPr>
  </w:style>
  <w:style w:type="paragraph" w:styleId="NormalWeb">
    <w:name w:val="Normal (Web)"/>
    <w:basedOn w:val="Normal"/>
    <w:uiPriority w:val="99"/>
    <w:unhideWhenUsed/>
    <w:rsid w:val="008307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0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6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deas.repec.org/a/aea/aecrev/v84y1994i4p772-9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 Heidelberg</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Charlotte</dc:creator>
  <cp:keywords/>
  <dc:description/>
  <cp:lastModifiedBy>Robert, Charlotte</cp:lastModifiedBy>
  <cp:revision>3</cp:revision>
  <dcterms:created xsi:type="dcterms:W3CDTF">2022-01-06T13:07:00Z</dcterms:created>
  <dcterms:modified xsi:type="dcterms:W3CDTF">2022-01-07T19:45:00Z</dcterms:modified>
</cp:coreProperties>
</file>