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b w:val="1"/>
          <w:sz w:val="34"/>
          <w:szCs w:val="34"/>
        </w:rPr>
      </w:pPr>
      <w:bookmarkStart w:colFirst="0" w:colLast="0" w:name="_q8919by80g7t" w:id="0"/>
      <w:bookmarkEnd w:id="0"/>
      <w:r w:rsidDel="00000000" w:rsidR="00000000" w:rsidRPr="00000000">
        <w:rPr>
          <w:b w:val="1"/>
          <w:sz w:val="34"/>
          <w:szCs w:val="34"/>
          <w:rtl w:val="1"/>
        </w:rPr>
        <w:t xml:space="preserve">מסמך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סיכום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הבדיקות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STR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האפליקציה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המובילה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ללימוד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תיאוריה</w:t>
      </w:r>
      <w:r w:rsidDel="00000000" w:rsidR="00000000" w:rsidRPr="00000000">
        <w:rPr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כל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החומר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הנדרש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כדי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לעבור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תאוריה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בקלות</w:t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אפליקציה</w:t>
      </w:r>
      <w:r w:rsidDel="00000000" w:rsidR="00000000" w:rsidRPr="00000000">
        <w:rPr>
          <w:b w:val="1"/>
          <w:sz w:val="34"/>
          <w:szCs w:val="34"/>
          <w:rtl w:val="1"/>
        </w:rPr>
        <w:t xml:space="preserve"> "</w:t>
      </w:r>
      <w:r w:rsidDel="00000000" w:rsidR="00000000" w:rsidRPr="00000000">
        <w:rPr>
          <w:b w:val="1"/>
          <w:sz w:val="34"/>
          <w:szCs w:val="34"/>
          <w:rtl w:val="1"/>
        </w:rPr>
        <w:t xml:space="preserve">תיאוריה</w:t>
      </w:r>
      <w:r w:rsidDel="00000000" w:rsidR="00000000" w:rsidRPr="00000000">
        <w:rPr>
          <w:b w:val="1"/>
          <w:sz w:val="34"/>
          <w:szCs w:val="34"/>
          <w:rtl w:val="1"/>
        </w:rPr>
        <w:t xml:space="preserve">"</w:t>
      </w:r>
    </w:p>
    <w:p w:rsidR="00000000" w:rsidDel="00000000" w:rsidP="00000000" w:rsidRDefault="00000000" w:rsidRPr="00000000" w14:paraId="00000007">
      <w:pPr>
        <w:bidi w:val="1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קוד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מסמך</w:t>
      </w:r>
      <w:r w:rsidDel="00000000" w:rsidR="00000000" w:rsidRPr="00000000">
        <w:rPr>
          <w:sz w:val="34"/>
          <w:szCs w:val="34"/>
          <w:rtl w:val="1"/>
        </w:rPr>
        <w:t xml:space="preserve">: </w:t>
      </w:r>
      <w:r w:rsidDel="00000000" w:rsidR="00000000" w:rsidRPr="00000000">
        <w:rPr>
          <w:sz w:val="34"/>
          <w:szCs w:val="34"/>
          <w:rtl w:val="0"/>
        </w:rPr>
        <w:t xml:space="preserve">SY</w:t>
      </w:r>
      <w:r w:rsidDel="00000000" w:rsidR="00000000" w:rsidRPr="00000000">
        <w:rPr>
          <w:sz w:val="34"/>
          <w:szCs w:val="34"/>
          <w:rtl w:val="1"/>
        </w:rPr>
        <w:t xml:space="preserve">84684</w:t>
      </w:r>
    </w:p>
    <w:p w:rsidR="00000000" w:rsidDel="00000000" w:rsidP="00000000" w:rsidRDefault="00000000" w:rsidRPr="00000000" w14:paraId="00000008">
      <w:pPr>
        <w:bidi w:val="1"/>
        <w:spacing w:after="200"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298.0" w:type="dxa"/>
        <w:jc w:val="center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5"/>
        <w:gridCol w:w="6633"/>
        <w:tblGridChange w:id="0">
          <w:tblGrid>
            <w:gridCol w:w="2665"/>
            <w:gridCol w:w="66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bidi w:val="1"/>
              <w:spacing w:line="276" w:lineRule="auto"/>
              <w:jc w:val="center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גרסת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המסמך</w:t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spacing w:line="276" w:lineRule="auto"/>
              <w:jc w:val="center"/>
              <w:rPr>
                <w:rFonts w:ascii="Arial" w:cs="Arial" w:eastAsia="Arial" w:hAnsi="Arial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sz w:val="34"/>
                <w:szCs w:val="34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bidi w:val="1"/>
              <w:spacing w:line="276" w:lineRule="auto"/>
              <w:jc w:val="center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גרסה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spacing w:line="276" w:lineRule="auto"/>
              <w:jc w:val="center"/>
              <w:rPr>
                <w:rFonts w:ascii="Arial" w:cs="Arial" w:eastAsia="Arial" w:hAnsi="Arial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sz w:val="34"/>
                <w:szCs w:val="34"/>
                <w:rtl w:val="0"/>
              </w:rPr>
              <w:t xml:space="preserve">11/12/22</w:t>
            </w:r>
          </w:p>
        </w:tc>
      </w:tr>
    </w:tbl>
    <w:p w:rsidR="00000000" w:rsidDel="00000000" w:rsidP="00000000" w:rsidRDefault="00000000" w:rsidRPr="00000000" w14:paraId="0000000D">
      <w:pPr>
        <w:bidi w:val="1"/>
        <w:jc w:val="center"/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bidi w:val="1"/>
        <w:spacing w:after="200" w:line="276" w:lineRule="auto"/>
        <w:rPr>
          <w:sz w:val="34"/>
          <w:szCs w:val="34"/>
        </w:rPr>
      </w:pPr>
      <w:bookmarkStart w:colFirst="0" w:colLast="0" w:name="_k97vak2oymcz" w:id="1"/>
      <w:bookmarkEnd w:id="1"/>
      <w:r w:rsidDel="00000000" w:rsidR="00000000" w:rsidRPr="00000000">
        <w:rPr>
          <w:sz w:val="34"/>
          <w:szCs w:val="34"/>
          <w:rtl w:val="1"/>
        </w:rPr>
        <w:t xml:space="preserve">תוכן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עניינים</w:t>
      </w:r>
      <w:r w:rsidDel="00000000" w:rsidR="00000000" w:rsidRPr="00000000">
        <w:rPr>
          <w:sz w:val="34"/>
          <w:szCs w:val="34"/>
          <w:rtl w:val="1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bidi w:val="1"/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p0d65w2voe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כללי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_yp0d65w2voe2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867vy0gahy3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ביצועי</w:t>
            </w:r>
          </w:hyperlink>
          <w:hyperlink w:anchor="_867vy0gahy3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67vy0gahy3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hyperlink w:anchor="_867vy0gahy3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67vy0gahy3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המערבת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_867vy0gahy3k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bidi w:val="1"/>
            <w:spacing w:before="200" w:line="240" w:lineRule="auto"/>
            <w:ind w:left="0" w:firstLine="0"/>
            <w:rPr>
              <w:sz w:val="34"/>
              <w:szCs w:val="34"/>
            </w:rPr>
          </w:pPr>
          <w:hyperlink w:anchor="_7ihoutz61jmu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תיאור</w:t>
            </w:r>
          </w:hyperlink>
          <w:hyperlink w:anchor="_7ihoutz61jmu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 </w:t>
            </w:r>
          </w:hyperlink>
          <w:hyperlink w:anchor="_7ihoutz61jmu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ביצועי</w:t>
            </w:r>
          </w:hyperlink>
          <w:hyperlink w:anchor="_7ihoutz61jmu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 </w:t>
            </w:r>
          </w:hyperlink>
          <w:hyperlink w:anchor="_7ihoutz61jmu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הבדיקות</w:t>
            </w:r>
          </w:hyperlink>
          <w:r w:rsidDel="00000000" w:rsidR="00000000" w:rsidRPr="00000000">
            <w:rPr>
              <w:b w:val="1"/>
              <w:sz w:val="34"/>
              <w:szCs w:val="34"/>
              <w:rtl w:val="0"/>
            </w:rPr>
            <w:tab/>
          </w:r>
          <w:r w:rsidDel="00000000" w:rsidR="00000000" w:rsidRPr="00000000">
            <w:fldChar w:fldCharType="begin"/>
            <w:instrText xml:space="preserve"> PAGEREF _7ihoutz61jmu \h </w:instrText>
            <w:fldChar w:fldCharType="separate"/>
          </w:r>
          <w:r w:rsidDel="00000000" w:rsidR="00000000" w:rsidRPr="00000000">
            <w:rPr>
              <w:b w:val="1"/>
              <w:sz w:val="34"/>
              <w:szCs w:val="3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snyyk0ivak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סיכום</w:t>
            </w:r>
          </w:hyperlink>
          <w:hyperlink w:anchor="_snyyk0ivak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snyyk0ivak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ביצועי</w:t>
            </w:r>
          </w:hyperlink>
          <w:hyperlink w:anchor="_snyyk0ivak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snyyk0ivak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_snyyk0ivaksx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tvlv271oq2b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תוצאות</w:t>
            </w:r>
          </w:hyperlink>
          <w:hyperlink w:anchor="_tvlv271oq2b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vlv271oq2b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hyperlink w:anchor="_tvlv271oq2b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vlv271oq2b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_tvlv271oq2b2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aiv8uhgxtfeq">
            <w:r w:rsidDel="00000000" w:rsidR="00000000" w:rsidRPr="00000000">
              <w:rPr>
                <w:rtl w:val="0"/>
              </w:rPr>
            </w:r>
          </w:hyperlink>
          <w:hyperlink w:anchor="_aiv8uhgxtf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1. </w:t>
            </w:r>
          </w:hyperlink>
          <w:hyperlink w:anchor="_aiv8uhgxtf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דיווחי</w:t>
            </w:r>
          </w:hyperlink>
          <w:hyperlink w:anchor="_aiv8uhgxtf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iv8uhgxtf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</w:hyperlink>
          <w:hyperlink w:anchor="_aiv8uhgxtf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iv8uhgxtf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לפי</w:t>
            </w:r>
          </w:hyperlink>
          <w:hyperlink w:anchor="_aiv8uhgxtf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iv8uhgxtf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סבבים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_aiv8uhgxtfeq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qkwxlu30nubx">
            <w:r w:rsidDel="00000000" w:rsidR="00000000" w:rsidRPr="00000000">
              <w:rPr>
                <w:rtl w:val="0"/>
              </w:rPr>
            </w:r>
          </w:hyperlink>
          <w:hyperlink w:anchor="_qkwxlu30nu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2. </w:t>
            </w:r>
          </w:hyperlink>
          <w:hyperlink w:anchor="_qkwxlu30nu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דיווחי</w:t>
            </w:r>
          </w:hyperlink>
          <w:hyperlink w:anchor="_qkwxlu30nu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kwxlu30nu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</w:hyperlink>
          <w:hyperlink w:anchor="_qkwxlu30nu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kwxlu30nu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לפי</w:t>
            </w:r>
          </w:hyperlink>
          <w:hyperlink w:anchor="_qkwxlu30nu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kwxlu30nu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סטטוס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_qkwxlu30nubx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bidi w:val="1"/>
            <w:spacing w:before="200" w:line="240" w:lineRule="auto"/>
            <w:ind w:left="0" w:firstLine="0"/>
            <w:rPr>
              <w:sz w:val="34"/>
              <w:szCs w:val="34"/>
            </w:rPr>
          </w:pPr>
          <w:hyperlink w:anchor="_30pdw7n1c0vz">
            <w:r w:rsidDel="00000000" w:rsidR="00000000" w:rsidRPr="00000000">
              <w:rPr>
                <w:rtl w:val="0"/>
              </w:rPr>
            </w:r>
          </w:hyperlink>
          <w:hyperlink w:anchor="_30pdw7n1c0vz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5. </w:t>
            </w:r>
          </w:hyperlink>
          <w:hyperlink w:anchor="_30pdw7n1c0vz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דיווחי</w:t>
            </w:r>
          </w:hyperlink>
          <w:hyperlink w:anchor="_30pdw7n1c0vz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 </w:t>
            </w:r>
          </w:hyperlink>
          <w:hyperlink w:anchor="_30pdw7n1c0vz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תקלות</w:t>
            </w:r>
          </w:hyperlink>
          <w:hyperlink w:anchor="_30pdw7n1c0vz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 </w:t>
            </w:r>
          </w:hyperlink>
          <w:hyperlink w:anchor="_30pdw7n1c0vz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לפי</w:t>
            </w:r>
          </w:hyperlink>
          <w:hyperlink w:anchor="_30pdw7n1c0vz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 </w:t>
            </w:r>
          </w:hyperlink>
          <w:hyperlink w:anchor="_30pdw7n1c0vz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חומרה</w:t>
            </w:r>
          </w:hyperlink>
          <w:hyperlink w:anchor="_30pdw7n1c0vz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 </w:t>
            </w:r>
          </w:hyperlink>
          <w:hyperlink w:anchor="_30pdw7n1c0vz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הערכת</w:t>
            </w:r>
          </w:hyperlink>
          <w:hyperlink w:anchor="_30pdw7n1c0vz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 </w:t>
            </w:r>
          </w:hyperlink>
          <w:hyperlink w:anchor="_30pdw7n1c0vz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איכות</w:t>
            </w:r>
          </w:hyperlink>
          <w:hyperlink w:anchor="_30pdw7n1c0vz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 </w:t>
            </w:r>
          </w:hyperlink>
          <w:hyperlink w:anchor="_30pdw7n1c0vz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המערכת</w:t>
            </w:r>
          </w:hyperlink>
          <w:r w:rsidDel="00000000" w:rsidR="00000000" w:rsidRPr="00000000">
            <w:rPr>
              <w:b w:val="1"/>
              <w:sz w:val="34"/>
              <w:szCs w:val="34"/>
              <w:rtl w:val="0"/>
            </w:rPr>
            <w:tab/>
          </w:r>
          <w:r w:rsidDel="00000000" w:rsidR="00000000" w:rsidRPr="00000000">
            <w:fldChar w:fldCharType="begin"/>
            <w:instrText xml:space="preserve"> PAGEREF _30pdw7n1c0vz \h </w:instrText>
            <w:fldChar w:fldCharType="separate"/>
          </w:r>
          <w:r w:rsidDel="00000000" w:rsidR="00000000" w:rsidRPr="00000000">
            <w:rPr>
              <w:b w:val="1"/>
              <w:sz w:val="34"/>
              <w:szCs w:val="3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wpm3lra62d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מצב</w:t>
            </w:r>
          </w:hyperlink>
          <w:hyperlink w:anchor="_wpm3lra62d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pm3lra62d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</w:hyperlink>
          <w:hyperlink w:anchor="_wpm3lra62d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pm3lra62d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למערכת</w:t>
            </w:r>
          </w:hyperlink>
          <w:hyperlink w:anchor="_wpm3lra62d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pm3lra62d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1"/>
              </w:rPr>
              <w:t xml:space="preserve">הנדבקת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_wpm3lra62duz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bidi w:val="1"/>
            <w:spacing w:before="60" w:line="240" w:lineRule="auto"/>
            <w:ind w:left="360" w:firstLine="0"/>
            <w:rPr>
              <w:sz w:val="34"/>
              <w:szCs w:val="34"/>
            </w:rPr>
          </w:pPr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מצב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 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סופי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 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של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 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התקלות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 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הפתוחות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 (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שלא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 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טופלו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 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או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 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נפתרו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) 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לפי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 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חומרת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 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התקלה</w:t>
            </w:r>
          </w:hyperlink>
          <w:hyperlink w:anchor="_w4cmzgq50ch9">
            <w:r w:rsidDel="00000000" w:rsidR="00000000" w:rsidRPr="00000000">
              <w:rPr>
                <w:sz w:val="34"/>
                <w:szCs w:val="34"/>
                <w:rtl w:val="1"/>
              </w:rPr>
              <w:t xml:space="preserve">.</w:t>
            </w:r>
          </w:hyperlink>
          <w:r w:rsidDel="00000000" w:rsidR="00000000" w:rsidRPr="00000000">
            <w:rPr>
              <w:sz w:val="34"/>
              <w:szCs w:val="34"/>
              <w:rtl w:val="0"/>
            </w:rPr>
            <w:tab/>
          </w:r>
          <w:r w:rsidDel="00000000" w:rsidR="00000000" w:rsidRPr="00000000">
            <w:fldChar w:fldCharType="begin"/>
            <w:instrText xml:space="preserve"> PAGEREF _w4cmzgq50ch9 \h </w:instrText>
            <w:fldChar w:fldCharType="separate"/>
          </w:r>
          <w:r w:rsidDel="00000000" w:rsidR="00000000" w:rsidRPr="00000000">
            <w:rPr>
              <w:sz w:val="34"/>
              <w:szCs w:val="3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bidi w:val="1"/>
            <w:spacing w:after="80" w:before="200" w:line="240" w:lineRule="auto"/>
            <w:ind w:left="0" w:firstLine="0"/>
            <w:rPr>
              <w:sz w:val="34"/>
              <w:szCs w:val="34"/>
            </w:rPr>
          </w:pPr>
          <w:hyperlink w:anchor="_4043jfpmwr0j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מסקנות</w:t>
            </w:r>
          </w:hyperlink>
          <w:hyperlink w:anchor="_4043jfpmwr0j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 </w:t>
            </w:r>
          </w:hyperlink>
          <w:hyperlink w:anchor="_4043jfpmwr0j">
            <w:r w:rsidDel="00000000" w:rsidR="00000000" w:rsidRPr="00000000">
              <w:rPr>
                <w:b w:val="1"/>
                <w:sz w:val="34"/>
                <w:szCs w:val="34"/>
                <w:rtl w:val="1"/>
              </w:rPr>
              <w:t xml:space="preserve">והמלצות</w:t>
            </w:r>
          </w:hyperlink>
          <w:r w:rsidDel="00000000" w:rsidR="00000000" w:rsidRPr="00000000">
            <w:rPr>
              <w:b w:val="1"/>
              <w:sz w:val="34"/>
              <w:szCs w:val="34"/>
              <w:rtl w:val="0"/>
            </w:rPr>
            <w:tab/>
          </w:r>
          <w:r w:rsidDel="00000000" w:rsidR="00000000" w:rsidRPr="00000000">
            <w:fldChar w:fldCharType="begin"/>
            <w:instrText xml:space="preserve"> PAGEREF _4043jfpmwr0j \h </w:instrText>
            <w:fldChar w:fldCharType="separate"/>
          </w:r>
          <w:r w:rsidDel="00000000" w:rsidR="00000000" w:rsidRPr="00000000">
            <w:rPr>
              <w:b w:val="1"/>
              <w:sz w:val="34"/>
              <w:szCs w:val="3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bidi w:val="1"/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bidi w:val="1"/>
        <w:rPr>
          <w:b w:val="1"/>
          <w:sz w:val="34"/>
          <w:szCs w:val="34"/>
        </w:rPr>
      </w:pPr>
      <w:bookmarkStart w:colFirst="0" w:colLast="0" w:name="_yp0d65w2voe2" w:id="2"/>
      <w:bookmarkEnd w:id="2"/>
      <w:r w:rsidDel="00000000" w:rsidR="00000000" w:rsidRPr="00000000">
        <w:rPr>
          <w:b w:val="1"/>
          <w:sz w:val="34"/>
          <w:szCs w:val="34"/>
          <w:rtl w:val="1"/>
        </w:rPr>
        <w:t xml:space="preserve">כללי</w:t>
      </w:r>
    </w:p>
    <w:p w:rsidR="00000000" w:rsidDel="00000000" w:rsidP="00000000" w:rsidRDefault="00000000" w:rsidRPr="00000000" w14:paraId="0000001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מסמך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מסכם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תוצאות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ומסקנות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הבדיקות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אפליקציה</w:t>
      </w:r>
    </w:p>
    <w:p w:rsidR="00000000" w:rsidDel="00000000" w:rsidP="00000000" w:rsidRDefault="00000000" w:rsidRPr="00000000" w14:paraId="0000001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"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1"/>
          </w:rPr>
          <w:t xml:space="preserve">תיאוריה</w:t>
        </w:r>
      </w:hyperlink>
      <w:r w:rsidDel="00000000" w:rsidR="00000000" w:rsidRPr="00000000">
        <w:rPr>
          <w:sz w:val="32"/>
          <w:szCs w:val="32"/>
          <w:rtl w:val="0"/>
        </w:rPr>
        <w:t xml:space="preserve">".   </w:t>
      </w:r>
    </w:p>
    <w:p w:rsidR="00000000" w:rsidDel="00000000" w:rsidP="00000000" w:rsidRDefault="00000000" w:rsidRPr="00000000" w14:paraId="0000001E">
      <w:pPr>
        <w:bidi w:val="1"/>
        <w:rPr>
          <w:color w:val="1155cc"/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1"/>
          </w:rPr>
          <w:t xml:space="preserve">ראה</w:t>
        </w:r>
      </w:hyperlink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1"/>
          </w:rPr>
          <w:t xml:space="preserve">מפת</w:t>
        </w:r>
      </w:hyperlink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1"/>
          </w:rPr>
          <w:t xml:space="preserve">אפליקציה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מטרת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המסמך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סיכום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תוצאות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הבדיקות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וסיפוק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מוסף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המבוסס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התוצאות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הללו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תוצאות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מסמך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מאפשרות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למשתמש</w:t>
      </w:r>
      <w:r w:rsidDel="00000000" w:rsidR="00000000" w:rsidRPr="00000000">
        <w:rPr>
          <w:sz w:val="32"/>
          <w:szCs w:val="32"/>
          <w:rtl w:val="1"/>
        </w:rPr>
        <w:t xml:space="preserve">/</w:t>
      </w:r>
      <w:r w:rsidDel="00000000" w:rsidR="00000000" w:rsidRPr="00000000">
        <w:rPr>
          <w:sz w:val="32"/>
          <w:szCs w:val="32"/>
          <w:rtl w:val="1"/>
        </w:rPr>
        <w:t xml:space="preserve">למנהל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הפרויקט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החלטה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להעביר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האפליקציה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לשלב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הבא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עדכון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חדשה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המסמך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כולל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תיעוד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הבאגים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שנמצאו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ודווחו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בתוכנת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YouTrack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Style w:val="Title"/>
        <w:bidi w:val="1"/>
        <w:rPr>
          <w:sz w:val="34"/>
          <w:szCs w:val="34"/>
        </w:rPr>
      </w:pPr>
      <w:bookmarkStart w:colFirst="0" w:colLast="0" w:name="_kgpbfepvt8o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bidi w:val="1"/>
        <w:rPr>
          <w:sz w:val="34"/>
          <w:szCs w:val="34"/>
        </w:rPr>
      </w:pPr>
      <w:bookmarkStart w:colFirst="0" w:colLast="0" w:name="_uw3qofei24at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bidi w:val="1"/>
        <w:ind w:left="720" w:firstLine="0"/>
        <w:rPr>
          <w:b w:val="1"/>
        </w:rPr>
      </w:pPr>
      <w:bookmarkStart w:colFirst="0" w:colLast="0" w:name="_867vy0gahy3k" w:id="5"/>
      <w:bookmarkEnd w:id="5"/>
      <w:r w:rsidDel="00000000" w:rsidR="00000000" w:rsidRPr="00000000">
        <w:rPr>
          <w:b w:val="1"/>
          <w:rtl w:val="1"/>
        </w:rPr>
        <w:t xml:space="preserve">ביצועי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המערבת</w:t>
      </w:r>
    </w:p>
    <w:p w:rsidR="00000000" w:rsidDel="00000000" w:rsidP="00000000" w:rsidRDefault="00000000" w:rsidRPr="00000000" w14:paraId="00000025">
      <w:pPr>
        <w:pStyle w:val="Heading1"/>
        <w:bidi w:val="1"/>
        <w:ind w:left="720" w:firstLine="0"/>
        <w:rPr/>
      </w:pPr>
      <w:bookmarkStart w:colFirst="0" w:colLast="0" w:name="_7ihoutz61jmu" w:id="6"/>
      <w:bookmarkEnd w:id="6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מובייל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בוצעו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סבבים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הסבב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הסיבוב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ליסט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בשיטת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חקירה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והסבב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checklist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usability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functional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checklist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performance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checklist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mobile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app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מוגדרת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מראש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היעדר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אפיון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הסבב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checklist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mobile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גנרית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נבדקה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iOS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בוצעו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פונקציונאליות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היתכנות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ותקינות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ללקוחות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שימושיות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נוחיות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פשטות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ואחידות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גרפי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והמסכים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אטרקטיביות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נגישות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עמידה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בדרישות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ובחוקי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הנגישות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בדיקת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אינטגרציה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– </w:t>
      </w:r>
      <w:r w:rsidDel="00000000" w:rsidR="00000000" w:rsidRPr="00000000">
        <w:rPr>
          <w:sz w:val="28"/>
          <w:szCs w:val="28"/>
          <w:rtl w:val="1"/>
        </w:rPr>
        <w:t xml:space="preserve">מעבר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  <w:r w:rsidDel="00000000" w:rsidR="00000000" w:rsidRPr="00000000">
        <w:rPr>
          <w:sz w:val="28"/>
          <w:szCs w:val="28"/>
          <w:rtl w:val="1"/>
        </w:rPr>
        <w:t xml:space="preserve"> )</w:t>
      </w:r>
      <w:r w:rsidDel="00000000" w:rsidR="00000000" w:rsidRPr="00000000">
        <w:rPr>
          <w:sz w:val="28"/>
          <w:szCs w:val="28"/>
          <w:rtl w:val="1"/>
        </w:rPr>
        <w:t xml:space="preserve">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מתכנים</w:t>
      </w:r>
      <w:r w:rsidDel="00000000" w:rsidR="00000000" w:rsidRPr="00000000">
        <w:rPr>
          <w:sz w:val="28"/>
          <w:szCs w:val="28"/>
          <w:rtl w:val="1"/>
        </w:rPr>
        <w:t xml:space="preserve">(, </w:t>
      </w:r>
      <w:r w:rsidDel="00000000" w:rsidR="00000000" w:rsidRPr="00000000">
        <w:rPr>
          <w:sz w:val="28"/>
          <w:szCs w:val="28"/>
          <w:rtl w:val="1"/>
        </w:rPr>
        <w:t xml:space="preserve">סליקה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באשראי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ביצועים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מהירות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תגובה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זמני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הפרעות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וקישור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התנהגות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כיבוי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מכשיר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כניסת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שיחה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בוצעו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מחוסר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אמצעים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נדרשים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עומסים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אבטחה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תאימות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רגרסיה</w:t>
      </w:r>
    </w:p>
    <w:p w:rsidR="00000000" w:rsidDel="00000000" w:rsidP="00000000" w:rsidRDefault="00000000" w:rsidRPr="00000000" w14:paraId="0000003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bidi w:val="1"/>
        <w:rPr>
          <w:sz w:val="34"/>
          <w:szCs w:val="34"/>
        </w:rPr>
      </w:pPr>
      <w:bookmarkStart w:colFirst="0" w:colLast="0" w:name="_grq72ut41nw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bidi w:val="1"/>
        <w:rPr>
          <w:sz w:val="34"/>
          <w:szCs w:val="34"/>
        </w:rPr>
      </w:pPr>
      <w:bookmarkStart w:colFirst="0" w:colLast="0" w:name="_snyyk0ivaksx" w:id="8"/>
      <w:bookmarkEnd w:id="8"/>
      <w:r w:rsidDel="00000000" w:rsidR="00000000" w:rsidRPr="00000000">
        <w:rPr>
          <w:sz w:val="34"/>
          <w:szCs w:val="34"/>
          <w:rtl w:val="1"/>
        </w:rPr>
        <w:t xml:space="preserve">סיכום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ביצועי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הבדיקות</w:t>
      </w:r>
    </w:p>
    <w:p w:rsidR="00000000" w:rsidDel="00000000" w:rsidP="00000000" w:rsidRDefault="00000000" w:rsidRPr="00000000" w14:paraId="0000003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סבבים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שתוכננו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ובוצעו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021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950"/>
        <w:gridCol w:w="1500"/>
        <w:gridCol w:w="1500"/>
        <w:gridCol w:w="1500"/>
        <w:gridCol w:w="2070"/>
        <w:tblGridChange w:id="0">
          <w:tblGrid>
            <w:gridCol w:w="1695"/>
            <w:gridCol w:w="1950"/>
            <w:gridCol w:w="1500"/>
            <w:gridCol w:w="1500"/>
            <w:gridCol w:w="1500"/>
            <w:gridCol w:w="2070"/>
          </w:tblGrid>
        </w:tblGridChange>
      </w:tblGrid>
      <w:tr>
        <w:trPr>
          <w:cantSplit w:val="0"/>
          <w:trHeight w:val="1324.8925781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סבב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הבדיקות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שתוכננו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לביצוע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הבדיקות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שבוצעו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אחוז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הבדיקות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שבוצעו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הבדיקות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שעברו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בהצלחה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אחוז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הבדיקות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שעברו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בהצלחה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סבב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ראשון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סבב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93%</w:t>
            </w:r>
          </w:p>
        </w:tc>
      </w:tr>
    </w:tbl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bidi w:val="1"/>
        <w:rPr>
          <w:b w:val="1"/>
          <w:sz w:val="34"/>
          <w:szCs w:val="34"/>
        </w:rPr>
      </w:pPr>
      <w:bookmarkStart w:colFirst="0" w:colLast="0" w:name="_tvlv271oq2b2" w:id="9"/>
      <w:bookmarkEnd w:id="9"/>
      <w:r w:rsidDel="00000000" w:rsidR="00000000" w:rsidRPr="00000000">
        <w:rPr>
          <w:b w:val="1"/>
          <w:sz w:val="34"/>
          <w:szCs w:val="34"/>
          <w:rtl w:val="1"/>
        </w:rPr>
        <w:t xml:space="preserve">תוצאות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בדיקות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המערכת</w:t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3"/>
        </w:numPr>
        <w:bidi w:val="1"/>
        <w:ind w:left="720" w:hanging="360"/>
        <w:rPr>
          <w:sz w:val="44"/>
          <w:szCs w:val="44"/>
        </w:rPr>
      </w:pPr>
      <w:bookmarkStart w:colFirst="0" w:colLast="0" w:name="_aiv8uhgxtfeq" w:id="10"/>
      <w:bookmarkEnd w:id="10"/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דיווחי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תקלות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לפי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סבבים</w:t>
      </w:r>
    </w:p>
    <w:p w:rsidR="00000000" w:rsidDel="00000000" w:rsidP="00000000" w:rsidRDefault="00000000" w:rsidRPr="00000000" w14:paraId="0000006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שדווחו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סבב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תקלות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חומרה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קריטית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תקלות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חומרה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גבוה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תקלות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חומרה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בינונית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תקלות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חומרה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נמוכה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סבב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ראשון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סבב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3"/>
        </w:numPr>
        <w:bidi w:val="1"/>
        <w:ind w:left="720" w:hanging="360"/>
        <w:rPr>
          <w:sz w:val="44"/>
          <w:szCs w:val="44"/>
        </w:rPr>
      </w:pPr>
      <w:bookmarkStart w:colFirst="0" w:colLast="0" w:name="_qkwxlu30nubx" w:id="11"/>
      <w:bookmarkEnd w:id="11"/>
      <w:r w:rsidDel="00000000" w:rsidR="00000000" w:rsidRPr="00000000">
        <w:rPr>
          <w:sz w:val="34"/>
          <w:szCs w:val="34"/>
          <w:rtl w:val="1"/>
        </w:rPr>
        <w:t xml:space="preserve">דיווחי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תקלות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לפי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סטטוס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סטטוס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תקלה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תקלות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סבבי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ביצוע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סבב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ראשון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סבב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שני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פתוח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סגור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תקלה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נפתח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מחדש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3"/>
        </w:numPr>
        <w:bidi w:val="1"/>
        <w:spacing w:line="199.92000102996826" w:lineRule="auto"/>
        <w:ind w:left="720" w:hanging="360"/>
        <w:jc w:val="left"/>
        <w:rPr>
          <w:u w:val="none"/>
        </w:rPr>
      </w:pPr>
      <w:r w:rsidDel="00000000" w:rsidR="00000000" w:rsidRPr="00000000">
        <w:rPr>
          <w:sz w:val="34"/>
          <w:szCs w:val="34"/>
          <w:rtl w:val="1"/>
        </w:rPr>
        <w:t xml:space="preserve">דיווחי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תקלות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לפי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סוג</w:t>
      </w:r>
      <w:r w:rsidDel="00000000" w:rsidR="00000000" w:rsidRPr="00000000">
        <w:rPr>
          <w:color w:val="ff9900"/>
          <w:sz w:val="28"/>
          <w:szCs w:val="28"/>
          <w:rtl w:val="0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תקלה</w:t>
      </w:r>
      <w:r w:rsidDel="00000000" w:rsidR="00000000" w:rsidRPr="00000000">
        <w:rPr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98">
      <w:pPr>
        <w:widowControl w:val="0"/>
        <w:bidi w:val="1"/>
        <w:spacing w:line="199.92000102996826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568788" cy="342831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632" l="1876" r="1054" t="1593"/>
                    <a:stretch>
                      <a:fillRect/>
                    </a:stretch>
                  </pic:blipFill>
                  <pic:spPr>
                    <a:xfrm>
                      <a:off x="0" y="0"/>
                      <a:ext cx="5568788" cy="3428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bidi w:val="1"/>
        <w:spacing w:line="199.92000102996826" w:lineRule="auto"/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3"/>
        </w:numPr>
        <w:bidi w:val="1"/>
        <w:spacing w:line="199.9200010299682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34"/>
          <w:szCs w:val="34"/>
          <w:rtl w:val="1"/>
        </w:rPr>
        <w:t xml:space="preserve">דיווח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כמות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התקלות</w:t>
      </w:r>
      <w:r w:rsidDel="00000000" w:rsidR="00000000" w:rsidRPr="00000000">
        <w:rPr>
          <w:sz w:val="34"/>
          <w:szCs w:val="34"/>
          <w:rtl w:val="1"/>
        </w:rPr>
        <w:t xml:space="preserve"> - </w:t>
      </w:r>
      <w:r w:rsidDel="00000000" w:rsidR="00000000" w:rsidRPr="00000000">
        <w:rPr>
          <w:sz w:val="34"/>
          <w:szCs w:val="34"/>
          <w:rtl w:val="1"/>
        </w:rPr>
        <w:t xml:space="preserve">חומרה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לעומת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עדיפות</w:t>
      </w:r>
    </w:p>
    <w:p w:rsidR="00000000" w:rsidDel="00000000" w:rsidP="00000000" w:rsidRDefault="00000000" w:rsidRPr="00000000" w14:paraId="0000009B">
      <w:pPr>
        <w:widowControl w:val="0"/>
        <w:bidi w:val="1"/>
        <w:spacing w:line="199.92000102996826" w:lineRule="auto"/>
        <w:jc w:val="left"/>
        <w:rPr>
          <w:b w:val="1"/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bidi w:val="1"/>
        <w:spacing w:line="199.9200010299682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460675" cy="33213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4127" l="1544" r="3221" t="1805"/>
                    <a:stretch>
                      <a:fillRect/>
                    </a:stretch>
                  </pic:blipFill>
                  <pic:spPr>
                    <a:xfrm>
                      <a:off x="0" y="0"/>
                      <a:ext cx="5460675" cy="3321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bidi w:val="1"/>
        <w:spacing w:line="199.92000102996826" w:lineRule="auto"/>
        <w:jc w:val="left"/>
        <w:rPr>
          <w:b w:val="1"/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bidi w:val="1"/>
        <w:spacing w:line="199.92000102996826" w:lineRule="auto"/>
        <w:jc w:val="left"/>
        <w:rPr>
          <w:b w:val="1"/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bidi w:val="1"/>
        <w:spacing w:line="199.92000102996826" w:lineRule="auto"/>
        <w:jc w:val="left"/>
        <w:rPr>
          <w:b w:val="1"/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widowControl w:val="0"/>
        <w:numPr>
          <w:ilvl w:val="0"/>
          <w:numId w:val="3"/>
        </w:numPr>
        <w:bidi w:val="1"/>
        <w:spacing w:line="199.92000102996826" w:lineRule="auto"/>
        <w:ind w:left="720" w:hanging="360"/>
        <w:rPr/>
      </w:pPr>
      <w:bookmarkStart w:colFirst="0" w:colLast="0" w:name="_30pdw7n1c0vz" w:id="12"/>
      <w:bookmarkEnd w:id="12"/>
      <w:r w:rsidDel="00000000" w:rsidR="00000000" w:rsidRPr="00000000">
        <w:rPr>
          <w:rtl w:val="1"/>
        </w:rPr>
        <w:t xml:space="preserve">דיווחי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/>
        <w:drawing>
          <wp:inline distB="114300" distT="114300" distL="114300" distR="114300">
            <wp:extent cx="4927275" cy="29784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2821" l="1551" r="1812" t="2332"/>
                    <a:stretch>
                      <a:fillRect/>
                    </a:stretch>
                  </pic:blipFill>
                  <pic:spPr>
                    <a:xfrm>
                      <a:off x="0" y="0"/>
                      <a:ext cx="4927275" cy="2978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widowControl w:val="0"/>
        <w:bidi w:val="1"/>
        <w:spacing w:line="199.92000102996826" w:lineRule="auto"/>
        <w:ind w:left="720" w:firstLine="0"/>
        <w:rPr>
          <w:b w:val="1"/>
        </w:rPr>
      </w:pPr>
      <w:bookmarkStart w:colFirst="0" w:colLast="0" w:name="_sg3cu1nt8b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widowControl w:val="0"/>
        <w:bidi w:val="1"/>
        <w:spacing w:line="199.92000102996826" w:lineRule="auto"/>
        <w:ind w:left="0" w:firstLine="0"/>
        <w:rPr>
          <w:b w:val="1"/>
        </w:rPr>
      </w:pPr>
      <w:bookmarkStart w:colFirst="0" w:colLast="0" w:name="_gb13v15ick2w" w:id="14"/>
      <w:bookmarkEnd w:id="14"/>
      <w:r w:rsidDel="00000000" w:rsidR="00000000" w:rsidRPr="00000000">
        <w:rPr>
          <w:b w:val="1"/>
          <w:rtl w:val="1"/>
        </w:rPr>
        <w:t xml:space="preserve">הערכת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</w:p>
    <w:p w:rsidR="00000000" w:rsidDel="00000000" w:rsidP="00000000" w:rsidRDefault="00000000" w:rsidRPr="00000000" w14:paraId="000000A3">
      <w:pPr>
        <w:pStyle w:val="Heading2"/>
        <w:bidi w:val="1"/>
        <w:rPr>
          <w:sz w:val="34"/>
          <w:szCs w:val="34"/>
        </w:rPr>
      </w:pPr>
      <w:bookmarkStart w:colFirst="0" w:colLast="0" w:name="_wpm3lra62duz" w:id="15"/>
      <w:bookmarkEnd w:id="15"/>
      <w:r w:rsidDel="00000000" w:rsidR="00000000" w:rsidRPr="00000000">
        <w:rPr>
          <w:sz w:val="34"/>
          <w:szCs w:val="34"/>
          <w:rtl w:val="1"/>
        </w:rPr>
        <w:t xml:space="preserve">מצב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תקלות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למערכת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הנדבקת</w:t>
      </w:r>
    </w:p>
    <w:p w:rsidR="00000000" w:rsidDel="00000000" w:rsidP="00000000" w:rsidRDefault="00000000" w:rsidRPr="00000000" w14:paraId="000000A4">
      <w:pPr>
        <w:pStyle w:val="Heading2"/>
        <w:bidi w:val="1"/>
        <w:rPr>
          <w:sz w:val="34"/>
          <w:szCs w:val="34"/>
        </w:rPr>
      </w:pPr>
      <w:bookmarkStart w:colFirst="0" w:colLast="0" w:name="_w4cmzgq50ch9" w:id="16"/>
      <w:bookmarkEnd w:id="16"/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הפתוחות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טופלו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נפתרו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חומרת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התקלה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485"/>
        <w:gridCol w:w="3330"/>
        <w:tblGridChange w:id="0">
          <w:tblGrid>
            <w:gridCol w:w="1500"/>
            <w:gridCol w:w="1500"/>
            <w:gridCol w:w="1500"/>
            <w:gridCol w:w="1485"/>
            <w:gridCol w:w="333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תקלות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חומרה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סטטוס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תקלה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נמוכה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בינונית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קריטי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חדש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בעתיד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יתוקן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יתוקן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ניתן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לשחזור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תקלה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מחדש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נפתח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Style w:val="Heading1"/>
        <w:bidi w:val="1"/>
        <w:rPr>
          <w:b w:val="1"/>
        </w:rPr>
      </w:pPr>
      <w:bookmarkStart w:colFirst="0" w:colLast="0" w:name="_4043jfpmwr0j" w:id="17"/>
      <w:bookmarkEnd w:id="17"/>
      <w:r w:rsidDel="00000000" w:rsidR="00000000" w:rsidRPr="00000000">
        <w:br w:type="page"/>
      </w:r>
      <w:r w:rsidDel="00000000" w:rsidR="00000000" w:rsidRPr="00000000">
        <w:rPr>
          <w:b w:val="1"/>
          <w:rtl w:val="1"/>
        </w:rPr>
        <w:t xml:space="preserve">מסקנות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והמלצות</w:t>
      </w:r>
    </w:p>
    <w:p w:rsidR="00000000" w:rsidDel="00000000" w:rsidP="00000000" w:rsidRDefault="00000000" w:rsidRPr="00000000" w14:paraId="000000C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השתמשתי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בסטטיסטיקה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תוצאות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אינדיקציה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באוויר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מצאתי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וידידותי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למשתמש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לעין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וברור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חווית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ואינטואיטיבית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התברר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שמצאתי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לפונקציונליות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הגרפי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לשימושיות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המרכזיות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נפגעו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שהיא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נותנת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העיקריות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מהאמור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לעיל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ממליצה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שתהפוך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לסטודנטים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ממליצה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הפונקציונליות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הכפתורים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בורגר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D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שנותרו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פתוחים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לחומרתם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השוואה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למתחרים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בשוק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אפליקצייה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המוביילה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עומדת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בסטנדרטים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המקובלים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ומציעה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הפיצ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הצפויים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/>
      <w:drawing>
        <wp:inline distB="114300" distT="114300" distL="114300" distR="114300">
          <wp:extent cx="690563" cy="690563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EtuhvkwTwuM1pZdWWsML6ApBjmNYP7rP/view" TargetMode="External"/><Relationship Id="rId10" Type="http://schemas.openxmlformats.org/officeDocument/2006/relationships/hyperlink" Target="https://drive.google.com/file/d/1EtuhvkwTwuM1pZdWWsML6ApBjmNYP7rP/view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tuhvkwTwuM1pZdWWsML6ApBjmNYP7rP/view" TargetMode="External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theory-learn.co.il/" TargetMode="External"/><Relationship Id="rId7" Type="http://schemas.openxmlformats.org/officeDocument/2006/relationships/hyperlink" Target="https://drive.google.com/file/d/1EtuhvkwTwuM1pZdWWsML6ApBjmNYP7rP/view" TargetMode="External"/><Relationship Id="rId8" Type="http://schemas.openxmlformats.org/officeDocument/2006/relationships/hyperlink" Target="https://drive.google.com/file/d/1EtuhvkwTwuM1pZdWWsML6ApBjmNYP7rP/view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