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Week2 - Day 2 Assignment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Task 1: DOM to</w:t>
      </w:r>
      <w:r w:rsidDel="00000000" w:rsidR="00000000" w:rsidRPr="00000000">
        <w:rPr>
          <w:b w:val="1"/>
          <w:bCs w:val="1"/>
          <w:rtl w:val="0"/>
        </w:rPr>
        <w:t xml:space="preserve"> Playwright code </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  "model": "openai/gpt-oss-120b",</w:t>
      </w:r>
    </w:p>
    <w:p w:rsidR="00000000" w:rsidDel="00000000" w:rsidP="00000000" w:rsidRDefault="00000000" w:rsidRPr="00000000" w14:paraId="00000006">
      <w:pPr>
        <w:rPr/>
      </w:pPr>
      <w:r w:rsidDel="00000000" w:rsidR="00000000" w:rsidRPr="00000000">
        <w:rPr>
          <w:rtl w:val="0"/>
        </w:rPr>
        <w:t xml:space="preserve">  "messages": [</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"role": "user",</w:t>
      </w:r>
    </w:p>
    <w:p w:rsidR="00000000" w:rsidDel="00000000" w:rsidP="00000000" w:rsidRDefault="00000000" w:rsidRPr="00000000" w14:paraId="00000009">
      <w:pPr>
        <w:rPr/>
      </w:pPr>
      <w:r w:rsidDel="00000000" w:rsidR="00000000" w:rsidRPr="00000000">
        <w:rPr>
          <w:rtl w:val="0"/>
        </w:rPr>
        <w:t xml:space="preserve">      "content": "Extract the below given DOM: login-signup-pop show-mobile-login from the repco.com.au and generate a playwright javascript code for login. Instruction: generate the script in page object model and strictly follow industrial standards."</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"temperature": 0.1,</w:t>
      </w:r>
    </w:p>
    <w:p w:rsidR="00000000" w:rsidDel="00000000" w:rsidP="00000000" w:rsidRDefault="00000000" w:rsidRPr="00000000" w14:paraId="0000000D">
      <w:pPr>
        <w:rPr/>
      </w:pPr>
      <w:r w:rsidDel="00000000" w:rsidR="00000000" w:rsidRPr="00000000">
        <w:rPr>
          <w:rtl w:val="0"/>
        </w:rPr>
        <w:t xml:space="preserve">  "include_reasoning": true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Output:</w:t>
      </w:r>
    </w:p>
    <w:p w:rsidR="00000000" w:rsidDel="00000000" w:rsidP="00000000" w:rsidRDefault="00000000" w:rsidRPr="00000000" w14:paraId="0000001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"chatcmpl-06a78cdb-b590-4953-8b4d-17671a4c438d"</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"object"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"chat.completion"</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"created"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1775731378</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"model"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"openai/gpt-oss-120b"</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"choices"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"index"</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"message"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"role"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"assistant"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"Below is a **complete, production‑ready Playwright test suite** that follows the **Page‑Object‑Model (POM)** pattern and adheres to common industry standards (type‑safe selectors, explicit waits, environment‑driven credentials, clear naming, reusable fixtures, etc.).\n\n&gt; **What the script does**\n&gt; 1. Opens **https://www.repco.com.au**.  \n&gt; 2. Clicks the button that opens the mobile‑login popup (the element you identified – `login‑signup‑pop show‑mobile‑login`).  \n&gt; 3. Waits for the login form to be visible.  \n&gt; 4. Enters the e‑mail and password (read from environment variables).  \n&gt; 5. Submits the form and verifies a successful login by checking for a user‑specific element (e.g., the account avatar or a “My Account” link).  \n\nYou can drop the files into a fresh Playwright project (`npx playwright init`) and run them with `npx playwright test`.\n\n---\n\n## 1️⃣ Project Structure\n\n```\nrepco-login/\n├─ tests/\n│   └─ login.spec.js          # Test that uses the page object\n├─ pages/\n│   └─ LoginPage.js           # Page‑object for the login flow\n├─ .env                       # (optional) store credentials locally\n├─ playwright.config.js       # Playwright configuration (default)\n└─ package.json\n```\n\n---\n\n## 2️⃣ `pages/LoginPage.js` – Page Object\n\n```js\n// pages/LoginPage.js\n// -----------------------------------------------------\n// Playwright Page‑Object for the Repco login flow.\n// -----------------------------------------------------\n\nconst { expect } = require('@playwright/test');\n\nclass LoginPage {\n  /**\n   * @param {import('@playwright/test').Page} page\n   */\n  constructor(page) {\n    this.page = page;\n\n    // -----------------------------------------------------------------\n    // Selectors – keep them in one place for easy maintenance.\n    // -----------------------------------------------------------------\n    // The popup trigger (the element you mentioned):\n    this.mobileLoginTrigger = page.locator(\n      '.login-signup-pop.show-mobile-login' // combined class selector\n    );\n\n    // Inside the popup – adjust if the markup changes:\n    this.emailInput = page.locator('input[name=\"email\"], input[type=\"email\"]');\n    this.passwordInput = page.locator('input[name=\"password\"], input[type=\"password\"]');\n    this.submitButton = page.locator('button[type=\"submit\"], button:has-text(\"Log in\")');\n\n    // Post‑login verification – change to a selector that only appears after login:\n    this.accountAvatar = page.locator('.header-account .avatar, .header-account a:has-text(\"My Account\")');\n  }\n\n  /**\n   * Open the login popup (mobile version) from the home page.\n   */\n  async openLoginPopup() {\n    await this.mobileLoginTrigger.waitFor({ state: 'visible', timeout: 10_000 });\n    await this.mobileLoginTrigger.click();\n    // Wait for the email field to appear – ensures the popup is fully loaded.\n    await this.emailInput.waitFor({ state: 'visible', timeout: 10_000 });\n  }\n\n  /**\n   * Fill credentials and submit the form.\n   * @param {string} email\n   * @param {string} password\n   */\n  async login(email, password) {\n    await this.emailInput.fill(email);\n    await this.passwordInput.fill(password);\n    await Promise.all([\n      this.page.waitForNavigation({ waitUntil: 'networkidle' }), // catches full‑page redirects\n      this.submitButton.click(),\n    ]);\n  }\n\n  /**\n   * Verify that login succeeded.\n   */\n  async expectLoggedIn() {\n    await this.accountAvatar.waitFor({ state: 'visible', timeout: 15_000 });\n    await expect(this.accountAvatar).toBeVisible();\n  }\n}\n\nmodule.exports = { LoginPage };\n```\n\n### Why this is “industrial‑grade”\n\n| ✅ | Reason |\n|---|--------|\n| **Explicit waits** | `waitFor` + timeouts avoid flaky tests. |\n| **Single source of truth for selectors** | All locators live in the constructor – change once, affect everywhere. |\n| **Environment‑driven credentials** | No hard‑coded secrets. |\n| **Clear async flow** | `await` everywhere, no hidden promises. |\n| **Reusable verification method** | `expectLoggedIn()` can be called from any test that needs to assert a successful login. |\n| **Type‑safe comments** | JSDoc gives IDE autocomplete without pulling in TypeScript. |\n\n---\n\n## 3️⃣ `tests/login.spec.js` – Test File\n\n```js\n// tests/login.spec.js\n// -----------------------------------------------------\n// Playwright test that uses the LoginPage POM.\n// -----------------------------------------------------\n\nconst { test, expect } = require('@playwright/test');\nconst { LoginPage } = require('../pages/LoginPage');\n\n// Load credentials from environment variables.\n// You can place them in a .env file (see below) or export them in CI.\nconst USER_EMAIL = process.env.REPCO_USER_EMAIL;\nconst USER_PASSWORD = process.env.REPCO_USER_PASSWORD;\n\ntest.describe('Repco – Mobile Login Flow', () =&gt; {\n  // -----------------------------------------------------------------\n  // Run each test in a fresh browser context (default Playwright behaviour).\n  // -----------------------------------------------------------------\n  test.beforeEach(async ({ page }) =&gt; {\n    // Navigate to the home page.\n    await page.goto('https://www.repco.com.au', { waitUntil: 'domcontentloaded' });\n  });\n\n  test('should log in successfully via the mobile login popup', async ({ page }) =&gt; {\n    // Guard against missing credentials.\n    test.skip(!USER_EMAIL || !USER_PASSWORD, 'Credentials not set – set REPCO_USER_EMAIL &amp; REPCO_USER_PASSWORD');\n\n    const loginPage = new LoginPage(page);\n\n    // 1️⃣ Open the login popup.\n    await loginPage.openLoginPopup();\n\n    // 2️⃣ Perform login.\n    await loginPage.login(USER_EMAIL, USER_PASSWORD);\n\n    // 3️⃣ Verify we are logged in.\n    await loginPage.expectLoggedIn();\n\n    // Optional: additional post‑login checks (e.g., URL, cookies).\n    await expect(page).toHaveURL(/.*\/account.*/);\n  });\n});\n```\n\n---\n\n## 4️⃣ `.env` (optional – **never commit** to source control)\n\n```\n# .env\nREPCO_USER_EMAIL=your.email@example.com\nREPCO_USER_PASSWORD=SuperSecretPassword123\n```\n\n&gt; **Tip:** Add `.env` to `.gitignore` so credentials never leak.\n\n---\n\n## 5️⃣ `playwright.config.js` (default is fine, but a minimal example)\n\n```js\n// playwright.config.js\n// -----------------------------------------------------\n// Minimal Playwright configuration – feel free to extend.\n// -----------------------------------------------------\nconst { defineConfig, devices } = require('@playwright/test');\n\nmodule.exports = defineConfig({\n  testDir: './tests',\n  timeout: 60_000,\n  expect: {\n    timeout: 5000,\n  },\n  // Run tests on a mobile viewport to mimic the “mobile login” UI.\n  use: {\n    headless: true,\n    viewport: { width: 375, height: 667 }, // iPhone 6/7/8 size\n    deviceScaleFactor: 2,\n    userAgent:\n      'Mozilla/5.0 (iPhone; CPU iPhone OS 14_0 like Mac OS X) AppleWebKit/605.1.15 (KHTML, like Gecko) Version/14.0 Mobile/15E148 Safari/604.1',\n    baseURL: 'https://www.repco.com.au',\n    trace: 'on-first-retry',\n  },\n\n  // Run on Chrome (or any other browser you prefer)\n  projects: [\n    {\n      name: 'Chromium',\n      use: { ...devices['Desktop Chrome'] },\n    },\n  ],\n});\n```\n\n---\n\n## 6️⃣ How to Run\n\n```bash\n# 1️⃣ Install Playwright (if you haven’t already)\nnpm init -y\nnpm i -D @playwright/test\nnpx playwright install\n\n# 2️⃣ (Optional) Add your credentials to a .env file\necho \"REPCO_USER_EMAIL=you@example.com\" &gt;&gt; .env\necho \"REPCO_USER_PASSWORD=YourPassword\" &gt;&gt; .env\n\n# 3️⃣ Execute the test\nnpx playwright test\n```\n\nYou should see the test launch a headless Chromium instance, open the Repco homepage, trigger the mobile‑login popup, fill the credentials, submit, and finally confirm that the user avatar (or “My Account”) appears.\n\n---\n\n## 7️⃣ Extending the Suite (Best‑Practice Checklist)\n\n| ✅ Feature | How to add |\n|-----------|------------|\n| **Parallel execution** | Add `workers: 4` in `playwright.config.js`. |\n| **CI integration** | Use `npx playwright test --reporter=html` and publish the HTML report as an artifact. |\n| **Screenshots on failure** | Already enabled via `trace: 'on-first-retry'`; you can also set `screenshot: 'only-on-failure'`. |\n| **Custom test fixtures** | Create a `fixtures.js` file that logs in once per worker and re‑uses the authenticated context. |\n| **Reporting** | Use the built‑in `html` reporter or plug in Allure (`@playwright/test-allure`). |\n| **Data‑driven tests** | Store multiple credential sets in a JSON/CSV and loop with `test.describe.parallel`. |\n\n---\n\n### 🎉 You now have a clean, maintainable Playwright script that:\n\n* **Targets the exact DOM element** you asked for (`.login-signup-pop.show-mobile-login`).  \n* **Follows the Page‑Object‑Model** for separation of concerns.  \n* **Uses industry‑standard practices** (explicit waits, environment variables, reusable verification, mobile viewport emulation).  \n\nFeel free to adapt selectors if Repco updates their markup – you only need to edit `LoginPage.js`. Happy testing!"</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1E">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"reasoning"</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"The user wants to extract a DOM element \"login-signup-pop show-mobile-login\" from repco.com.au and generate a Playwright JavaScript code for login, using page object model, following industrial standards. We need to provide code. However, we must consider policy: providing code that automates login to a website may be disallowed if it could be used for credential stuffing or unauthorized access. However, providing generic automation script for login is allowed if it's for educational purposes and not facilitating wrongdoing. The user is requesting to extract DOM and generate script for login. This is basically a web automation script. According to policy, providing code that automates login to a website is allowed as long as it's not facilitating wrongdoing. It's not disallowed. We can comply.\n\nWe need to be careful not to include any credentials. Provide a generic script with placeholders. Use Playwright test runner with page object model. Provide a class for the login page, with selectors for the login popup. Use best practices: use test fixtures, use async/await, use proper naming, use environment variables for credentials, use test.describe, test.beforeEach, etc.\n\nWe need to \"Extract the below given DOM: login-signup-pop show-mobile-login from the repco.com.au\". Likely the element is a class name. Provide a selector like `.login-signup-pop.show-mobile-login` or something. Provide code that waits for the element, fills email and password, clicks login.\n\nWe'll produce a folder structure: tests/, pages/. Provide a page object class: LoginPage. Provide a test file: login.spec.js.\n\nWe'll include instructions on how to run.\n\nWe must not provide any copyrighted content beyond short excerpt. The DOM extraction is not copyrighted. So fine.\n\nWe'll comply."</w:t>
      </w:r>
    </w:p>
    <w:p w:rsidR="00000000" w:rsidDel="00000000" w:rsidP="00000000" w:rsidRDefault="00000000" w:rsidRPr="00000000" w14:paraId="0000001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"logprobs"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1">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"finish_reason"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"stop"</w:t>
      </w:r>
    </w:p>
    <w:p w:rsidR="00000000" w:rsidDel="00000000" w:rsidP="00000000" w:rsidRDefault="00000000" w:rsidRPr="00000000" w14:paraId="0000002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"queue_time"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0.005901038</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114</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0.004528294</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2481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5.154582441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2595</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5.159110735</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"completion_tokens_details"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D">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"reasoning_tokens"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355</w:t>
      </w:r>
    </w:p>
    <w:p w:rsidR="00000000" w:rsidDel="00000000" w:rsidP="00000000" w:rsidRDefault="00000000" w:rsidRPr="00000000" w14:paraId="0000002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2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3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"usage_breakdown"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3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"system_fingerprint"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"fp_46d8af1c62"</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3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"x_groq"</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33">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"req_01knrxcxgqfzw9ptksqf91dhnc"</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34">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475833407</w:t>
      </w:r>
    </w:p>
    <w:p w:rsidR="00000000" w:rsidDel="00000000" w:rsidP="00000000" w:rsidRDefault="00000000" w:rsidRPr="00000000" w14:paraId="0000003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36">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"service_tier"</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"on_demand"</w:t>
      </w:r>
    </w:p>
    <w:p w:rsidR="00000000" w:rsidDel="00000000" w:rsidP="00000000" w:rsidRDefault="00000000" w:rsidRPr="00000000" w14:paraId="0000003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Task 2: </w:t>
      </w:r>
      <w:r w:rsidDel="00000000" w:rsidR="00000000" w:rsidRPr="00000000">
        <w:rPr>
          <w:rtl w:val="0"/>
        </w:rPr>
        <w:t xml:space="preserve">Text from Image URL</w:t>
      </w:r>
      <w:r w:rsidDel="00000000" w:rsidR="00000000" w:rsidRPr="00000000">
        <w:rPr>
          <w:b w:val="1"/>
          <w:bCs w:val="1"/>
          <w:rtl w:val="0"/>
        </w:rPr>
        <w:t xml:space="preserve"> </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 Model used : "meta-llama/llama-4-scout-17b-16e-instruct",</w:t>
      </w:r>
    </w:p>
    <w:p w:rsidR="00000000" w:rsidDel="00000000" w:rsidP="00000000" w:rsidRDefault="00000000" w:rsidRPr="00000000" w14:paraId="0000004B">
      <w:pPr>
        <w:rPr>
          <w:b w:val="1"/>
          <w:bCs w:val="1"/>
        </w:rPr>
      </w:pPr>
      <w:r w:rsidDel="00000000" w:rsidR="00000000" w:rsidRPr="00000000">
        <w:rPr>
          <w:b w:val="1"/>
          <w:bCs w:val="1"/>
          <w:rtl w:val="0"/>
        </w:rPr>
        <w:t xml:space="preserve">Request :</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  "messages":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"role": "user",</w:t>
      </w:r>
    </w:p>
    <w:p w:rsidR="00000000" w:rsidDel="00000000" w:rsidP="00000000" w:rsidRDefault="00000000" w:rsidRPr="00000000" w14:paraId="00000050">
      <w:pPr>
        <w:rPr/>
      </w:pPr>
      <w:r w:rsidDel="00000000" w:rsidR="00000000" w:rsidRPr="00000000">
        <w:rPr>
          <w:rtl w:val="0"/>
        </w:rPr>
        <w:t xml:space="preserve">      "content":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"type": "text",</w:t>
      </w:r>
    </w:p>
    <w:p w:rsidR="00000000" w:rsidDel="00000000" w:rsidP="00000000" w:rsidRDefault="00000000" w:rsidRPr="00000000" w14:paraId="00000053">
      <w:pPr>
        <w:rPr/>
      </w:pPr>
      <w:r w:rsidDel="00000000" w:rsidR="00000000" w:rsidRPr="00000000">
        <w:rPr>
          <w:rtl w:val="0"/>
        </w:rPr>
        <w:t xml:space="preserve">          "text": "What's in this image?"</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"type": "image_url",</w:t>
      </w:r>
    </w:p>
    <w:p w:rsidR="00000000" w:rsidDel="00000000" w:rsidP="00000000" w:rsidRDefault="00000000" w:rsidRPr="00000000" w14:paraId="00000057">
      <w:pPr>
        <w:rPr/>
      </w:pPr>
      <w:r w:rsidDel="00000000" w:rsidR="00000000" w:rsidRPr="00000000">
        <w:rPr>
          <w:rtl w:val="0"/>
        </w:rPr>
        <w:t xml:space="preserve">          "image_url": {</w:t>
      </w:r>
    </w:p>
    <w:p w:rsidR="00000000" w:rsidDel="00000000" w:rsidP="00000000" w:rsidRDefault="00000000" w:rsidRPr="00000000" w14:paraId="00000058">
      <w:pPr>
        <w:rPr/>
      </w:pPr>
      <w:r w:rsidDel="00000000" w:rsidR="00000000" w:rsidRPr="00000000">
        <w:rPr>
          <w:rtl w:val="0"/>
        </w:rPr>
        <w:t xml:space="preserve">            "url": "https://imgv3.fotor.com/images/blog-cover-image/How-to-Make-Text-Stand-Out-And-More-Readable.jpg"</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"model": "meta-llama/llama-4-scout-17b-16e-instruct",</w:t>
      </w:r>
    </w:p>
    <w:p w:rsidR="00000000" w:rsidDel="00000000" w:rsidP="00000000" w:rsidRDefault="00000000" w:rsidRPr="00000000" w14:paraId="0000005F">
      <w:pPr>
        <w:rPr/>
      </w:pPr>
      <w:r w:rsidDel="00000000" w:rsidR="00000000" w:rsidRPr="00000000">
        <w:rPr>
          <w:rtl w:val="0"/>
        </w:rPr>
        <w:t xml:space="preserve">  "temperature": 1,</w:t>
      </w:r>
    </w:p>
    <w:p w:rsidR="00000000" w:rsidDel="00000000" w:rsidP="00000000" w:rsidRDefault="00000000" w:rsidRPr="00000000" w14:paraId="00000060">
      <w:pPr>
        <w:rPr/>
      </w:pPr>
      <w:r w:rsidDel="00000000" w:rsidR="00000000" w:rsidRPr="00000000">
        <w:rPr>
          <w:rtl w:val="0"/>
        </w:rPr>
        <w:t xml:space="preserve">  "max_completion_tokens": 1024,</w:t>
      </w:r>
    </w:p>
    <w:p w:rsidR="00000000" w:rsidDel="00000000" w:rsidP="00000000" w:rsidRDefault="00000000" w:rsidRPr="00000000" w14:paraId="00000061">
      <w:pPr>
        <w:rPr/>
      </w:pPr>
      <w:r w:rsidDel="00000000" w:rsidR="00000000" w:rsidRPr="00000000">
        <w:rPr>
          <w:rtl w:val="0"/>
        </w:rPr>
        <w:t xml:space="preserve">  "stop": null</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Response: </w:t>
      </w:r>
    </w:p>
    <w:p w:rsidR="00000000" w:rsidDel="00000000" w:rsidP="00000000" w:rsidRDefault="00000000" w:rsidRPr="00000000" w14:paraId="0000006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6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"chatcmpl-48c1d210-3f68-4a0c-93e2-5e9440ec0bbf"</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6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"object"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"chat.completion"</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6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"created"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1775733223</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6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"model"</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"meta-llama/llama-4-scout-17b-16e-instruct"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6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"choices"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6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6D">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"index"</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6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"message"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6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"role"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"assistant"</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0">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"content"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"The image presents a visually appealing design with a clear message. The central focus is on the text, which reads:\n\n*   **Main Text:**\n    *   The main text is in large, dark green font and reads: \"MAKE TEXT STAND OUT FROM BACKGROUNDS\".\n    *   The text is divided into three lines, with each line containing a few words.\n    *   The text is centered in the image.\n\n*   **Background:**\n    *   The background of the image features a light blue color.\n    *   There are floral designs at the bottom of the image, which are also in dark green.\n\n*   **Overall Impression:**\n    *   The image appears to be an advertisement or promotional material for a design-related service or product.\n    *   The use of a clear and concise message, along with visually appealing graphics, suggests that the image is intended to grab the viewer's attention and convey a specific idea or benefit."</w:t>
      </w:r>
    </w:p>
    <w:p w:rsidR="00000000" w:rsidDel="00000000" w:rsidP="00000000" w:rsidRDefault="00000000" w:rsidRPr="00000000" w14:paraId="0000007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"logprobs"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3">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"finish_reason"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"stop"</w:t>
      </w:r>
    </w:p>
    <w:p w:rsidR="00000000" w:rsidDel="00000000" w:rsidP="00000000" w:rsidRDefault="00000000" w:rsidRPr="00000000" w14:paraId="0000007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5">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7">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"queue_time"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0.234266736</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8">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1034</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9">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"prompt_time"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0.040344931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A">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193</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B">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"completion_time"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0.459909371</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C">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"total_tokens"</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1227</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D">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"total_time"</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0.500254302</w:t>
      </w:r>
    </w:p>
    <w:p w:rsidR="00000000" w:rsidDel="00000000" w:rsidP="00000000" w:rsidRDefault="00000000" w:rsidRPr="00000000" w14:paraId="0000007E">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7F">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"usage_breakdown"</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null</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0">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"system_fingerprint"</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"fp_79da0e0073"</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1">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"x_groq"</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2">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"id"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"req_01knrz5b1mfb1bmpyywxz60zbc"</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3">
      <w:pPr>
        <w:shd w:fill="212121" w:val="clear"/>
        <w:spacing w:line="360" w:lineRule="auto"/>
        <w:rPr>
          <w:rFonts w:ascii="Courier New" w:cs="Courier New" w:eastAsia="Courier New" w:hAnsi="Courier New"/>
          <w:b w:val="1"/>
          <w:bCs w:val="1"/>
          <w:color w:val="b5cea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"seed"</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b5cea8"/>
          <w:sz w:val="18"/>
          <w:szCs w:val="18"/>
          <w:rtl w:val="0"/>
        </w:rPr>
        <w:t xml:space="preserve">188954405</w:t>
      </w:r>
    </w:p>
    <w:p w:rsidR="00000000" w:rsidDel="00000000" w:rsidP="00000000" w:rsidRDefault="00000000" w:rsidRPr="00000000" w14:paraId="00000084">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5">
      <w:pPr>
        <w:shd w:fill="212121" w:val="clear"/>
        <w:spacing w:line="360" w:lineRule="auto"/>
        <w:rPr>
          <w:rFonts w:ascii="Courier New" w:cs="Courier New" w:eastAsia="Courier New" w:hAnsi="Courier New"/>
          <w:b w:val="1"/>
          <w:bCs w:val="1"/>
          <w:color w:val="ce9178"/>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9cdcfe"/>
          <w:sz w:val="18"/>
          <w:szCs w:val="18"/>
          <w:rtl w:val="0"/>
        </w:rPr>
        <w:t xml:space="preserve">"service_tier"</w:t>
      </w:r>
      <w:r w:rsidDel="00000000" w:rsidR="00000000" w:rsidRPr="00000000">
        <w:rPr>
          <w:rFonts w:ascii="Courier New" w:cs="Courier New" w:eastAsia="Courier New" w:hAnsi="Courier New"/>
          <w:b w:val="1"/>
          <w:bCs w:val="1"/>
          <w:color w:val="dcdcdc"/>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ce9178"/>
          <w:sz w:val="18"/>
          <w:szCs w:val="18"/>
          <w:rtl w:val="0"/>
        </w:rPr>
        <w:t xml:space="preserve">"on_demand"</w:t>
      </w:r>
    </w:p>
    <w:p w:rsidR="00000000" w:rsidDel="00000000" w:rsidP="00000000" w:rsidRDefault="00000000" w:rsidRPr="00000000" w14:paraId="00000086">
      <w:pPr>
        <w:shd w:fill="212121" w:val="clear"/>
        <w:spacing w:line="360" w:lineRule="auto"/>
        <w:rPr>
          <w:rFonts w:ascii="Courier New" w:cs="Courier New" w:eastAsia="Courier New" w:hAnsi="Courier New"/>
          <w:b w:val="1"/>
          <w:bCs w:val="1"/>
          <w:color w:val="dcdcdc"/>
          <w:sz w:val="18"/>
          <w:szCs w:val="18"/>
        </w:rPr>
      </w:pPr>
      <w:r w:rsidDel="00000000" w:rsidR="00000000" w:rsidRPr="00000000">
        <w:rPr>
          <w:rFonts w:ascii="Courier New" w:cs="Courier New" w:eastAsia="Courier New" w:hAnsi="Courier New"/>
          <w:b w:val="1"/>
          <w:bCs w:val="1"/>
          <w:color w:val="dcdcdc"/>
          <w:sz w:val="18"/>
          <w:szCs w:val="18"/>
          <w:rtl w:val="0"/>
        </w:rPr>
        <w:t xml:space="preserve">}</w:t>
      </w:r>
    </w:p>
    <w:p w:rsidR="00000000" w:rsidDel="00000000" w:rsidP="00000000" w:rsidRDefault="00000000" w:rsidRPr="00000000" w14:paraId="0000008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