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B9B" w:rsidRDefault="00321845" w:rsidP="00321845">
      <w:pPr>
        <w:pStyle w:val="Kansi26"/>
      </w:pPr>
      <w:proofErr w:type="spellStart"/>
      <w:r>
        <w:t>Dijkstran</w:t>
      </w:r>
      <w:proofErr w:type="spellEnd"/>
      <w:r>
        <w:t xml:space="preserve"> algoritmi</w:t>
      </w:r>
    </w:p>
    <w:p w:rsidR="00321845" w:rsidRDefault="00321845" w:rsidP="00321845">
      <w:pPr>
        <w:pStyle w:val="Kansi26"/>
      </w:pPr>
    </w:p>
    <w:p w:rsidR="000B6B9B" w:rsidRDefault="000B6B9B" w:rsidP="007A112B">
      <w:pPr>
        <w:pStyle w:val="Kansi14"/>
      </w:pPr>
    </w:p>
    <w:p w:rsidR="000B6B9B" w:rsidRDefault="00321845" w:rsidP="000B6B9B">
      <w:pPr>
        <w:pStyle w:val="Kansi14"/>
      </w:pPr>
      <w:r>
        <w:t>Miska Sainkangas</w:t>
      </w:r>
    </w:p>
    <w:p w:rsidR="00321845" w:rsidRPr="000B6B9B" w:rsidRDefault="00321845" w:rsidP="000B6B9B">
      <w:pPr>
        <w:pStyle w:val="Kansi14"/>
      </w:pPr>
      <w:r>
        <w:t>Ville Rantala</w:t>
      </w: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</w:pPr>
    </w:p>
    <w:p w:rsidR="000B6B9B" w:rsidRPr="000B6B9B" w:rsidRDefault="00321845" w:rsidP="000B6B9B">
      <w:pPr>
        <w:pStyle w:val="Kansi14"/>
      </w:pPr>
      <w:r>
        <w:t>Harjoitustyö</w:t>
      </w:r>
    </w:p>
    <w:p w:rsidR="000B6B9B" w:rsidRPr="000B6B9B" w:rsidRDefault="00321845" w:rsidP="000B6B9B">
      <w:pPr>
        <w:pStyle w:val="Kansi14"/>
      </w:pPr>
      <w:r>
        <w:t>11</w:t>
      </w:r>
      <w:r w:rsidR="000B6B9B" w:rsidRPr="000B6B9B">
        <w:t xml:space="preserve"> </w:t>
      </w:r>
      <w:r>
        <w:t>2016</w:t>
      </w:r>
    </w:p>
    <w:p w:rsidR="000B6B9B" w:rsidRPr="000B6B9B" w:rsidRDefault="00321845" w:rsidP="000B6B9B">
      <w:pPr>
        <w:pStyle w:val="Kansi14"/>
      </w:pPr>
      <w:r>
        <w:t>Tieto- ja viestintätekniikka</w:t>
      </w:r>
    </w:p>
    <w:p w:rsidR="000B6B9B" w:rsidRPr="000B6B9B" w:rsidRDefault="000B6B9B" w:rsidP="000B6B9B">
      <w:pPr>
        <w:pStyle w:val="Kansi14"/>
      </w:pPr>
      <w:r w:rsidRPr="000B6B9B">
        <w:t>Tekniikan ja liikenteen ala</w:t>
      </w:r>
    </w:p>
    <w:p w:rsidR="000B6B9B" w:rsidRDefault="000B6B9B" w:rsidP="007A112B">
      <w:pPr>
        <w:pStyle w:val="Kansi14"/>
      </w:pPr>
    </w:p>
    <w:p w:rsidR="000B6B9B" w:rsidRDefault="000B6B9B" w:rsidP="007A112B">
      <w:pPr>
        <w:pStyle w:val="Kansi14"/>
        <w:sectPr w:rsidR="000B6B9B" w:rsidSect="007A112B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</w:p>
    <w:sdt>
      <w:sdtPr>
        <w:id w:val="-8346101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4"/>
          <w:szCs w:val="22"/>
        </w:rPr>
      </w:sdtEndPr>
      <w:sdtContent>
        <w:p w:rsidR="00C24F65" w:rsidRDefault="00C24F65">
          <w:pPr>
            <w:pStyle w:val="TOCHeading"/>
          </w:pPr>
          <w:r>
            <w:t>Sisällysluettelo</w:t>
          </w:r>
        </w:p>
        <w:p w:rsidR="00FF30E3" w:rsidRDefault="00C24F65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459025" w:history="1">
            <w:r w:rsidR="00FF30E3" w:rsidRPr="00433378">
              <w:rPr>
                <w:rStyle w:val="Hyperlink"/>
                <w:noProof/>
              </w:rPr>
              <w:t>1</w:t>
            </w:r>
            <w:r w:rsidR="00FF30E3">
              <w:rPr>
                <w:rFonts w:eastAsiaTheme="minorEastAsia"/>
                <w:b w:val="0"/>
                <w:noProof/>
                <w:sz w:val="22"/>
                <w:lang w:val="en-US"/>
              </w:rPr>
              <w:tab/>
            </w:r>
            <w:r w:rsidR="00FF30E3" w:rsidRPr="00433378">
              <w:rPr>
                <w:rStyle w:val="Hyperlink"/>
                <w:noProof/>
              </w:rPr>
              <w:t>Johdanto</w:t>
            </w:r>
            <w:r w:rsidR="00FF30E3">
              <w:rPr>
                <w:noProof/>
                <w:webHidden/>
              </w:rPr>
              <w:tab/>
            </w:r>
            <w:r w:rsidR="00FF30E3">
              <w:rPr>
                <w:noProof/>
                <w:webHidden/>
              </w:rPr>
              <w:fldChar w:fldCharType="begin"/>
            </w:r>
            <w:r w:rsidR="00FF30E3">
              <w:rPr>
                <w:noProof/>
                <w:webHidden/>
              </w:rPr>
              <w:instrText xml:space="preserve"> PAGEREF _Toc468459025 \h </w:instrText>
            </w:r>
            <w:r w:rsidR="00FF30E3">
              <w:rPr>
                <w:noProof/>
                <w:webHidden/>
              </w:rPr>
            </w:r>
            <w:r w:rsidR="00FF30E3">
              <w:rPr>
                <w:noProof/>
                <w:webHidden/>
              </w:rPr>
              <w:fldChar w:fldCharType="separate"/>
            </w:r>
            <w:r w:rsidR="00FF30E3">
              <w:rPr>
                <w:noProof/>
                <w:webHidden/>
              </w:rPr>
              <w:t>2</w:t>
            </w:r>
            <w:r w:rsidR="00FF30E3"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val="en-US"/>
            </w:rPr>
          </w:pPr>
          <w:hyperlink w:anchor="_Toc468459026" w:history="1">
            <w:r w:rsidRPr="00433378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Visualisoinnin määritys ja tavoitteet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val="en-US"/>
            </w:rPr>
          </w:pPr>
          <w:hyperlink w:anchor="_Toc468459027" w:history="1">
            <w:r w:rsidRPr="00433378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Toteutus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val="en-US"/>
            </w:rPr>
          </w:pPr>
          <w:hyperlink w:anchor="_Toc468459028" w:history="1">
            <w:r w:rsidRPr="00433378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Testiaineiston generointi, testaus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8459029" w:history="1">
            <w:r w:rsidRPr="00433378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Skenaario 1: Reikä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8459030" w:history="1">
            <w:r w:rsidRPr="00433378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Skenaario 2: Metsän ohi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FF30E3" w:rsidRDefault="00FF30E3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8459031" w:history="1">
            <w:r w:rsidRPr="00433378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Skenaario 3: Etelään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8459032" w:history="1">
            <w:r w:rsidRPr="00433378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Skenaario 4: Saarelle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8459033" w:history="1">
            <w:r w:rsidRPr="00433378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Skenaario 5: Järven ympäri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8459034" w:history="1">
            <w:r w:rsidRPr="00433378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Skenaario 6: Metsän läpi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8459035" w:history="1">
            <w:r w:rsidRPr="00433378">
              <w:rPr>
                <w:rStyle w:val="Hyperlink"/>
                <w:noProof/>
              </w:rPr>
              <w:t>4.7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Skenaario 7: Suora reitti esteiden ohi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8459036" w:history="1">
            <w:r w:rsidRPr="00433378">
              <w:rPr>
                <w:rStyle w:val="Hyperlink"/>
                <w:noProof/>
              </w:rPr>
              <w:t>4.8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Skenaario 8: Tyhjä tasanko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68459037" w:history="1">
            <w:r w:rsidRPr="00433378">
              <w:rPr>
                <w:rStyle w:val="Hyperlink"/>
                <w:noProof/>
              </w:rPr>
              <w:t>4.9</w:t>
            </w:r>
            <w:r>
              <w:rPr>
                <w:rFonts w:eastAsiaTheme="minorEastAsia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Skenaario 9: Sokkelo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val="en-US"/>
            </w:rPr>
          </w:pPr>
          <w:hyperlink w:anchor="_Toc468459038" w:history="1">
            <w:r w:rsidRPr="00433378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Yhteenveto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0E3" w:rsidRDefault="00FF30E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val="en-US"/>
            </w:rPr>
          </w:pPr>
          <w:hyperlink w:anchor="_Toc468459039" w:history="1">
            <w:r w:rsidRPr="00433378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val="en-US"/>
              </w:rPr>
              <w:tab/>
            </w:r>
            <w:r w:rsidRPr="00433378">
              <w:rPr>
                <w:rStyle w:val="Hyperlink"/>
                <w:noProof/>
              </w:rPr>
              <w:t>Lähteet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_Toc468459039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4F65" w:rsidRDefault="00C24F65">
          <w:r>
            <w:rPr>
              <w:b/>
              <w:bCs/>
              <w:noProof/>
            </w:rPr>
            <w:fldChar w:fldCharType="end"/>
          </w:r>
        </w:p>
      </w:sdtContent>
    </w:sdt>
    <w:p w:rsidR="001B4813" w:rsidRDefault="001B4813" w:rsidP="001B4813">
      <w:pPr>
        <w:pStyle w:val="NumeroimatonHeading1"/>
      </w:pPr>
    </w:p>
    <w:p w:rsidR="001B4813" w:rsidRDefault="001B4813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</w:rPr>
      </w:pPr>
      <w:r>
        <w:br w:type="page"/>
      </w:r>
    </w:p>
    <w:p w:rsidR="00C21197" w:rsidRDefault="00321845" w:rsidP="00321845">
      <w:pPr>
        <w:pStyle w:val="Heading1"/>
      </w:pPr>
      <w:bookmarkStart w:id="1" w:name="_Toc468459025"/>
      <w:r>
        <w:t>Johdanto</w:t>
      </w:r>
      <w:bookmarkEnd w:id="1"/>
    </w:p>
    <w:p w:rsidR="00536D2E" w:rsidRPr="00536D2E" w:rsidRDefault="00536D2E" w:rsidP="00536D2E">
      <w:r>
        <w:t>Tämän</w:t>
      </w:r>
      <w:r w:rsidR="00BC3E0D">
        <w:t xml:space="preserve"> harjoitustyön tarkoituksena on tutkia reititysalgorit</w:t>
      </w:r>
      <w:r w:rsidR="00B32310">
        <w:t>meihin kuuluvaa</w:t>
      </w:r>
      <w:r w:rsidR="00BC3E0D">
        <w:t xml:space="preserve"> </w:t>
      </w:r>
      <w:proofErr w:type="spellStart"/>
      <w:r w:rsidR="00BC3E0D">
        <w:t>Dijkstran</w:t>
      </w:r>
      <w:proofErr w:type="spellEnd"/>
      <w:r w:rsidR="00BC3E0D">
        <w:t xml:space="preserve"> algoritmia ja analysoida sen toimintaa niin teoriassa kuin käytännössä.</w:t>
      </w:r>
    </w:p>
    <w:p w:rsidR="00321845" w:rsidRDefault="00321845" w:rsidP="00321845">
      <w:pPr>
        <w:pStyle w:val="Heading1"/>
      </w:pPr>
      <w:bookmarkStart w:id="2" w:name="_Toc468459026"/>
      <w:r>
        <w:t>V</w:t>
      </w:r>
      <w:r w:rsidRPr="00321845">
        <w:t>isualisoinnin määritys ja tavoitteet</w:t>
      </w:r>
      <w:bookmarkEnd w:id="2"/>
    </w:p>
    <w:p w:rsidR="00D25ABD" w:rsidRDefault="00C10910" w:rsidP="00C10910">
      <w:r>
        <w:t xml:space="preserve">Kirjoitetaan ohjelma, jonka tarkoitus on demonstroida </w:t>
      </w:r>
      <w:proofErr w:type="spellStart"/>
      <w:r>
        <w:t>Dijkstran</w:t>
      </w:r>
      <w:proofErr w:type="spellEnd"/>
      <w:r>
        <w:t xml:space="preserve"> algoritmin toimintaa. Tavoitteena on saada ohjelma toimimaan tehokkaasti ja luotettavasti. Ohjelmasta tehdään graafinen, jotta </w:t>
      </w:r>
      <w:proofErr w:type="spellStart"/>
      <w:r>
        <w:t>Dijkstran</w:t>
      </w:r>
      <w:proofErr w:type="spellEnd"/>
      <w:r>
        <w:t xml:space="preserve"> toiminta voidaan nähdä havainnollisesti.</w:t>
      </w:r>
      <w:r w:rsidR="00B32310">
        <w:t xml:space="preserve"> </w:t>
      </w:r>
    </w:p>
    <w:p w:rsidR="002400AB" w:rsidRDefault="00B32310" w:rsidP="00C10910">
      <w:r>
        <w:t>Visualisoinnista tulee näkyä algoritmin toiminta vaihe vaiheelta.</w:t>
      </w:r>
      <w:r w:rsidR="00D25ABD">
        <w:t xml:space="preserve"> </w:t>
      </w:r>
      <w:r w:rsidR="00D25ABD" w:rsidRPr="00D25ABD">
        <w:t>Aluksi lasketaan teoreettinen laskennallinen vaativuus, sitten käynnistetään ohjelma ja mitataan algoritmien suorituksien käyttämä aika.</w:t>
      </w:r>
    </w:p>
    <w:p w:rsidR="002400AB" w:rsidRDefault="002400AB" w:rsidP="00C10910">
      <w:r>
        <w:t>Algoritmin paras tapaus on se, että lähde ja kohde ovat samat, jolloin algoritmi päättyy vakioajassa O (1), mutta tämä</w:t>
      </w:r>
      <w:r w:rsidR="00CD696C">
        <w:t xml:space="preserve"> ei ole kovin yleinen eikä käytännöllinen tapaus</w:t>
      </w:r>
      <w:r>
        <w:t>.</w:t>
      </w:r>
    </w:p>
    <w:p w:rsidR="00AC7616" w:rsidRDefault="006C00EE" w:rsidP="00C10910">
      <w:r>
        <w:t>A</w:t>
      </w:r>
      <w:r w:rsidR="002400AB">
        <w:t>lgoritmin huonoin tapaus lasketaan</w:t>
      </w:r>
      <w:r w:rsidR="00AC7616">
        <w:t xml:space="preserve"> kaavalla: O((E+V) * </w:t>
      </w:r>
      <w:proofErr w:type="spellStart"/>
      <w:r w:rsidR="00AC7616">
        <w:t>log</w:t>
      </w:r>
      <w:proofErr w:type="spellEnd"/>
      <w:r w:rsidR="00AC7616">
        <w:t>(V))</w:t>
      </w:r>
    </w:p>
    <w:p w:rsidR="00CD696C" w:rsidRDefault="006C00EE" w:rsidP="00CD696C">
      <w:pPr>
        <w:keepNext/>
      </w:pPr>
      <w:r>
        <w:rPr>
          <w:noProof/>
          <w:lang w:val="en-US"/>
        </w:rPr>
        <w:drawing>
          <wp:inline distT="0" distB="0" distL="0" distR="0" wp14:anchorId="6F7851CB" wp14:editId="32350A03">
            <wp:extent cx="457200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C00EE" w:rsidRDefault="00CD696C" w:rsidP="00CD696C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X-</w:t>
      </w:r>
      <w:proofErr w:type="spellEnd"/>
      <w:r>
        <w:t xml:space="preserve"> akseli: Linkkien määrä, Z -akseli: Solmujen määrä, Y -akseli: Aika.</w:t>
      </w:r>
    </w:p>
    <w:p w:rsidR="00321845" w:rsidRDefault="00321845" w:rsidP="00321845">
      <w:pPr>
        <w:pStyle w:val="Heading1"/>
      </w:pPr>
      <w:bookmarkStart w:id="3" w:name="_Toc468459027"/>
      <w:r>
        <w:lastRenderedPageBreak/>
        <w:t>Toteutus</w:t>
      </w:r>
      <w:bookmarkEnd w:id="3"/>
    </w:p>
    <w:p w:rsidR="00E83AC7" w:rsidRDefault="00E83AC7" w:rsidP="00E83AC7">
      <w:r>
        <w:t xml:space="preserve">Ohjelma </w:t>
      </w:r>
      <w:r w:rsidR="00C42DBB">
        <w:t>toteutettiin</w:t>
      </w:r>
      <w:r>
        <w:t xml:space="preserve"> C# -kielellä.</w:t>
      </w:r>
      <w:r w:rsidR="008821C7">
        <w:t xml:space="preserve"> Ohjelmassa on </w:t>
      </w:r>
      <w:r w:rsidR="00EE328B">
        <w:t>perinteinen</w:t>
      </w:r>
      <w:r w:rsidR="008821C7">
        <w:t xml:space="preserve"> </w:t>
      </w:r>
      <w:proofErr w:type="spellStart"/>
      <w:r w:rsidR="008821C7">
        <w:t>Dijkstran</w:t>
      </w:r>
      <w:proofErr w:type="spellEnd"/>
      <w:r w:rsidR="008821C7">
        <w:t xml:space="preserve"> algoritmi ja siitä </w:t>
      </w:r>
      <w:r w:rsidR="00C71237">
        <w:t xml:space="preserve">selvästi </w:t>
      </w:r>
      <w:r w:rsidR="00F20338">
        <w:t>optimoitu</w:t>
      </w:r>
      <w:r w:rsidR="008821C7">
        <w:t xml:space="preserve"> versio, jok</w:t>
      </w:r>
      <w:r w:rsidR="00C42DBB">
        <w:t>a käyttää hyödyksi binääripuuta.</w:t>
      </w:r>
      <w:r w:rsidR="008821C7">
        <w:t xml:space="preserve"> </w:t>
      </w:r>
      <w:proofErr w:type="spellStart"/>
      <w:r w:rsidR="00C42DBB">
        <w:t>Dijkstran</w:t>
      </w:r>
      <w:proofErr w:type="spellEnd"/>
      <w:r w:rsidR="00C42DBB">
        <w:t xml:space="preserve"> algoritmin lisäksi toteutettiin A* algoritmi.</w:t>
      </w:r>
    </w:p>
    <w:p w:rsidR="004A2962" w:rsidRDefault="00F20338" w:rsidP="00E83AC7">
      <w:r>
        <w:t xml:space="preserve">Ohjelmalla on graafinen käyttöliittymä, jolla voidaan syöttää lähdepiste, kohdepiste ja muuttaa solmujen arvoja. </w:t>
      </w:r>
      <w:r w:rsidR="004A2962">
        <w:t xml:space="preserve"> </w:t>
      </w:r>
      <w:r w:rsidR="004A2962">
        <w:t>Solmu</w:t>
      </w:r>
      <w:r w:rsidR="004A2962">
        <w:t>jen määrä riippuu näytön koosta ja niiden</w:t>
      </w:r>
      <w:r w:rsidR="004B6A96">
        <w:t xml:space="preserve"> arvoina voi olla</w:t>
      </w:r>
      <w:r w:rsidR="004A2962">
        <w:t>, joko</w:t>
      </w:r>
      <w:r w:rsidR="004B6A96">
        <w:t xml:space="preserve"> ruoho (1), vesi (10) tai metsä (1000). </w:t>
      </w:r>
      <w:r>
        <w:t>Pisteiden ollessa valittuna ohjelma laskee taustalla lyhimmän reitin</w:t>
      </w:r>
      <w:r w:rsidR="004B6A96">
        <w:t xml:space="preserve"> algoritmin avulla ja näyttää käyttöliittymässä tuloksen. </w:t>
      </w:r>
      <w:r w:rsidR="004A2962">
        <w:t>Algoritmin lopetusehto on lopettaa toimintansa, kun lyhin reitti alkupisteestä kohdepisteeseen on löydetty.</w:t>
      </w:r>
    </w:p>
    <w:p w:rsidR="00625A39" w:rsidRDefault="004B6A96" w:rsidP="00625A39">
      <w:pPr>
        <w:pStyle w:val="Kuva"/>
      </w:pPr>
      <w:r w:rsidRPr="00625A39">
        <w:drawing>
          <wp:inline distT="0" distB="0" distL="0" distR="0" wp14:anchorId="3DC1CFA7" wp14:editId="271A8AC1">
            <wp:extent cx="5292090" cy="330771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96" w:rsidRDefault="00625A39" w:rsidP="00625A39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</w:t>
      </w:r>
      <w:r>
        <w:fldChar w:fldCharType="end"/>
      </w:r>
      <w:r>
        <w:t xml:space="preserve"> Solmuille annettu arvoiksi ruohoa, vettä ja metsää.</w:t>
      </w:r>
    </w:p>
    <w:p w:rsidR="00625A39" w:rsidRDefault="004B6A96" w:rsidP="00625A39">
      <w:pPr>
        <w:pStyle w:val="Kuva"/>
      </w:pPr>
      <w:r>
        <w:rPr>
          <w:noProof/>
          <w:lang w:val="en-US"/>
        </w:rPr>
        <w:lastRenderedPageBreak/>
        <w:drawing>
          <wp:inline distT="0" distB="0" distL="0" distR="0" wp14:anchorId="3B8F6525" wp14:editId="2CFD5D3D">
            <wp:extent cx="5292090" cy="330771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96" w:rsidRDefault="00625A39" w:rsidP="00625A39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</w:t>
      </w:r>
      <w:r>
        <w:fldChar w:fldCharType="end"/>
      </w:r>
      <w:r>
        <w:t xml:space="preserve"> Vaaleanvihreä piste on lähtöpiste ja punainen kohdepiste. Käydyt solmut näkyvät vaaleana alueena.</w:t>
      </w:r>
    </w:p>
    <w:p w:rsidR="00625A39" w:rsidRDefault="00625A39" w:rsidP="00625A39">
      <w:pPr>
        <w:pStyle w:val="Kuva"/>
      </w:pPr>
      <w:r>
        <w:rPr>
          <w:noProof/>
          <w:lang w:val="en-US"/>
        </w:rPr>
        <w:drawing>
          <wp:inline distT="0" distB="0" distL="0" distR="0">
            <wp:extent cx="2023745" cy="770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A96" w:rsidRDefault="00625A39" w:rsidP="00625A39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4</w:t>
      </w:r>
      <w:r>
        <w:fldChar w:fldCharType="end"/>
      </w:r>
      <w:r>
        <w:t xml:space="preserve"> Laskennan nopeus sekä kuinka monessa solmussa ollaan käyty.</w:t>
      </w:r>
    </w:p>
    <w:p w:rsidR="002400AB" w:rsidRDefault="00321845" w:rsidP="002400AB">
      <w:pPr>
        <w:pStyle w:val="Heading1"/>
      </w:pPr>
      <w:bookmarkStart w:id="4" w:name="_Toc468459028"/>
      <w:r>
        <w:lastRenderedPageBreak/>
        <w:t>Testiaineiston generointi, testaus</w:t>
      </w:r>
      <w:bookmarkEnd w:id="4"/>
    </w:p>
    <w:p w:rsidR="006116F1" w:rsidRDefault="006116F1" w:rsidP="006116F1">
      <w:pPr>
        <w:pStyle w:val="Heading2"/>
      </w:pPr>
      <w:bookmarkStart w:id="5" w:name="_Toc468459029"/>
      <w:r>
        <w:t>Skenaario 1</w:t>
      </w:r>
      <w:r w:rsidR="008154C1">
        <w:t>: Reikä</w:t>
      </w:r>
      <w:bookmarkEnd w:id="5"/>
    </w:p>
    <w:p w:rsidR="009067AE" w:rsidRDefault="00E92851" w:rsidP="009067AE">
      <w:pPr>
        <w:keepNext/>
      </w:pPr>
      <w:r>
        <w:rPr>
          <w:noProof/>
          <w:lang w:val="en-US"/>
        </w:rPr>
        <w:drawing>
          <wp:inline distT="0" distB="0" distL="0" distR="0" wp14:anchorId="60996DB3" wp14:editId="2023AA7D">
            <wp:extent cx="5292090" cy="3307715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F1" w:rsidRDefault="009067AE" w:rsidP="009067AE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="00933C81">
        <w:t>Dijkstra</w:t>
      </w:r>
      <w:proofErr w:type="spellEnd"/>
      <w:r w:rsidR="00933C81">
        <w:t xml:space="preserve">: </w:t>
      </w:r>
      <w:r>
        <w:t>1388 ms, 14734 solmua</w:t>
      </w:r>
    </w:p>
    <w:p w:rsidR="009067AE" w:rsidRDefault="006116F1" w:rsidP="009067AE">
      <w:pPr>
        <w:keepNext/>
      </w:pPr>
      <w:r w:rsidRPr="00F3798B">
        <w:drawing>
          <wp:inline distT="0" distB="0" distL="0" distR="0" wp14:anchorId="1AAC0AA8" wp14:editId="55217E89">
            <wp:extent cx="5292090" cy="3307715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F1" w:rsidRDefault="009067AE" w:rsidP="009067AE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6</w:t>
      </w:r>
      <w:r>
        <w:fldChar w:fldCharType="end"/>
      </w:r>
      <w:r>
        <w:t xml:space="preserve"> </w:t>
      </w:r>
      <w:proofErr w:type="spellStart"/>
      <w:r w:rsidR="00933C81">
        <w:t>Dijkstra</w:t>
      </w:r>
      <w:proofErr w:type="spellEnd"/>
      <w:r w:rsidR="00933C81">
        <w:t xml:space="preserve"> optimoitu: </w:t>
      </w:r>
      <w:r>
        <w:t>31 ms, 14740 solmua</w:t>
      </w:r>
    </w:p>
    <w:p w:rsidR="009067AE" w:rsidRDefault="006116F1" w:rsidP="009067AE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426F146" wp14:editId="6502BBCE">
            <wp:extent cx="5292090" cy="3307715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F1" w:rsidRDefault="009067AE" w:rsidP="009067AE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7</w:t>
      </w:r>
      <w:r>
        <w:fldChar w:fldCharType="end"/>
      </w:r>
      <w:r>
        <w:t xml:space="preserve"> </w:t>
      </w:r>
      <w:r w:rsidR="00933C81">
        <w:t xml:space="preserve">A*: </w:t>
      </w:r>
      <w:r>
        <w:t>81 ms, 1967 solmua</w:t>
      </w:r>
    </w:p>
    <w:p w:rsidR="00933C81" w:rsidRDefault="006116F1" w:rsidP="00933C81">
      <w:pPr>
        <w:keepNext/>
      </w:pPr>
      <w:r>
        <w:rPr>
          <w:noProof/>
          <w:lang w:val="en-US"/>
        </w:rPr>
        <w:drawing>
          <wp:inline distT="0" distB="0" distL="0" distR="0" wp14:anchorId="7D776B73" wp14:editId="696222C5">
            <wp:extent cx="5292090" cy="3307715"/>
            <wp:effectExtent l="0" t="0" r="381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F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8</w:t>
      </w:r>
      <w:r>
        <w:fldChar w:fldCharType="end"/>
      </w:r>
      <w:r>
        <w:t xml:space="preserve"> A* optimoitu</w:t>
      </w:r>
      <w:r>
        <w:rPr>
          <w:noProof/>
        </w:rPr>
        <w:t xml:space="preserve"> 7 ms, 1638 solmua</w:t>
      </w:r>
    </w:p>
    <w:p w:rsidR="006116F1" w:rsidRDefault="006116F1" w:rsidP="006116F1">
      <w:pPr>
        <w:pStyle w:val="Heading2"/>
      </w:pPr>
      <w:bookmarkStart w:id="6" w:name="_Toc468459030"/>
      <w:r>
        <w:lastRenderedPageBreak/>
        <w:t>Skenaario 2</w:t>
      </w:r>
      <w:r w:rsidR="008154C1">
        <w:t>: Metsän ohi</w:t>
      </w:r>
      <w:bookmarkEnd w:id="6"/>
    </w:p>
    <w:p w:rsidR="00933C81" w:rsidRDefault="00E92851" w:rsidP="00933C81">
      <w:pPr>
        <w:keepNext/>
      </w:pPr>
      <w:r>
        <w:rPr>
          <w:noProof/>
          <w:lang w:val="en-US"/>
        </w:rPr>
        <w:drawing>
          <wp:inline distT="0" distB="0" distL="0" distR="0" wp14:anchorId="07662BB0" wp14:editId="423465A5">
            <wp:extent cx="5292090" cy="3307715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5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Djikstra</w:t>
      </w:r>
      <w:proofErr w:type="spellEnd"/>
      <w:r>
        <w:t>: 1226 ms, 13282 solmua</w:t>
      </w:r>
    </w:p>
    <w:p w:rsidR="00933C81" w:rsidRDefault="006116F1" w:rsidP="00933C81">
      <w:pPr>
        <w:keepNext/>
      </w:pPr>
      <w:r>
        <w:rPr>
          <w:noProof/>
          <w:lang w:val="en-US"/>
        </w:rPr>
        <w:drawing>
          <wp:inline distT="0" distB="0" distL="0" distR="0" wp14:anchorId="5053D9A1" wp14:editId="3BD0E0F0">
            <wp:extent cx="5292090" cy="3307715"/>
            <wp:effectExtent l="0" t="0" r="381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F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Djikstra</w:t>
      </w:r>
      <w:proofErr w:type="spellEnd"/>
      <w:r>
        <w:t xml:space="preserve"> optimoitu: 33 ms, 13314 solmua</w:t>
      </w:r>
    </w:p>
    <w:p w:rsidR="00933C81" w:rsidRDefault="0083035E" w:rsidP="00933C8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3FCAC03" wp14:editId="5F5F9B25">
            <wp:extent cx="5292090" cy="3307715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11</w:t>
      </w:r>
      <w:r>
        <w:fldChar w:fldCharType="end"/>
      </w:r>
      <w:r>
        <w:t xml:space="preserve"> A*: </w:t>
      </w:r>
      <w:r>
        <w:rPr>
          <w:noProof/>
        </w:rPr>
        <w:t xml:space="preserve"> 28 ms, 1061 solmua</w:t>
      </w:r>
    </w:p>
    <w:p w:rsidR="00933C81" w:rsidRDefault="0083035E" w:rsidP="00933C81">
      <w:pPr>
        <w:keepNext/>
      </w:pPr>
      <w:r>
        <w:rPr>
          <w:noProof/>
          <w:lang w:val="en-US"/>
        </w:rPr>
        <w:drawing>
          <wp:inline distT="0" distB="0" distL="0" distR="0" wp14:anchorId="6D0CAC81" wp14:editId="1A42D44A">
            <wp:extent cx="5292090" cy="3307715"/>
            <wp:effectExtent l="0" t="0" r="381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12</w:t>
      </w:r>
      <w:r>
        <w:fldChar w:fldCharType="end"/>
      </w:r>
      <w:r>
        <w:t xml:space="preserve"> A* optimoitu: 2 ms, 923 solmua</w:t>
      </w:r>
    </w:p>
    <w:p w:rsidR="0083035E" w:rsidRDefault="0083035E" w:rsidP="0083035E">
      <w:pPr>
        <w:pStyle w:val="Heading2"/>
      </w:pPr>
      <w:bookmarkStart w:id="7" w:name="_Toc468459031"/>
      <w:r>
        <w:lastRenderedPageBreak/>
        <w:t>Skenaario 3</w:t>
      </w:r>
      <w:r w:rsidR="008154C1">
        <w:t>: Etelään</w:t>
      </w:r>
      <w:bookmarkEnd w:id="7"/>
    </w:p>
    <w:p w:rsidR="00933C81" w:rsidRDefault="00E92851" w:rsidP="00933C81">
      <w:pPr>
        <w:pStyle w:val="Kuva"/>
      </w:pPr>
      <w:r>
        <w:rPr>
          <w:noProof/>
          <w:lang w:val="en-US"/>
        </w:rPr>
        <w:drawing>
          <wp:inline distT="0" distB="0" distL="0" distR="0" wp14:anchorId="320EC4DF" wp14:editId="24548DA6">
            <wp:extent cx="5292090" cy="3307715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5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294 ms, 7404 solmua</w:t>
      </w:r>
    </w:p>
    <w:p w:rsidR="00933C81" w:rsidRDefault="0083035E" w:rsidP="00933C81">
      <w:pPr>
        <w:pStyle w:val="Kuva"/>
      </w:pPr>
      <w:r>
        <w:rPr>
          <w:noProof/>
          <w:lang w:val="en-US"/>
        </w:rPr>
        <w:drawing>
          <wp:inline distT="0" distB="0" distL="0" distR="0" wp14:anchorId="1431E56F" wp14:editId="593BA1D9">
            <wp:extent cx="5292090" cy="3307715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13 ms, 7416 solmua</w:t>
      </w:r>
    </w:p>
    <w:p w:rsidR="00933C81" w:rsidRDefault="0083035E" w:rsidP="00933C81">
      <w:pPr>
        <w:pStyle w:val="Kuva"/>
      </w:pPr>
      <w:r>
        <w:rPr>
          <w:noProof/>
          <w:lang w:val="en-US"/>
        </w:rPr>
        <w:lastRenderedPageBreak/>
        <w:drawing>
          <wp:inline distT="0" distB="0" distL="0" distR="0" wp14:anchorId="733B1ECD" wp14:editId="3E198B58">
            <wp:extent cx="5292090" cy="3307715"/>
            <wp:effectExtent l="0" t="0" r="381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15</w:t>
      </w:r>
      <w:r>
        <w:fldChar w:fldCharType="end"/>
      </w:r>
      <w:r>
        <w:t xml:space="preserve"> A*: </w:t>
      </w:r>
      <w:r>
        <w:rPr>
          <w:noProof/>
        </w:rPr>
        <w:t xml:space="preserve"> 18 ms, 825 solmua</w:t>
      </w:r>
    </w:p>
    <w:p w:rsidR="00933C81" w:rsidRDefault="0083035E" w:rsidP="00933C81">
      <w:pPr>
        <w:pStyle w:val="Kuva"/>
      </w:pPr>
      <w:r>
        <w:rPr>
          <w:noProof/>
          <w:lang w:val="en-US"/>
        </w:rPr>
        <w:drawing>
          <wp:inline distT="0" distB="0" distL="0" distR="0" wp14:anchorId="1099128F" wp14:editId="5B69B7F0">
            <wp:extent cx="5292090" cy="3307715"/>
            <wp:effectExtent l="0" t="0" r="381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16</w:t>
      </w:r>
      <w:r>
        <w:fldChar w:fldCharType="end"/>
      </w:r>
      <w:r>
        <w:t xml:space="preserve"> A* optimoitu:</w:t>
      </w:r>
      <w:r>
        <w:rPr>
          <w:noProof/>
        </w:rPr>
        <w:t xml:space="preserve"> 1ms, 384 solmua</w:t>
      </w:r>
    </w:p>
    <w:p w:rsidR="00C77EF1" w:rsidRDefault="00C77EF1">
      <w:pPr>
        <w:spacing w:before="0" w:line="259" w:lineRule="auto"/>
      </w:pPr>
      <w:r>
        <w:br w:type="page"/>
      </w:r>
    </w:p>
    <w:p w:rsidR="00C77EF1" w:rsidRDefault="00C77EF1" w:rsidP="00F3798B">
      <w:pPr>
        <w:pStyle w:val="Kuva"/>
      </w:pPr>
    </w:p>
    <w:p w:rsidR="0083035E" w:rsidRDefault="0083035E" w:rsidP="0083035E">
      <w:pPr>
        <w:pStyle w:val="Heading2"/>
      </w:pPr>
      <w:bookmarkStart w:id="8" w:name="_Toc468459032"/>
      <w:r>
        <w:t>Skenaario 4</w:t>
      </w:r>
      <w:r w:rsidR="008154C1">
        <w:t>: Saarelle</w:t>
      </w:r>
      <w:bookmarkEnd w:id="8"/>
    </w:p>
    <w:p w:rsidR="00933C81" w:rsidRDefault="00173835" w:rsidP="00933C81">
      <w:pPr>
        <w:pStyle w:val="Kuva"/>
      </w:pPr>
      <w:r>
        <w:rPr>
          <w:noProof/>
          <w:lang w:val="en-US"/>
        </w:rPr>
        <w:drawing>
          <wp:inline distT="0" distB="0" distL="0" distR="0" wp14:anchorId="50F317CB" wp14:editId="2D3D0340">
            <wp:extent cx="5292090" cy="3307715"/>
            <wp:effectExtent l="0" t="0" r="381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35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17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6159 ms, 26893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val="en-US"/>
        </w:rPr>
        <w:drawing>
          <wp:inline distT="0" distB="0" distL="0" distR="0" wp14:anchorId="7F2B43B7" wp14:editId="7201CB68">
            <wp:extent cx="5292090" cy="3307715"/>
            <wp:effectExtent l="0" t="0" r="381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35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18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89 ms, 26892</w:t>
      </w:r>
      <w:r>
        <w:rPr>
          <w:noProof/>
        </w:rPr>
        <w:t xml:space="preserve"> solmua</w:t>
      </w:r>
    </w:p>
    <w:p w:rsidR="00933C81" w:rsidRDefault="00173835" w:rsidP="00933C81">
      <w:pPr>
        <w:pStyle w:val="Kuva"/>
      </w:pPr>
      <w:r>
        <w:rPr>
          <w:noProof/>
          <w:lang w:val="en-US"/>
        </w:rPr>
        <w:lastRenderedPageBreak/>
        <w:drawing>
          <wp:inline distT="0" distB="0" distL="0" distR="0" wp14:anchorId="57AA1FD9" wp14:editId="3B52C19F">
            <wp:extent cx="5292090" cy="3307715"/>
            <wp:effectExtent l="0" t="0" r="381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35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19</w:t>
      </w:r>
      <w:r>
        <w:fldChar w:fldCharType="end"/>
      </w:r>
      <w:r>
        <w:t xml:space="preserve"> A*: 4486 ms, 26730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val="en-US"/>
        </w:rPr>
        <w:drawing>
          <wp:inline distT="0" distB="0" distL="0" distR="0" wp14:anchorId="367C19EF" wp14:editId="0055E0A2">
            <wp:extent cx="5292090" cy="3307715"/>
            <wp:effectExtent l="0" t="0" r="381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20</w:t>
      </w:r>
      <w:r>
        <w:fldChar w:fldCharType="end"/>
      </w:r>
      <w:r>
        <w:t xml:space="preserve"> A* optimoitu: 100 ms, 26692</w:t>
      </w:r>
      <w:r>
        <w:rPr>
          <w:noProof/>
        </w:rPr>
        <w:t xml:space="preserve"> solmua</w:t>
      </w:r>
    </w:p>
    <w:p w:rsidR="0083035E" w:rsidRDefault="0083035E" w:rsidP="0083035E">
      <w:r>
        <w:br w:type="page"/>
      </w:r>
    </w:p>
    <w:p w:rsidR="0083035E" w:rsidRDefault="0083035E" w:rsidP="0083035E">
      <w:pPr>
        <w:pStyle w:val="Heading2"/>
      </w:pPr>
      <w:bookmarkStart w:id="9" w:name="_Toc468459033"/>
      <w:r>
        <w:lastRenderedPageBreak/>
        <w:t>Skenaario 5</w:t>
      </w:r>
      <w:r w:rsidR="008154C1">
        <w:t>: Järven ympäri</w:t>
      </w:r>
      <w:bookmarkEnd w:id="9"/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 wp14:anchorId="64675DF7" wp14:editId="6C8CBCBF">
            <wp:extent cx="5292090" cy="3307715"/>
            <wp:effectExtent l="0" t="0" r="381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_Dijkstr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21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3087 ms, 19379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 wp14:anchorId="46568054" wp14:editId="7F85F393">
            <wp:extent cx="5292090" cy="3307715"/>
            <wp:effectExtent l="0" t="0" r="381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_Dijkstra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22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</w:t>
      </w:r>
      <w:r>
        <w:rPr>
          <w:noProof/>
        </w:rPr>
        <w:t xml:space="preserve"> 43 ms, 19343 solmua</w:t>
      </w:r>
    </w:p>
    <w:p w:rsidR="00933C81" w:rsidRDefault="00173835" w:rsidP="00933C81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292090" cy="3307715"/>
            <wp:effectExtent l="0" t="0" r="381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_ASta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23</w:t>
      </w:r>
      <w:r>
        <w:fldChar w:fldCharType="end"/>
      </w:r>
      <w:r>
        <w:t xml:space="preserve"> A*: </w:t>
      </w:r>
      <w:r>
        <w:rPr>
          <w:noProof/>
        </w:rPr>
        <w:t xml:space="preserve"> 1132 ms, 10246 solmua</w:t>
      </w:r>
    </w:p>
    <w:p w:rsidR="00933C81" w:rsidRDefault="00173835" w:rsidP="00933C81">
      <w:pPr>
        <w:keepNext/>
      </w:pPr>
      <w:r>
        <w:rPr>
          <w:noProof/>
          <w:lang w:val="en-US"/>
        </w:rPr>
        <w:drawing>
          <wp:inline distT="0" distB="0" distL="0" distR="0">
            <wp:extent cx="5292090" cy="3307715"/>
            <wp:effectExtent l="0" t="0" r="381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_AStarO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24</w:t>
      </w:r>
      <w:r>
        <w:fldChar w:fldCharType="end"/>
      </w:r>
      <w:r>
        <w:t xml:space="preserve"> A* optimoitu: </w:t>
      </w:r>
      <w:r>
        <w:rPr>
          <w:noProof/>
        </w:rPr>
        <w:t xml:space="preserve"> 31 ms, 10156 solmua</w:t>
      </w:r>
    </w:p>
    <w:p w:rsidR="0083035E" w:rsidRDefault="0083035E" w:rsidP="0083035E">
      <w:r>
        <w:br w:type="page"/>
      </w:r>
    </w:p>
    <w:p w:rsidR="0083035E" w:rsidRDefault="0083035E" w:rsidP="0083035E">
      <w:pPr>
        <w:pStyle w:val="Heading2"/>
      </w:pPr>
      <w:bookmarkStart w:id="10" w:name="_Toc468459034"/>
      <w:r>
        <w:lastRenderedPageBreak/>
        <w:t>Skenaario 6</w:t>
      </w:r>
      <w:r w:rsidR="008154C1">
        <w:t>: Metsän läpi</w:t>
      </w:r>
      <w:bookmarkEnd w:id="10"/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 wp14:anchorId="356E33CE" wp14:editId="5FC62D9E">
            <wp:extent cx="5292090" cy="3307715"/>
            <wp:effectExtent l="0" t="0" r="381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_Dijkstr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25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599 ms, 5842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 wp14:anchorId="49A70849" wp14:editId="27F5C2C5">
            <wp:extent cx="5292090" cy="3307715"/>
            <wp:effectExtent l="0" t="0" r="381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_DijkstraO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26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14 ms, 6386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292090" cy="3307715"/>
            <wp:effectExtent l="0" t="0" r="381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_ASta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27</w:t>
      </w:r>
      <w:r>
        <w:fldChar w:fldCharType="end"/>
      </w:r>
      <w:r>
        <w:t xml:space="preserve"> A*: 43 ms, 1519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val="en-US"/>
        </w:rPr>
        <w:drawing>
          <wp:inline distT="0" distB="0" distL="0" distR="0">
            <wp:extent cx="5292090" cy="3307715"/>
            <wp:effectExtent l="0" t="0" r="381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_AStarO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28</w:t>
      </w:r>
      <w:r>
        <w:fldChar w:fldCharType="end"/>
      </w:r>
      <w:r>
        <w:t xml:space="preserve"> A* optimoitu: 3 ms, 1558</w:t>
      </w:r>
      <w:r>
        <w:rPr>
          <w:noProof/>
        </w:rPr>
        <w:t xml:space="preserve"> solmua</w:t>
      </w:r>
    </w:p>
    <w:p w:rsidR="00C77EF1" w:rsidRDefault="00C77EF1" w:rsidP="0083035E">
      <w:pPr>
        <w:pStyle w:val="Heading2"/>
      </w:pPr>
      <w:bookmarkStart w:id="11" w:name="_Toc468459035"/>
      <w:r>
        <w:lastRenderedPageBreak/>
        <w:t>Skenaario</w:t>
      </w:r>
      <w:r w:rsidR="00C24F65">
        <w:t xml:space="preserve"> 7</w:t>
      </w:r>
      <w:r w:rsidR="000F654E">
        <w:t>: Suora reitti esteiden ohi</w:t>
      </w:r>
      <w:bookmarkEnd w:id="11"/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 wp14:anchorId="47E44F55" wp14:editId="1CC44A52">
            <wp:extent cx="5292090" cy="3307715"/>
            <wp:effectExtent l="0" t="0" r="381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_Dijkstra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29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703 ms, 9686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 wp14:anchorId="138B211E" wp14:editId="5B822615">
            <wp:extent cx="5292090" cy="3307715"/>
            <wp:effectExtent l="0" t="0" r="381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_DijkstraO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30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</w:t>
      </w:r>
      <w:r>
        <w:rPr>
          <w:noProof/>
        </w:rPr>
        <w:t xml:space="preserve"> 18 ms, 9681 solmua</w:t>
      </w:r>
    </w:p>
    <w:p w:rsidR="00933C81" w:rsidRDefault="00C77EF1" w:rsidP="00933C8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075EAF8" wp14:editId="56C41D3C">
            <wp:extent cx="5292090" cy="3307715"/>
            <wp:effectExtent l="0" t="0" r="381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_AStarO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31</w:t>
      </w:r>
      <w:r>
        <w:fldChar w:fldCharType="end"/>
      </w:r>
      <w:r>
        <w:t xml:space="preserve"> A*: 9 ms, 319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 wp14:anchorId="20FF3E1C" wp14:editId="7AFE7995">
            <wp:extent cx="5292090" cy="3307715"/>
            <wp:effectExtent l="0" t="0" r="381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_AStar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35E" w:rsidRPr="008154C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32</w:t>
      </w:r>
      <w:r>
        <w:fldChar w:fldCharType="end"/>
      </w:r>
      <w:r>
        <w:t xml:space="preserve"> A* optimoitu: 0 ms, 90</w:t>
      </w:r>
      <w:r>
        <w:rPr>
          <w:noProof/>
        </w:rPr>
        <w:t xml:space="preserve"> solmua</w:t>
      </w:r>
    </w:p>
    <w:p w:rsidR="0083035E" w:rsidRDefault="0083035E" w:rsidP="0083035E">
      <w:pPr>
        <w:pStyle w:val="Heading2"/>
      </w:pPr>
      <w:bookmarkStart w:id="12" w:name="_Toc468459036"/>
      <w:r>
        <w:lastRenderedPageBreak/>
        <w:t>Skenaario 8</w:t>
      </w:r>
      <w:r w:rsidR="008154C1">
        <w:t>: Tyhjä tasanko</w:t>
      </w:r>
      <w:bookmarkEnd w:id="12"/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 wp14:anchorId="754768E2" wp14:editId="4F8F8F86">
            <wp:extent cx="5292090" cy="3307715"/>
            <wp:effectExtent l="0" t="0" r="381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_Dijkstra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33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2032 ms, 27510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 wp14:anchorId="3CA4EDD1" wp14:editId="1E4440DF">
            <wp:extent cx="5292090" cy="3307715"/>
            <wp:effectExtent l="0" t="0" r="381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_DijkstraO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Pr="00C77EF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34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46 ms, 27510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292090" cy="3307715"/>
            <wp:effectExtent l="0" t="0" r="381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_AStar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35</w:t>
      </w:r>
      <w:r>
        <w:fldChar w:fldCharType="end"/>
      </w:r>
      <w:r>
        <w:t xml:space="preserve"> A*: 124 ms, 2455</w:t>
      </w:r>
      <w:r>
        <w:rPr>
          <w:noProof/>
        </w:rPr>
        <w:t xml:space="preserve"> solmua</w:t>
      </w:r>
    </w:p>
    <w:p w:rsidR="00933C81" w:rsidRDefault="00173835" w:rsidP="00933C81">
      <w:pPr>
        <w:keepNext/>
      </w:pPr>
      <w:r>
        <w:rPr>
          <w:noProof/>
          <w:lang w:val="en-US"/>
        </w:rPr>
        <w:drawing>
          <wp:inline distT="0" distB="0" distL="0" distR="0">
            <wp:extent cx="5292090" cy="3307715"/>
            <wp:effectExtent l="0" t="0" r="381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_AStarO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35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36</w:t>
      </w:r>
      <w:r>
        <w:fldChar w:fldCharType="end"/>
      </w:r>
      <w:r>
        <w:t xml:space="preserve"> A* optimoitu: 0 ms, 111</w:t>
      </w:r>
      <w:r>
        <w:rPr>
          <w:noProof/>
        </w:rPr>
        <w:t xml:space="preserve"> solmua</w:t>
      </w:r>
    </w:p>
    <w:p w:rsidR="00C77EF1" w:rsidRDefault="00C77EF1" w:rsidP="00C77EF1">
      <w:pPr>
        <w:pStyle w:val="Heading2"/>
      </w:pPr>
      <w:bookmarkStart w:id="13" w:name="_Toc468459037"/>
      <w:r>
        <w:lastRenderedPageBreak/>
        <w:t>Skenaario 9</w:t>
      </w:r>
      <w:r w:rsidR="008154C1">
        <w:t>: Sokkelo</w:t>
      </w:r>
      <w:bookmarkEnd w:id="13"/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>
            <wp:extent cx="5292090" cy="3307715"/>
            <wp:effectExtent l="0" t="0" r="381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_Dijkstra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Caption"/>
        <w:keepNext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37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>: 6624 ms, 17643</w:t>
      </w:r>
      <w:r>
        <w:rPr>
          <w:noProof/>
        </w:rPr>
        <w:t xml:space="preserve"> solmua</w:t>
      </w:r>
      <w:r>
        <w:rPr>
          <w:noProof/>
          <w:lang w:val="en-US"/>
        </w:rPr>
        <w:drawing>
          <wp:inline distT="0" distB="0" distL="0" distR="0" wp14:anchorId="6EBFE257" wp14:editId="525B22C2">
            <wp:extent cx="5292090" cy="3307715"/>
            <wp:effectExtent l="0" t="0" r="381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_DijkstraO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38</w:t>
      </w:r>
      <w:r>
        <w:fldChar w:fldCharType="end"/>
      </w:r>
      <w:r>
        <w:t xml:space="preserve"> </w:t>
      </w:r>
      <w:proofErr w:type="spellStart"/>
      <w:r>
        <w:t>Dijkstra</w:t>
      </w:r>
      <w:proofErr w:type="spellEnd"/>
      <w:r>
        <w:t xml:space="preserve"> optimoitu: 55 ms, 17635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5292090" cy="3307715"/>
            <wp:effectExtent l="0" t="0" r="381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_SAStar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81" w:rsidRDefault="00933C81" w:rsidP="00933C81">
      <w:pPr>
        <w:pStyle w:val="Caption"/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39</w:t>
      </w:r>
      <w:r>
        <w:fldChar w:fldCharType="end"/>
      </w:r>
      <w:r>
        <w:t xml:space="preserve"> A*: 7216 ms, 17255</w:t>
      </w:r>
      <w:r>
        <w:rPr>
          <w:noProof/>
        </w:rPr>
        <w:t xml:space="preserve"> solmua</w:t>
      </w:r>
    </w:p>
    <w:p w:rsidR="00933C81" w:rsidRDefault="00C77EF1" w:rsidP="00933C81">
      <w:pPr>
        <w:keepNext/>
      </w:pPr>
      <w:r>
        <w:rPr>
          <w:noProof/>
          <w:lang w:val="en-US"/>
        </w:rPr>
        <w:drawing>
          <wp:inline distT="0" distB="0" distL="0" distR="0">
            <wp:extent cx="5292090" cy="3307715"/>
            <wp:effectExtent l="0" t="0" r="381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_SAStarO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F1" w:rsidRDefault="00933C81" w:rsidP="00933C81">
      <w:pPr>
        <w:pStyle w:val="Caption"/>
        <w:rPr>
          <w:noProof/>
        </w:rPr>
      </w:pPr>
      <w:r>
        <w:t xml:space="preserve">Kuva </w:t>
      </w:r>
      <w:r>
        <w:fldChar w:fldCharType="begin"/>
      </w:r>
      <w:r>
        <w:instrText xml:space="preserve"> SEQ Kuva \* ARABIC </w:instrText>
      </w:r>
      <w:r>
        <w:fldChar w:fldCharType="separate"/>
      </w:r>
      <w:r w:rsidR="00CD696C">
        <w:rPr>
          <w:noProof/>
        </w:rPr>
        <w:t>40</w:t>
      </w:r>
      <w:r>
        <w:fldChar w:fldCharType="end"/>
      </w:r>
      <w:r>
        <w:t xml:space="preserve"> A* optimoitu: 148 ms, 17233</w:t>
      </w:r>
      <w:r>
        <w:rPr>
          <w:noProof/>
        </w:rPr>
        <w:t xml:space="preserve"> solmua</w:t>
      </w:r>
    </w:p>
    <w:p w:rsidR="00C42DBB" w:rsidRPr="00C42DBB" w:rsidRDefault="00C42DBB" w:rsidP="00C42DBB"/>
    <w:p w:rsidR="00321845" w:rsidRDefault="00321845" w:rsidP="00321845">
      <w:pPr>
        <w:pStyle w:val="Heading1"/>
      </w:pPr>
      <w:bookmarkStart w:id="14" w:name="_Toc468459038"/>
      <w:r>
        <w:t>Yhteenveto</w:t>
      </w:r>
      <w:bookmarkEnd w:id="14"/>
    </w:p>
    <w:p w:rsidR="009B3E17" w:rsidRPr="009B3E17" w:rsidRDefault="009B3E17" w:rsidP="009B3E17">
      <w:r>
        <w:t xml:space="preserve">Algoritmien tehokkuus riippuu vahvasti ympäröivästä maastosta. A* pärjää hyvin avoimessa maastossa, jossa on vähän esteitä. </w:t>
      </w:r>
      <w:proofErr w:type="spellStart"/>
      <w:r>
        <w:t>Dijkstran</w:t>
      </w:r>
      <w:proofErr w:type="spellEnd"/>
      <w:r>
        <w:t xml:space="preserve"> algoritmi taas sokkeloisessa maastossa.</w:t>
      </w:r>
      <w:r w:rsidR="00C42DBB">
        <w:t xml:space="preserve"> A* voi juuttua esteisiin, joka johtaa siihen, että se käy läpi lähes saman määrän solmuja, mikä vie sen edun verrattuna </w:t>
      </w:r>
      <w:proofErr w:type="spellStart"/>
      <w:r w:rsidR="00C42DBB">
        <w:t>Dijkstran</w:t>
      </w:r>
      <w:proofErr w:type="spellEnd"/>
      <w:r w:rsidR="00C42DBB">
        <w:t xml:space="preserve"> algoritmiin. Koska A* joutuu laskemaan heuristiikan arvoja, se tässä tapauksessa tekee enemmän töitä verrattuna </w:t>
      </w:r>
      <w:proofErr w:type="spellStart"/>
      <w:r w:rsidR="00C42DBB">
        <w:t>Dijkstraan</w:t>
      </w:r>
      <w:proofErr w:type="spellEnd"/>
      <w:r w:rsidR="00C42DBB">
        <w:t>.</w:t>
      </w:r>
    </w:p>
    <w:p w:rsidR="00321845" w:rsidRDefault="00321845" w:rsidP="00321845">
      <w:pPr>
        <w:pStyle w:val="Heading1"/>
      </w:pPr>
      <w:bookmarkStart w:id="15" w:name="_Toc468459039"/>
      <w:r>
        <w:t>Lähteet</w:t>
      </w:r>
      <w:bookmarkEnd w:id="15"/>
    </w:p>
    <w:p w:rsidR="00CD696C" w:rsidRDefault="00CD696C" w:rsidP="00CD696C">
      <w:proofErr w:type="spellStart"/>
      <w:r>
        <w:t>Dijkstra’s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. </w:t>
      </w:r>
      <w:proofErr w:type="spellStart"/>
      <w:r>
        <w:t>N.d</w:t>
      </w:r>
      <w:proofErr w:type="spellEnd"/>
      <w:r>
        <w:t xml:space="preserve">. Artikkeli Wikipedian sivustolla. </w:t>
      </w:r>
      <w:hyperlink r:id="rId50" w:history="1">
        <w:r w:rsidRPr="00D637BE">
          <w:rPr>
            <w:rStyle w:val="Hyperlink"/>
          </w:rPr>
          <w:t>https://en.wikipedia.org/wiki/Dijkstra's_algorithm</w:t>
        </w:r>
      </w:hyperlink>
    </w:p>
    <w:p w:rsidR="00CD696C" w:rsidRPr="00CD696C" w:rsidRDefault="00CD696C" w:rsidP="00CD696C"/>
    <w:sectPr w:rsidR="00CD696C" w:rsidRPr="00CD696C" w:rsidSect="002D4A6D">
      <w:headerReference w:type="default" r:id="rId51"/>
      <w:footerReference w:type="default" r:id="rId52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1845" w:rsidRDefault="00321845" w:rsidP="00276E8A">
      <w:pPr>
        <w:spacing w:before="0" w:after="0" w:line="240" w:lineRule="auto"/>
      </w:pPr>
      <w:r>
        <w:separator/>
      </w:r>
    </w:p>
  </w:endnote>
  <w:endnote w:type="continuationSeparator" w:id="0">
    <w:p w:rsidR="00321845" w:rsidRDefault="00321845" w:rsidP="00276E8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E8A" w:rsidRDefault="00276E8A" w:rsidP="00276E8A">
    <w:pPr>
      <w:pStyle w:val="Footer"/>
      <w:tabs>
        <w:tab w:val="clear" w:pos="4513"/>
        <w:tab w:val="clear" w:pos="9026"/>
        <w:tab w:val="left" w:pos="2745"/>
      </w:tabs>
    </w:pPr>
    <w:r>
      <w:rPr>
        <w:noProof/>
        <w:lang w:val="en-US"/>
      </w:rPr>
      <w:drawing>
        <wp:inline distT="0" distB="0" distL="0" distR="0">
          <wp:extent cx="3160800" cy="583200"/>
          <wp:effectExtent l="0" t="0" r="1905" b="7620"/>
          <wp:docPr id="10" name="Picture 10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E8A" w:rsidRDefault="00276E8A" w:rsidP="00276E8A">
    <w:pPr>
      <w:pStyle w:val="Footer"/>
      <w:tabs>
        <w:tab w:val="clear" w:pos="4513"/>
        <w:tab w:val="clear" w:pos="9026"/>
        <w:tab w:val="left" w:pos="274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1845" w:rsidRDefault="00321845" w:rsidP="00276E8A">
      <w:pPr>
        <w:spacing w:before="0" w:after="0" w:line="240" w:lineRule="auto"/>
      </w:pPr>
      <w:r>
        <w:separator/>
      </w:r>
    </w:p>
  </w:footnote>
  <w:footnote w:type="continuationSeparator" w:id="0">
    <w:p w:rsidR="00321845" w:rsidRDefault="00321845" w:rsidP="00276E8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E8A" w:rsidRDefault="00276E8A" w:rsidP="00276E8A">
    <w:pPr>
      <w:pStyle w:val="Kansi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954D37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" fillcolor="#5b9bd5 [3204]" stroked="f" strokeweight="1pt">
              <w10:wrap anchorx="page" anchory="page"/>
            </v:rect>
          </w:pict>
        </mc:Fallback>
      </mc:AlternateContent>
    </w:r>
    <w:r>
      <w:rPr>
        <w:noProof/>
        <w:lang w:val="en-US"/>
      </w:rPr>
      <w:drawing>
        <wp:inline distT="0" distB="0" distL="0" distR="0">
          <wp:extent cx="2106000" cy="622800"/>
          <wp:effectExtent l="0" t="0" r="0" b="6350"/>
          <wp:docPr id="9" name="Picture 9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6E8A" w:rsidRDefault="002D4A6D">
    <w:pPr>
      <w:pStyle w:val="Header"/>
    </w:pPr>
    <w:r>
      <w:fldChar w:fldCharType="begin"/>
    </w:r>
    <w:r>
      <w:instrText xml:space="preserve"> PAGE   \* MERGEFORMAT </w:instrText>
    </w:r>
    <w:r>
      <w:fldChar w:fldCharType="separate"/>
    </w:r>
    <w:r w:rsidR="00FF30E3">
      <w:rPr>
        <w:noProof/>
      </w:rPr>
      <w:t>20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A8614E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D08F5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B46520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7A838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A63A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DE61B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364D8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840F47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5A92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FB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A7B4C17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DF913AA"/>
    <w:multiLevelType w:val="hybridMultilevel"/>
    <w:tmpl w:val="46B046AC"/>
    <w:lvl w:ilvl="0" w:tplc="830CC32A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845"/>
    <w:rsid w:val="000B6B9B"/>
    <w:rsid w:val="000E0612"/>
    <w:rsid w:val="000F2C4A"/>
    <w:rsid w:val="000F654E"/>
    <w:rsid w:val="00173835"/>
    <w:rsid w:val="001B4813"/>
    <w:rsid w:val="002400AB"/>
    <w:rsid w:val="00271C08"/>
    <w:rsid w:val="00276E8A"/>
    <w:rsid w:val="002D4A6D"/>
    <w:rsid w:val="00321845"/>
    <w:rsid w:val="00334CE0"/>
    <w:rsid w:val="00372949"/>
    <w:rsid w:val="004A2962"/>
    <w:rsid w:val="004B6A96"/>
    <w:rsid w:val="00536D2E"/>
    <w:rsid w:val="005D7E8F"/>
    <w:rsid w:val="006116F1"/>
    <w:rsid w:val="00625A39"/>
    <w:rsid w:val="006C00EE"/>
    <w:rsid w:val="007A112B"/>
    <w:rsid w:val="008154C1"/>
    <w:rsid w:val="0083035E"/>
    <w:rsid w:val="00864A08"/>
    <w:rsid w:val="008821C7"/>
    <w:rsid w:val="009067AE"/>
    <w:rsid w:val="00933C81"/>
    <w:rsid w:val="009B3E17"/>
    <w:rsid w:val="009F5B20"/>
    <w:rsid w:val="00A37E19"/>
    <w:rsid w:val="00A4130C"/>
    <w:rsid w:val="00A92022"/>
    <w:rsid w:val="00AC7616"/>
    <w:rsid w:val="00B32310"/>
    <w:rsid w:val="00BC3E0D"/>
    <w:rsid w:val="00C10910"/>
    <w:rsid w:val="00C21197"/>
    <w:rsid w:val="00C24F65"/>
    <w:rsid w:val="00C42DBB"/>
    <w:rsid w:val="00C71237"/>
    <w:rsid w:val="00C77EF1"/>
    <w:rsid w:val="00CA2ED0"/>
    <w:rsid w:val="00CD696C"/>
    <w:rsid w:val="00D25ABD"/>
    <w:rsid w:val="00D90605"/>
    <w:rsid w:val="00E119D9"/>
    <w:rsid w:val="00E83AC7"/>
    <w:rsid w:val="00E92851"/>
    <w:rsid w:val="00EE328B"/>
    <w:rsid w:val="00F20338"/>
    <w:rsid w:val="00F3798B"/>
    <w:rsid w:val="00FF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E76CB08"/>
  <w15:chartTrackingRefBased/>
  <w15:docId w15:val="{6865E4A1-5175-4E3C-8C7A-D8E236F7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1197"/>
    <w:pPr>
      <w:spacing w:before="24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1197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1197"/>
    <w:pPr>
      <w:keepNext/>
      <w:keepLines/>
      <w:numPr>
        <w:ilvl w:val="1"/>
        <w:numId w:val="2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1197"/>
    <w:pPr>
      <w:keepNext/>
      <w:keepLines/>
      <w:numPr>
        <w:ilvl w:val="2"/>
        <w:numId w:val="2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119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119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119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119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119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119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197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1197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1197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21197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C21197"/>
    <w:pPr>
      <w:spacing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21197"/>
    <w:pPr>
      <w:spacing w:before="0" w:after="0"/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C21197"/>
    <w:pPr>
      <w:spacing w:before="0" w:after="0"/>
      <w:ind w:left="482"/>
    </w:pPr>
  </w:style>
  <w:style w:type="paragraph" w:styleId="TOCHeading">
    <w:name w:val="TOC Heading"/>
    <w:basedOn w:val="Heading1"/>
    <w:next w:val="Normal"/>
    <w:uiPriority w:val="39"/>
    <w:unhideWhenUsed/>
    <w:qFormat/>
    <w:rsid w:val="00C21197"/>
    <w:pPr>
      <w:numPr>
        <w:numId w:val="0"/>
      </w:numPr>
      <w:spacing w:before="24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21197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C21197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1197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119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119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119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1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1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l"/>
    <w:qFormat/>
    <w:rsid w:val="00C21197"/>
    <w:pPr>
      <w:keepNext/>
      <w:spacing w:line="240" w:lineRule="auto"/>
    </w:pPr>
  </w:style>
  <w:style w:type="paragraph" w:customStyle="1" w:styleId="Kappaleotsikko">
    <w:name w:val="Kappaleotsikko"/>
    <w:basedOn w:val="Normal"/>
    <w:qFormat/>
    <w:rsid w:val="00C21197"/>
    <w:pPr>
      <w:keepNext/>
    </w:pPr>
    <w:rPr>
      <w:b/>
    </w:rPr>
  </w:style>
  <w:style w:type="paragraph" w:customStyle="1" w:styleId="NumeroimatonHeading1">
    <w:name w:val="NumeroimatonHeading1"/>
    <w:basedOn w:val="Heading1"/>
    <w:qFormat/>
    <w:rsid w:val="00C21197"/>
    <w:pPr>
      <w:numPr>
        <w:numId w:val="0"/>
      </w:numPr>
    </w:pPr>
  </w:style>
  <w:style w:type="paragraph" w:customStyle="1" w:styleId="Lainaus">
    <w:name w:val="Lainaus"/>
    <w:basedOn w:val="Normal"/>
    <w:qFormat/>
    <w:rsid w:val="00C21197"/>
    <w:pPr>
      <w:spacing w:line="240" w:lineRule="auto"/>
      <w:ind w:left="1304"/>
    </w:pPr>
    <w:rPr>
      <w:i/>
    </w:rPr>
  </w:style>
  <w:style w:type="paragraph" w:customStyle="1" w:styleId="Lhdeluettelo">
    <w:name w:val="Lähdeluettelo"/>
    <w:basedOn w:val="Normal"/>
    <w:qFormat/>
    <w:rsid w:val="00C21197"/>
    <w:pPr>
      <w:spacing w:line="240" w:lineRule="auto"/>
    </w:pPr>
  </w:style>
  <w:style w:type="paragraph" w:customStyle="1" w:styleId="KansiHeader">
    <w:name w:val="KansiHeader"/>
    <w:basedOn w:val="Header"/>
    <w:qFormat/>
    <w:rsid w:val="007A112B"/>
    <w:pPr>
      <w:jc w:val="left"/>
    </w:pPr>
  </w:style>
  <w:style w:type="paragraph" w:customStyle="1" w:styleId="Kansi26">
    <w:name w:val="Kansi26"/>
    <w:basedOn w:val="Normal"/>
    <w:qFormat/>
    <w:rsid w:val="007A112B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l"/>
    <w:qFormat/>
    <w:rsid w:val="007A112B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l"/>
    <w:qFormat/>
    <w:rsid w:val="007A112B"/>
    <w:pPr>
      <w:spacing w:before="0" w:after="0" w:line="240" w:lineRule="auto"/>
    </w:pPr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0B6B9B"/>
    <w:pPr>
      <w:tabs>
        <w:tab w:val="center" w:pos="4513"/>
        <w:tab w:val="right" w:pos="9026"/>
      </w:tabs>
      <w:spacing w:before="0" w:after="0" w:line="240" w:lineRule="auto"/>
      <w:ind w:left="-142"/>
    </w:pPr>
  </w:style>
  <w:style w:type="character" w:customStyle="1" w:styleId="FooterChar">
    <w:name w:val="Footer Char"/>
    <w:basedOn w:val="DefaultParagraphFont"/>
    <w:link w:val="Footer"/>
    <w:uiPriority w:val="99"/>
    <w:rsid w:val="000B6B9B"/>
    <w:rPr>
      <w:sz w:val="24"/>
    </w:rPr>
  </w:style>
  <w:style w:type="character" w:styleId="Hyperlink">
    <w:name w:val="Hyperlink"/>
    <w:basedOn w:val="DefaultParagraphFont"/>
    <w:uiPriority w:val="99"/>
    <w:unhideWhenUsed/>
    <w:rsid w:val="00CD69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en.wikipedia.org/wiki/Dijkstra's_algorith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hart" Target="charts/chart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storage\homes\K2961\Dox\Documents\Custom%20Office%20Templates\JAMKin_malli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Huonoin</a:t>
            </a:r>
            <a:r>
              <a:rPr lang="en-US" baseline="0"/>
              <a:t> tapaus</a:t>
            </a:r>
            <a:endParaRPr 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view3D>
      <c:rotX val="15"/>
      <c:rotY val="2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surface3DChart>
        <c:wireframe val="1"/>
        <c:ser>
          <c:idx val="0"/>
          <c:order val="0"/>
          <c:tx>
            <c:strRef>
              <c:f>Sheet1!$A$2</c:f>
              <c:strCache>
                <c:ptCount val="1"/>
                <c:pt idx="0">
                  <c:v>10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cat>
            <c:numRef>
              <c:f>Sheet1!$B$1:$G$1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</c:v>
                </c:pt>
              </c:numCache>
            </c:numRef>
          </c:cat>
          <c:val>
            <c:numRef>
              <c:f>Sheet1!$B$2:$G$2</c:f>
              <c:numCache>
                <c:formatCode>General</c:formatCode>
                <c:ptCount val="6"/>
                <c:pt idx="0">
                  <c:v>66.438561897747249</c:v>
                </c:pt>
                <c:pt idx="1">
                  <c:v>730.82418087521978</c:v>
                </c:pt>
                <c:pt idx="2">
                  <c:v>10065.442127508708</c:v>
                </c:pt>
                <c:pt idx="3">
                  <c:v>133010.00091929</c:v>
                </c:pt>
                <c:pt idx="4">
                  <c:v>1661130.1438484255</c:v>
                </c:pt>
                <c:pt idx="5">
                  <c:v>19931767.885009866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3A-4E5F-8D4F-F874BC5BA870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100</c:v>
                </c:pt>
              </c:strCache>
            </c:strRef>
          </c:tx>
          <c:spPr>
            <a:ln w="9525" cap="rnd">
              <a:solidFill>
                <a:schemeClr val="accent2"/>
              </a:solidFill>
              <a:round/>
            </a:ln>
            <a:effectLst/>
          </c:spPr>
          <c:cat>
            <c:numRef>
              <c:f>Sheet1!$B$1:$G$1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</c:v>
                </c:pt>
              </c:numCache>
            </c:numRef>
          </c:cat>
          <c:val>
            <c:numRef>
              <c:f>Sheet1!$B$3:$G$3</c:f>
              <c:numCache>
                <c:formatCode>General</c:formatCode>
                <c:ptCount val="6"/>
                <c:pt idx="0">
                  <c:v>365.41209043760989</c:v>
                </c:pt>
                <c:pt idx="1">
                  <c:v>1328.771237954945</c:v>
                </c:pt>
                <c:pt idx="2">
                  <c:v>10962.362713128296</c:v>
                </c:pt>
                <c:pt idx="3">
                  <c:v>134205.89503344946</c:v>
                </c:pt>
                <c:pt idx="4">
                  <c:v>1662625.011491125</c:v>
                </c:pt>
                <c:pt idx="5">
                  <c:v>19933561.726181105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33A-4E5F-8D4F-F874BC5BA870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1000</c:v>
                </c:pt>
              </c:strCache>
            </c:strRef>
          </c:tx>
          <c:spPr>
            <a:ln w="9525" cap="rnd">
              <a:solidFill>
                <a:schemeClr val="accent3"/>
              </a:solidFill>
              <a:round/>
            </a:ln>
            <a:effectLst/>
          </c:spPr>
          <c:cat>
            <c:numRef>
              <c:f>Sheet1!$B$1:$G$1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</c:v>
                </c:pt>
              </c:numCache>
            </c:numRef>
          </c:cat>
          <c:val>
            <c:numRef>
              <c:f>Sheet1!$B$4:$G$4</c:f>
              <c:numCache>
                <c:formatCode>General</c:formatCode>
                <c:ptCount val="6"/>
                <c:pt idx="0">
                  <c:v>3355.1473758362363</c:v>
                </c:pt>
                <c:pt idx="1">
                  <c:v>7308.2418087521974</c:v>
                </c:pt>
                <c:pt idx="2">
                  <c:v>19931.568569324176</c:v>
                </c:pt>
                <c:pt idx="3">
                  <c:v>146164.83617504395</c:v>
                </c:pt>
                <c:pt idx="4">
                  <c:v>1677573.687918118</c:v>
                </c:pt>
                <c:pt idx="5">
                  <c:v>19951500.137893498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33A-4E5F-8D4F-F874BC5BA870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10000</c:v>
                </c:pt>
              </c:strCache>
            </c:strRef>
          </c:tx>
          <c:spPr>
            <a:ln w="9525" cap="rnd">
              <a:solidFill>
                <a:schemeClr val="accent4"/>
              </a:solidFill>
              <a:round/>
            </a:ln>
            <a:effectLst/>
          </c:spPr>
          <c:cat>
            <c:numRef>
              <c:f>Sheet1!$B$1:$G$1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</c:v>
                </c:pt>
              </c:numCache>
            </c:numRef>
          </c:cat>
          <c:val>
            <c:numRef>
              <c:f>Sheet1!$B$5:$G$5</c:f>
              <c:numCache>
                <c:formatCode>General</c:formatCode>
                <c:ptCount val="6"/>
                <c:pt idx="0">
                  <c:v>33252.500229822501</c:v>
                </c:pt>
                <c:pt idx="1">
                  <c:v>67102.947516724729</c:v>
                </c:pt>
                <c:pt idx="2">
                  <c:v>109623.62713128296</c:v>
                </c:pt>
                <c:pt idx="3">
                  <c:v>265754.24759098899</c:v>
                </c:pt>
                <c:pt idx="4">
                  <c:v>1827060.4521880494</c:v>
                </c:pt>
                <c:pt idx="5">
                  <c:v>20130884.255017415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33A-4E5F-8D4F-F874BC5BA870}"/>
            </c:ext>
          </c:extLst>
        </c:ser>
        <c:ser>
          <c:idx val="4"/>
          <c:order val="4"/>
          <c:tx>
            <c:strRef>
              <c:f>Sheet1!$A$6</c:f>
              <c:strCache>
                <c:ptCount val="1"/>
                <c:pt idx="0">
                  <c:v>100000</c:v>
                </c:pt>
              </c:strCache>
            </c:strRef>
          </c:tx>
          <c:spPr>
            <a:ln w="9525" cap="rnd">
              <a:solidFill>
                <a:schemeClr val="accent5"/>
              </a:solidFill>
              <a:round/>
            </a:ln>
            <a:effectLst/>
          </c:spPr>
          <c:cat>
            <c:numRef>
              <c:f>Sheet1!$B$1:$G$1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</c:v>
                </c:pt>
              </c:numCache>
            </c:numRef>
          </c:cat>
          <c:val>
            <c:numRef>
              <c:f>Sheet1!$B$6:$G$6</c:f>
              <c:numCache>
                <c:formatCode>General</c:formatCode>
                <c:ptCount val="6"/>
                <c:pt idx="0">
                  <c:v>332226.02876968513</c:v>
                </c:pt>
                <c:pt idx="1">
                  <c:v>665050.00459645002</c:v>
                </c:pt>
                <c:pt idx="2">
                  <c:v>1006544.2127508707</c:v>
                </c:pt>
                <c:pt idx="3">
                  <c:v>1461648.3617504395</c:v>
                </c:pt>
                <c:pt idx="4">
                  <c:v>3321928.0948873623</c:v>
                </c:pt>
                <c:pt idx="5">
                  <c:v>21924725.42625659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33A-4E5F-8D4F-F874BC5BA870}"/>
            </c:ext>
          </c:extLst>
        </c:ser>
        <c:ser>
          <c:idx val="5"/>
          <c:order val="5"/>
          <c:tx>
            <c:strRef>
              <c:f>Sheet1!$A$7</c:f>
              <c:strCache>
                <c:ptCount val="1"/>
                <c:pt idx="0">
                  <c:v>1000000</c:v>
                </c:pt>
              </c:strCache>
            </c:strRef>
          </c:tx>
          <c:spPr>
            <a:ln w="9525" cap="rnd">
              <a:solidFill>
                <a:schemeClr val="accent6"/>
              </a:solidFill>
              <a:round/>
            </a:ln>
            <a:effectLst/>
          </c:spPr>
          <c:cat>
            <c:numRef>
              <c:f>Sheet1!$B$1:$G$1</c:f>
              <c:numCache>
                <c:formatCode>General</c:formatCode>
                <c:ptCount val="6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  <c:pt idx="4">
                  <c:v>100000</c:v>
                </c:pt>
                <c:pt idx="5">
                  <c:v>1000000</c:v>
                </c:pt>
              </c:numCache>
            </c:numRef>
          </c:cat>
          <c:val>
            <c:numRef>
              <c:f>Sheet1!$B$7:$G$7</c:f>
              <c:numCache>
                <c:formatCode>General</c:formatCode>
                <c:ptCount val="6"/>
                <c:pt idx="0">
                  <c:v>3321961.3141683117</c:v>
                </c:pt>
                <c:pt idx="1">
                  <c:v>6644520.5753937028</c:v>
                </c:pt>
                <c:pt idx="2">
                  <c:v>9975750.068946749</c:v>
                </c:pt>
                <c:pt idx="3">
                  <c:v>13420589.503344946</c:v>
                </c:pt>
                <c:pt idx="4">
                  <c:v>18270604.521880493</c:v>
                </c:pt>
                <c:pt idx="5">
                  <c:v>39863137.138648346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233A-4E5F-8D4F-F874BC5BA870}"/>
            </c:ext>
          </c:extLst>
        </c:ser>
        <c:bandFmts>
          <c:bandFmt>
            <c:idx val="0"/>
            <c:spPr>
              <a:ln w="9525" cap="rnd">
                <a:solidFill>
                  <a:schemeClr val="accent1"/>
                </a:solidFill>
                <a:round/>
              </a:ln>
              <a:effectLst/>
            </c:spPr>
          </c:bandFmt>
          <c:bandFmt>
            <c:idx val="1"/>
            <c:spPr>
              <a:ln w="9525" cap="rnd">
                <a:solidFill>
                  <a:schemeClr val="accent2"/>
                </a:solidFill>
                <a:round/>
              </a:ln>
              <a:effectLst/>
            </c:spPr>
          </c:bandFmt>
          <c:bandFmt>
            <c:idx val="2"/>
            <c:spPr>
              <a:ln w="9525" cap="rnd">
                <a:solidFill>
                  <a:schemeClr val="accent3"/>
                </a:solidFill>
                <a:round/>
              </a:ln>
              <a:effectLst/>
            </c:spPr>
          </c:bandFmt>
          <c:bandFmt>
            <c:idx val="3"/>
            <c:spPr>
              <a:ln w="9525" cap="rnd">
                <a:solidFill>
                  <a:schemeClr val="accent4"/>
                </a:solidFill>
                <a:round/>
              </a:ln>
              <a:effectLst/>
            </c:spPr>
          </c:bandFmt>
          <c:bandFmt>
            <c:idx val="4"/>
            <c:spPr>
              <a:ln w="9525" cap="rnd">
                <a:solidFill>
                  <a:schemeClr val="accent5"/>
                </a:solidFill>
                <a:round/>
              </a:ln>
              <a:effectLst/>
            </c:spPr>
          </c:bandFmt>
          <c:bandFmt>
            <c:idx val="5"/>
            <c:spPr>
              <a:ln w="9525" cap="rnd">
                <a:solidFill>
                  <a:schemeClr val="accent6"/>
                </a:solidFill>
                <a:round/>
              </a:ln>
              <a:effectLst/>
            </c:spPr>
          </c:bandFmt>
          <c:bandFmt>
            <c:idx val="6"/>
            <c:spPr>
              <a:ln w="9525" cap="rnd">
                <a:solidFill>
                  <a:schemeClr val="accent1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7"/>
            <c:spPr>
              <a:ln w="9525" cap="rnd">
                <a:solidFill>
                  <a:schemeClr val="accent2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8"/>
            <c:spPr>
              <a:ln w="9525" cap="rnd">
                <a:solidFill>
                  <a:schemeClr val="accent3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9"/>
            <c:spPr>
              <a:ln w="9525" cap="rnd">
                <a:solidFill>
                  <a:schemeClr val="accent4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10"/>
            <c:spPr>
              <a:ln w="9525" cap="rnd">
                <a:solidFill>
                  <a:schemeClr val="accent5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11"/>
            <c:spPr>
              <a:ln w="9525" cap="rnd">
                <a:solidFill>
                  <a:schemeClr val="accent6">
                    <a:lumMod val="60000"/>
                  </a:schemeClr>
                </a:solidFill>
                <a:round/>
              </a:ln>
              <a:effectLst/>
            </c:spPr>
          </c:bandFmt>
          <c:bandFmt>
            <c:idx val="12"/>
            <c:spPr>
              <a:ln w="9525" cap="rnd">
                <a:solidFill>
                  <a:schemeClr val="accent1">
                    <a:lumMod val="80000"/>
                    <a:lumOff val="20000"/>
                  </a:schemeClr>
                </a:solidFill>
                <a:round/>
              </a:ln>
              <a:effectLst/>
            </c:spPr>
          </c:bandFmt>
          <c:bandFmt>
            <c:idx val="13"/>
            <c:spPr>
              <a:ln w="9525" cap="rnd">
                <a:solidFill>
                  <a:schemeClr val="accent2">
                    <a:lumMod val="80000"/>
                    <a:lumOff val="20000"/>
                  </a:schemeClr>
                </a:solidFill>
                <a:round/>
              </a:ln>
              <a:effectLst/>
            </c:spPr>
          </c:bandFmt>
          <c:bandFmt>
            <c:idx val="14"/>
            <c:spPr>
              <a:ln w="9525" cap="rnd">
                <a:solidFill>
                  <a:schemeClr val="accent3">
                    <a:lumMod val="80000"/>
                    <a:lumOff val="20000"/>
                  </a:schemeClr>
                </a:solidFill>
                <a:round/>
              </a:ln>
              <a:effectLst/>
            </c:spPr>
          </c:bandFmt>
        </c:bandFmts>
        <c:axId val="1076524591"/>
        <c:axId val="1076530415"/>
        <c:axId val="1079960463"/>
      </c:surface3DChart>
      <c:catAx>
        <c:axId val="107652459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6530415"/>
        <c:crosses val="autoZero"/>
        <c:auto val="1"/>
        <c:lblAlgn val="ctr"/>
        <c:lblOffset val="100"/>
        <c:noMultiLvlLbl val="0"/>
      </c:catAx>
      <c:valAx>
        <c:axId val="1076530415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6524591"/>
        <c:crosses val="autoZero"/>
        <c:crossBetween val="midCat"/>
      </c:valAx>
      <c:serAx>
        <c:axId val="1079960463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6530415"/>
        <c:crosses val="autoZero"/>
      </c:serAx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68709-A643-463A-A5AA-87FA36087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JAMKin_malli.dotx</Template>
  <TotalTime>402</TotalTime>
  <Pages>24</Pages>
  <Words>1008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JAMK/ICT</Company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Miska Sainkangas</dc:creator>
  <cp:keywords/>
  <dc:description/>
  <cp:lastModifiedBy>Miska Sainkangas</cp:lastModifiedBy>
  <cp:revision>23</cp:revision>
  <dcterms:created xsi:type="dcterms:W3CDTF">2016-11-28T15:23:00Z</dcterms:created>
  <dcterms:modified xsi:type="dcterms:W3CDTF">2016-12-02T14:22:00Z</dcterms:modified>
</cp:coreProperties>
</file>