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BANGALORE UNIVERSITY</w:t>
      </w:r>
    </w:p>
    <w:p>
      <w:r>
        <w:t>Department: MCA</w:t>
      </w:r>
    </w:p>
    <w:p>
      <w:r>
        <w:t>Workload allotted per Week: 16 hours</w:t>
      </w:r>
    </w:p>
    <w:p>
      <w:r>
        <w:t>ANNEXURE (Time Table)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Sl. No</w:t>
            </w:r>
          </w:p>
        </w:tc>
        <w:tc>
          <w:tcPr>
            <w:tcW w:type="dxa" w:w="1234"/>
          </w:tcPr>
          <w:p>
            <w:r>
              <w:t>Dairy No.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Particulars / chapter / lectures</w:t>
              <w:br/>
              <w:t>(as per Time Table)</w:t>
              <w:br/>
              <w:t>I / II / III / IV / V / VI Sem</w:t>
            </w:r>
          </w:p>
        </w:tc>
        <w:tc>
          <w:tcPr>
            <w:tcW w:type="dxa" w:w="1234"/>
          </w:tcPr>
          <w:p>
            <w:r>
              <w:t>Actual hours</w:t>
            </w:r>
          </w:p>
        </w:tc>
        <w:tc>
          <w:tcPr>
            <w:tcW w:type="dxa" w:w="1234"/>
          </w:tcPr>
          <w:p>
            <w:r>
              <w:t>Claiming hours</w:t>
              <w:br/>
              <w:t>Lab period reduced by 2/3</w:t>
            </w:r>
          </w:p>
        </w:tc>
        <w:tc>
          <w:tcPr>
            <w:tcW w:type="dxa" w:w="1234"/>
          </w:tcPr>
          <w:p>
            <w:r>
              <w:t>Subject code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