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rPr>
          <w:b/>
          <w:sz w:val="36"/>
        </w:rPr>
        <w:t>CFG | Outreach Pack (RU)</w:t>
      </w:r>
    </w:p>
    <w:p>
      <w:r>
        <w:drawing>
          <wp:inline xmlns:a="http://schemas.openxmlformats.org/drawingml/2006/main" xmlns:pic="http://schemas.openxmlformats.org/drawingml/2006/picture">
            <wp:extent cx="1097280" cy="16459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Евгений Чапурин | C | F | G consulting (CFG)</w:t>
        <w:br/>
        <w:t>Тел.: +7 902 568-35-29 | Telegram: @Evgeniy_Chapurin | Email: C.F.G.consulting@bk.ru</w:t>
      </w:r>
    </w:p>
    <w:p>
      <w:r>
        <w:br/>
        <w:t>Письмо №1 — тёплый контакт</w:t>
      </w:r>
    </w:p>
    <w:p>
      <w:r>
        <w:t>Тема: Евгений Чапурин — операционный рост за 12 недель</w:t>
      </w:r>
    </w:p>
    <w:p>
      <w:r>
        <w:t>Здравствуйте, &lt;Имя&gt;.</w:t>
        <w:br/>
        <w:t>Я помогал командам в регионах вырастать через дисциплину цифр и перезапуск коммерции. Сейчас беру 1–2 проекта как операционный партнёр собственника.</w:t>
        <w:br/>
        <w:t>Предлагаю бесплатно посмотреть ваш P&amp;L/воронку и за 10 дней выдать план из 3–5 инициатив с оценкой эффекта. Если увидите ценность — реализуем в формате 12‑недельных спринтов.</w:t>
        <w:br/>
        <w:t>Можно во вт/чт 11:00–16:00 на 20 минут?</w:t>
        <w:br/>
        <w:t>— Евгений Чапурин | CFG | +7 902 568-35-29 | @Evgeniy_Chapurin | C.F.G.consulting@bk.ru</w:t>
      </w:r>
    </w:p>
    <w:p>
      <w:r>
        <w:br/>
        <w:t>Письмо №2 — партнёрская сеть (аутсорсеры)</w:t>
      </w:r>
    </w:p>
    <w:p>
      <w:r>
        <w:t>Тема: Закроим «боли» ваших клиентов и поделим выручку</w:t>
      </w:r>
    </w:p>
    <w:p>
      <w:r>
        <w:t>Коллеги, я веду 12‑недельные операционные спринты (данные, мотивация, продажи). Беру на себя «грязную» часть изменений и отчётный результат для собственника.</w:t>
        <w:br/>
        <w:t>Партнёрство: вы даёте клиента — я закрываю проект — вы получаете % от чека после оплаты. Готов провести бесплатную диагностику вашему ключевому клиенту.</w:t>
        <w:br/>
        <w:t>Созвонимся на 15–20 минут на этой неделе?</w:t>
      </w:r>
    </w:p>
    <w:p>
      <w:r>
        <w:br/>
        <w:t>Письмо №3 — холодное (автодилер)</w:t>
      </w:r>
    </w:p>
    <w:p>
      <w:r>
        <w:t>Тема: 12 недель: отчётность → мотивация → +конверсия</w:t>
      </w:r>
    </w:p>
    <w:p>
      <w:r>
        <w:t>Добрый день.</w:t>
        <w:br/>
        <w:t>Помогаю автодилерам навести управленческую отчётность без тяжёлого IT, пересобрать KPI и вернуть контроль над воронкой. Формат — 6 спринтов по 2 недели, «пятничный» борд фактов.</w:t>
        <w:br/>
        <w:t>Готов за 10 дней выдать карту потерь и план — без обязательств. Есть интерес обсудить 15–20 минут?</w:t>
      </w:r>
    </w:p>
    <w:p>
      <w:r>
        <w:br/>
        <w:t>Подпись и реквизиты</w:t>
      </w:r>
    </w:p>
    <w:p>
      <w:r>
        <w:t>ИП Чапурин Евгений Александрович | ОГРНИП 324385000032592 | ИНН 380121912339 | УСН 6%</w:t>
      </w:r>
    </w:p>
    <w:sectPr w:rsidR="00FC693F" w:rsidRPr="0006063C" w:rsidSect="00034616"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rPr>
        <w:sz w:val="16"/>
      </w:rPr>
      <w:t>ИП Чапурин Евгений Александрович | ОГРНИП 324385000032592 | ИНН 380121912339 | УСН 6%</w:t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