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● Quando for necessário entrar em contato com o cliente, definir antes quem será o membro da equipe a realizar o contato para que não tenha repetições de assuntos.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● Em caso de dúvidas, sempre encaminhar e-mail para o cliente, deixando em cópia os outros membros da equipe.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