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05450" cy="436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