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ARTEFATO 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Requisitos Funcionais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rtl w:val="0"/>
        </w:rPr>
        <w:t xml:space="preserve"> O sistema irá inserir as opções de produtos no site.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1.2</w:t>
      </w:r>
      <w:r w:rsidDel="00000000" w:rsidR="00000000" w:rsidRPr="00000000">
        <w:rPr>
          <w:rtl w:val="0"/>
        </w:rPr>
        <w:t xml:space="preserve"> O sistema registra os produtos mais selecionados.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1.3</w:t>
      </w:r>
      <w:r w:rsidDel="00000000" w:rsidR="00000000" w:rsidRPr="00000000">
        <w:rPr>
          <w:rtl w:val="0"/>
        </w:rPr>
        <w:t xml:space="preserve"> O sistema deve solicitar o cadastro para cliente que queiram realizar uma compra.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1.4</w:t>
      </w:r>
      <w:r w:rsidDel="00000000" w:rsidR="00000000" w:rsidRPr="00000000">
        <w:rPr>
          <w:rtl w:val="0"/>
        </w:rPr>
        <w:t xml:space="preserve"> O sistema mostra as formas de pagamentos disponíveis para aquela compra.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1.5</w:t>
      </w:r>
      <w:r w:rsidDel="00000000" w:rsidR="00000000" w:rsidRPr="00000000">
        <w:rPr>
          <w:rtl w:val="0"/>
        </w:rPr>
        <w:t xml:space="preserve"> O sistema deve verificar se o e-mail e dados são válidos.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1.6</w:t>
      </w:r>
      <w:r w:rsidDel="00000000" w:rsidR="00000000" w:rsidRPr="00000000">
        <w:rPr>
          <w:rtl w:val="0"/>
        </w:rPr>
        <w:t xml:space="preserve"> O sistema registra confirmação de pedido.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1.7</w:t>
      </w:r>
      <w:r w:rsidDel="00000000" w:rsidR="00000000" w:rsidRPr="00000000">
        <w:rPr>
          <w:rtl w:val="0"/>
        </w:rPr>
        <w:t xml:space="preserve"> O sistema informa andamento do pedido.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