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D59C11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9-10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290884C5" w:rsidR="009B413E" w:rsidRPr="00210F25" w:rsidRDefault="00C10A4F">
      <w:pPr>
        <w:pStyle w:val="Standard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394BD6">
        <w:rPr>
          <w:rFonts w:ascii="Times New Roman" w:hAnsi="Times New Roman" w:cs="Times New Roman"/>
          <w:sz w:val="28"/>
          <w:szCs w:val="28"/>
        </w:rPr>
        <w:t>В. А. Шестак</w:t>
      </w:r>
      <w:bookmarkStart w:id="0" w:name="_GoBack"/>
      <w:bookmarkEnd w:id="0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01639CC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5835204" wp14:editId="79EE52B8">
            <wp:extent cx="5229955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6A14159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F8E6CCD" wp14:editId="00E325DB">
            <wp:extent cx="5248910" cy="1106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1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1534FFA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D7D80">
        <w:rPr>
          <w:rFonts w:ascii="Times New Roman" w:hAnsi="Times New Roman" w:cs="Times New Roman"/>
          <w:bCs/>
          <w:sz w:val="28"/>
          <w:szCs w:val="28"/>
        </w:rPr>
        <w:t>кодом напишем подпрограмму для построения функции принадлежности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</w:t>
      </w:r>
      <w:r w:rsidR="00651C94">
        <w:rPr>
          <w:rFonts w:ascii="Times New Roman" w:hAnsi="Times New Roman" w:cs="Times New Roman"/>
          <w:bCs/>
          <w:sz w:val="28"/>
          <w:szCs w:val="28"/>
          <w:lang w:val="en-US"/>
        </w:rPr>
        <w:t>-2</w:t>
      </w:r>
      <w:r w:rsidR="009112D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08A87083" w:rsidR="009112DF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F10631" wp14:editId="79874CE8">
            <wp:extent cx="2591162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C0CA931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функции принадлежности</w:t>
      </w:r>
    </w:p>
    <w:p w14:paraId="7CC3869A" w14:textId="77777777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419095" w14:textId="0923DBF3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0B3F3FC" wp14:editId="75B01E2C">
            <wp:extent cx="4480138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445" cy="407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AAD" w14:textId="58109AA7" w:rsidR="00FC3BFD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Функция принадлежности, согласно варианту</w:t>
      </w:r>
    </w:p>
    <w:p w14:paraId="099141B7" w14:textId="40D95D94" w:rsidR="009112DF" w:rsidRDefault="00651C94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Далее необходимо написать подпрограмму нахождения нечеткой импликации для двух входных сигналов, представленных функциями принадлежности.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21E030FA" w:rsidR="006D58C9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0C3998C" wp14:editId="00CACAEB">
            <wp:extent cx="4600575" cy="88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538" cy="8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02F33" w14:textId="32E87409" w:rsidR="00651C94" w:rsidRPr="00651C94" w:rsidRDefault="00651C94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651C94">
        <w:rPr>
          <w:rFonts w:ascii="Times New Roman" w:hAnsi="Times New Roman"/>
          <w:sz w:val="28"/>
          <w:szCs w:val="28"/>
        </w:rPr>
        <w:t>Нечеткой импликацией называется логическая операция «</w:t>
      </w:r>
      <w:proofErr w:type="gramStart"/>
      <w:r w:rsidRPr="00651C94">
        <w:rPr>
          <w:rFonts w:ascii="Times New Roman" w:hAnsi="Times New Roman"/>
          <w:sz w:val="28"/>
          <w:szCs w:val="28"/>
        </w:rPr>
        <w:t>ЕСЛИ….</w:t>
      </w:r>
      <w:proofErr w:type="gramEnd"/>
      <w:r w:rsidRPr="00651C94">
        <w:rPr>
          <w:rFonts w:ascii="Times New Roman" w:hAnsi="Times New Roman"/>
          <w:sz w:val="28"/>
          <w:szCs w:val="28"/>
        </w:rPr>
        <w:t xml:space="preserve">ТОГДА…». Результатом нечеткой импликации является значение в результате выводов нечеткого высказывания. </w:t>
      </w:r>
      <w:r>
        <w:rPr>
          <w:rFonts w:ascii="Times New Roman" w:hAnsi="Times New Roman"/>
          <w:sz w:val="28"/>
          <w:szCs w:val="28"/>
        </w:rPr>
        <w:t>(смотреть рисунок 3-4)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5E011784" w:rsidR="0061145D" w:rsidRDefault="00651C94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AEFFD8A" wp14:editId="1D18D9CB">
            <wp:extent cx="3848100" cy="9582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031" cy="9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D9BACE8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</w:t>
      </w:r>
      <w:r w:rsidR="00080FE3">
        <w:rPr>
          <w:rFonts w:ascii="Times New Roman" w:hAnsi="Times New Roman" w:cs="Times New Roman"/>
          <w:bCs/>
          <w:sz w:val="28"/>
          <w:szCs w:val="28"/>
        </w:rPr>
        <w:t>й</w:t>
      </w:r>
      <w:r w:rsidR="00651C94">
        <w:rPr>
          <w:rFonts w:ascii="Times New Roman" w:hAnsi="Times New Roman" w:cs="Times New Roman"/>
          <w:bCs/>
          <w:sz w:val="28"/>
          <w:szCs w:val="28"/>
        </w:rPr>
        <w:t xml:space="preserve"> принадлежности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915E61" w14:textId="484162B9" w:rsidR="0061145D" w:rsidRDefault="00651C94" w:rsidP="00080FE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1C9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0096608" wp14:editId="1EF379FD">
            <wp:extent cx="4010025" cy="33147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633" cy="33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0AC85D7A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</w:t>
      </w:r>
      <w:r w:rsidR="00080FE3">
        <w:rPr>
          <w:rFonts w:ascii="Times New Roman" w:hAnsi="Times New Roman" w:cs="Times New Roman"/>
          <w:bCs/>
          <w:sz w:val="28"/>
          <w:szCs w:val="28"/>
        </w:rPr>
        <w:t>Нечеткая импликация, согласно варианту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5B28B56B" w:rsidR="0061145D" w:rsidRPr="0004158F" w:rsidRDefault="00080FE3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наконец нужно провести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дефаззификацию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10E8">
        <w:rPr>
          <w:rFonts w:ascii="Times New Roman" w:hAnsi="Times New Roman" w:cs="Times New Roman"/>
          <w:bCs/>
          <w:sz w:val="28"/>
          <w:szCs w:val="28"/>
        </w:rPr>
        <w:t>методом,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указанным в варианте.</w:t>
      </w:r>
    </w:p>
    <w:p w14:paraId="2FFE2B67" w14:textId="77777777" w:rsidR="004C10E8" w:rsidRDefault="00080FE3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0FE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9FD7533" wp14:editId="0B862C8D">
            <wp:extent cx="5249008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AACF" w14:textId="65B04754" w:rsidR="004C10E8" w:rsidRDefault="00FC3BFD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4C10E8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/>
          <w:sz w:val="28"/>
          <w:szCs w:val="28"/>
        </w:rPr>
        <w:t xml:space="preserve"> - п</w:t>
      </w:r>
      <w:r w:rsidR="004C10E8" w:rsidRPr="000E0ECD">
        <w:rPr>
          <w:rFonts w:ascii="Times New Roman" w:hAnsi="Times New Roman"/>
          <w:sz w:val="28"/>
          <w:szCs w:val="28"/>
        </w:rPr>
        <w:t xml:space="preserve">ереход от нечеткого логического вывода B к физической величине производится с помощью операции </w:t>
      </w:r>
      <w:proofErr w:type="spellStart"/>
      <w:r w:rsidR="004C10E8" w:rsidRPr="000E0ECD">
        <w:rPr>
          <w:rFonts w:ascii="Times New Roman" w:hAnsi="Times New Roman"/>
          <w:sz w:val="28"/>
          <w:szCs w:val="28"/>
        </w:rPr>
        <w:t>дефаззификации</w:t>
      </w:r>
      <w:proofErr w:type="spellEnd"/>
      <w:r w:rsidR="004C10E8" w:rsidRPr="000E0EC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4C10E8" w:rsidRPr="000E0ECD">
        <w:rPr>
          <w:rFonts w:ascii="Times New Roman" w:hAnsi="Times New Roman"/>
          <w:sz w:val="28"/>
          <w:szCs w:val="28"/>
        </w:rPr>
        <w:t>dfz</w:t>
      </w:r>
      <w:proofErr w:type="spellEnd"/>
      <w:r w:rsidR="004C10E8" w:rsidRPr="000E0ECD">
        <w:rPr>
          <w:rFonts w:ascii="Times New Roman" w:hAnsi="Times New Roman"/>
          <w:sz w:val="28"/>
          <w:szCs w:val="28"/>
        </w:rPr>
        <w:t>)</w:t>
      </w:r>
      <w:r w:rsidR="004C10E8">
        <w:rPr>
          <w:rFonts w:ascii="Times New Roman" w:hAnsi="Times New Roman"/>
          <w:sz w:val="28"/>
          <w:szCs w:val="28"/>
        </w:rPr>
        <w:t>. (смотреть рисунок 5)</w:t>
      </w:r>
    </w:p>
    <w:p w14:paraId="62B292F3" w14:textId="77777777" w:rsidR="004C10E8" w:rsidRDefault="004C10E8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E0ECD">
        <w:rPr>
          <w:rFonts w:ascii="Times New Roman" w:hAnsi="Times New Roman"/>
          <w:sz w:val="28"/>
          <w:szCs w:val="28"/>
        </w:rPr>
        <w:t>Дефаззификация</w:t>
      </w:r>
      <w:proofErr w:type="spellEnd"/>
      <w:r w:rsidRPr="000E0ECD">
        <w:rPr>
          <w:rFonts w:ascii="Times New Roman" w:hAnsi="Times New Roman"/>
          <w:sz w:val="28"/>
          <w:szCs w:val="28"/>
        </w:rPr>
        <w:t xml:space="preserve"> методом среднего максимума (</w:t>
      </w:r>
      <w:proofErr w:type="spellStart"/>
      <w:r w:rsidRPr="000E0ECD">
        <w:rPr>
          <w:rFonts w:ascii="Times New Roman" w:hAnsi="Times New Roman"/>
          <w:sz w:val="28"/>
          <w:szCs w:val="28"/>
        </w:rPr>
        <w:t>mom</w:t>
      </w:r>
      <w:proofErr w:type="spellEnd"/>
      <w:r w:rsidRPr="000E0ECD">
        <w:rPr>
          <w:rFonts w:ascii="Times New Roman" w:hAnsi="Times New Roman"/>
          <w:sz w:val="28"/>
          <w:szCs w:val="28"/>
        </w:rPr>
        <w:t>). Данный метод имеет фильтрующие свойства, т.к.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0ECD">
        <w:rPr>
          <w:rFonts w:ascii="Times New Roman" w:hAnsi="Times New Roman"/>
          <w:sz w:val="28"/>
          <w:szCs w:val="28"/>
        </w:rPr>
        <w:t xml:space="preserve">теряется большой объем информации за счёт применения </w:t>
      </w:r>
      <w:r w:rsidRPr="000E0ECD">
        <w:rPr>
          <w:rFonts w:ascii="Times New Roman" w:hAnsi="Times New Roman"/>
          <w:sz w:val="28"/>
          <w:szCs w:val="28"/>
        </w:rPr>
        <w:sym w:font="Symbol" w:char="F061"/>
      </w:r>
      <w:r w:rsidRPr="000E0ECD">
        <w:rPr>
          <w:rFonts w:ascii="Times New Roman" w:hAnsi="Times New Roman"/>
          <w:sz w:val="28"/>
          <w:szCs w:val="28"/>
        </w:rPr>
        <w:t xml:space="preserve"> </w:t>
      </w:r>
      <w:r w:rsidRPr="000E0ECD">
        <w:rPr>
          <w:rFonts w:ascii="Times New Roman" w:hAnsi="Times New Roman"/>
          <w:sz w:val="28"/>
          <w:szCs w:val="28"/>
        </w:rPr>
        <w:sym w:font="Symbol" w:char="F02D"/>
      </w:r>
      <w:r w:rsidRPr="000E0ECD">
        <w:rPr>
          <w:rFonts w:ascii="Times New Roman" w:hAnsi="Times New Roman"/>
          <w:sz w:val="28"/>
          <w:szCs w:val="28"/>
        </w:rPr>
        <w:t xml:space="preserve"> разреза по высоте множества</w:t>
      </w:r>
      <w:r>
        <w:rPr>
          <w:rFonts w:ascii="Times New Roman" w:hAnsi="Times New Roman"/>
          <w:sz w:val="28"/>
          <w:szCs w:val="28"/>
        </w:rPr>
        <w:t>.</w:t>
      </w:r>
    </w:p>
    <w:p w14:paraId="77BC669D" w14:textId="77777777" w:rsidR="004C10E8" w:rsidRPr="00FD0E12" w:rsidRDefault="00B2462A" w:rsidP="004C10E8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mom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B∩C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C=α - cutB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α=hgtB</m:t>
              </m:r>
            </m:sub>
          </m:sSub>
        </m:oMath>
      </m:oMathPara>
    </w:p>
    <w:p w14:paraId="11B99C49" w14:textId="77777777" w:rsidR="004C10E8" w:rsidRPr="00FD0E12" w:rsidRDefault="004C10E8" w:rsidP="004C10E8">
      <w:pPr>
        <w:spacing w:line="360" w:lineRule="auto"/>
        <w:jc w:val="both"/>
        <w:rPr>
          <w:rFonts w:ascii="Times New Roman" w:hAnsi="Times New Roman"/>
          <w:iCs/>
          <w:sz w:val="52"/>
          <w:szCs w:val="52"/>
        </w:rPr>
      </w:pPr>
      <w:r w:rsidRPr="00FD0E12">
        <w:rPr>
          <w:rFonts w:ascii="Times New Roman" w:hAnsi="Times New Roman"/>
          <w:sz w:val="28"/>
          <w:szCs w:val="28"/>
        </w:rPr>
        <w:t xml:space="preserve">где С - сечение множества В. При сочетании с методами </w:t>
      </w:r>
      <w:proofErr w:type="spellStart"/>
      <w:r w:rsidRPr="00FD0E12">
        <w:rPr>
          <w:rFonts w:ascii="Times New Roman" w:hAnsi="Times New Roman"/>
          <w:sz w:val="28"/>
          <w:szCs w:val="28"/>
        </w:rPr>
        <w:t>cog</w:t>
      </w:r>
      <w:proofErr w:type="spellEnd"/>
      <w:r w:rsidRPr="00FD0E1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D0E12">
        <w:rPr>
          <w:rFonts w:ascii="Times New Roman" w:hAnsi="Times New Roman"/>
          <w:sz w:val="28"/>
          <w:szCs w:val="28"/>
        </w:rPr>
        <w:t>coa</w:t>
      </w:r>
      <w:proofErr w:type="spellEnd"/>
      <w:r w:rsidRPr="00FD0E12">
        <w:rPr>
          <w:rFonts w:ascii="Times New Roman" w:hAnsi="Times New Roman"/>
          <w:sz w:val="28"/>
          <w:szCs w:val="28"/>
        </w:rPr>
        <w:t>:</w:t>
      </w:r>
    </w:p>
    <w:p w14:paraId="0E45F763" w14:textId="31D7FC8A" w:rsidR="004C10E8" w:rsidRPr="004C10E8" w:rsidRDefault="00B2462A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mom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B∩C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C= icog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B,hgtB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icoa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B,hgtB</m:t>
              </m:r>
            </m:e>
          </m:d>
        </m:oMath>
      </m:oMathPara>
    </w:p>
    <w:p w14:paraId="46001027" w14:textId="77777777" w:rsidR="004C10E8" w:rsidRPr="004C10E8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19A3A" w14:textId="3373CD59" w:rsidR="003E38C4" w:rsidRDefault="00995B8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95B8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C99AEDD" wp14:editId="2ED644D4">
            <wp:extent cx="2495898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7520B7E9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C10E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4C10E8">
        <w:rPr>
          <w:rFonts w:ascii="Times New Roman" w:hAnsi="Times New Roman" w:cs="Times New Roman"/>
          <w:bCs/>
          <w:sz w:val="28"/>
          <w:szCs w:val="28"/>
        </w:rPr>
        <w:t>Дефаззификация</w:t>
      </w:r>
      <w:proofErr w:type="spellEnd"/>
      <w:r w:rsidR="004C10E8">
        <w:rPr>
          <w:rFonts w:ascii="Times New Roman" w:hAnsi="Times New Roman" w:cs="Times New Roman"/>
          <w:bCs/>
          <w:sz w:val="28"/>
          <w:szCs w:val="28"/>
        </w:rPr>
        <w:t>, согласно варианту</w:t>
      </w:r>
    </w:p>
    <w:p w14:paraId="033C5059" w14:textId="77777777" w:rsidR="00E52D57" w:rsidRDefault="00E52D5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FB640A" w14:textId="78EB396E" w:rsidR="004C10E8" w:rsidRDefault="004C10E8" w:rsidP="004C10E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последнее, построить модель фрагмента нечеткой системы управления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Simulink</w:t>
      </w:r>
      <w:r w:rsidRPr="004C10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C10E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Провести экспериментальные исследования и убедится в правильности работы модели.</w:t>
      </w:r>
    </w:p>
    <w:p w14:paraId="73071B0E" w14:textId="77777777" w:rsidR="00AF13BA" w:rsidRDefault="00AF13BA" w:rsidP="00AF13BA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901D1C" w14:textId="4253AB19" w:rsidR="00E52D57" w:rsidRDefault="00E52D57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2D5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45C9EC3" wp14:editId="40436905">
            <wp:extent cx="4172532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B90C" w14:textId="54E2C877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621DD1" w14:textId="541EB656" w:rsidR="00AF13BA" w:rsidRDefault="00AF13BA" w:rsidP="00AF13B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45F229" w14:textId="655EE468" w:rsidR="00AF13BA" w:rsidRDefault="00AF13BA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данной экспертной системе было выставлено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Диаметр_трубы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= 31.7 (Средний) и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Длина_трубы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= 159 (Средняя) и получилось, что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Тип_материала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трубы = 6 (Пластик). (смотреть рисунок 6) </w:t>
      </w:r>
    </w:p>
    <w:p w14:paraId="2F2613A2" w14:textId="2E8A6F4A" w:rsidR="004C10E8" w:rsidRDefault="00E52D57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2D5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3E0C1CC" wp14:editId="707790AA">
            <wp:extent cx="5315692" cy="454405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7BD" w14:textId="71714029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Экспертная система, согласно варианту</w:t>
      </w:r>
    </w:p>
    <w:p w14:paraId="4613DCB5" w14:textId="77777777" w:rsidR="004C10E8" w:rsidRPr="004C10E8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742B05" w14:textId="17FBA7B9" w:rsidR="00010328" w:rsidRPr="00AF13BA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сконструирова</w:t>
      </w:r>
      <w:r w:rsidR="00AF13BA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нечеткую систему</w:t>
      </w:r>
      <w:r w:rsidR="00AF13BA" w:rsidRPr="00AF13BA">
        <w:rPr>
          <w:rFonts w:ascii="Times New Roman" w:hAnsi="Times New Roman"/>
          <w:sz w:val="28"/>
          <w:szCs w:val="28"/>
        </w:rPr>
        <w:t xml:space="preserve"> </w:t>
      </w:r>
      <w:r w:rsidR="00AF13BA">
        <w:rPr>
          <w:rFonts w:ascii="Times New Roman" w:hAnsi="Times New Roman"/>
          <w:sz w:val="28"/>
          <w:szCs w:val="28"/>
        </w:rPr>
        <w:t xml:space="preserve">ознакомился со способами и средствами работы с нечёткими импликациями и </w:t>
      </w:r>
      <w:proofErr w:type="spellStart"/>
      <w:r w:rsidR="00AF13BA">
        <w:rPr>
          <w:rFonts w:ascii="Times New Roman" w:hAnsi="Times New Roman"/>
          <w:sz w:val="28"/>
          <w:szCs w:val="28"/>
        </w:rPr>
        <w:t>дефаззификациями</w:t>
      </w:r>
      <w:proofErr w:type="spellEnd"/>
      <w:r w:rsidR="00AF13BA">
        <w:rPr>
          <w:rFonts w:ascii="Times New Roman" w:hAnsi="Times New Roman"/>
          <w:sz w:val="28"/>
          <w:szCs w:val="28"/>
        </w:rPr>
        <w:t>.</w:t>
      </w:r>
    </w:p>
    <w:sectPr w:rsidR="00010328" w:rsidRPr="00AF13B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0078C" w14:textId="77777777" w:rsidR="00B2462A" w:rsidRDefault="00B2462A">
      <w:r>
        <w:separator/>
      </w:r>
    </w:p>
  </w:endnote>
  <w:endnote w:type="continuationSeparator" w:id="0">
    <w:p w14:paraId="0068EEA1" w14:textId="77777777" w:rsidR="00B2462A" w:rsidRDefault="00B2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033BE5AB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210F25">
      <w:rPr>
        <w:noProof/>
      </w:rPr>
      <w:t>5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D2942" w14:textId="77777777" w:rsidR="00B2462A" w:rsidRDefault="00B2462A">
      <w:r>
        <w:separator/>
      </w:r>
    </w:p>
  </w:footnote>
  <w:footnote w:type="continuationSeparator" w:id="0">
    <w:p w14:paraId="6BDAECEE" w14:textId="77777777" w:rsidR="00B2462A" w:rsidRDefault="00B2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10F25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94BD6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2462A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017EB-820A-41F2-B82C-3F421E9A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RePack by Diakov</cp:lastModifiedBy>
  <cp:revision>4</cp:revision>
  <dcterms:created xsi:type="dcterms:W3CDTF">2024-11-16T14:24:00Z</dcterms:created>
  <dcterms:modified xsi:type="dcterms:W3CDTF">2024-11-27T12:41:00Z</dcterms:modified>
  <dc:language>ru-RU</dc:language>
</cp:coreProperties>
</file>