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  <w:r w:rsidRPr="004D13F1">
        <w:rPr>
          <w:rFonts w:cs="Times New Roman"/>
          <w:noProof/>
          <w:lang w:eastAsia="lt-LT"/>
        </w:rPr>
        <w:drawing>
          <wp:inline distT="0" distB="0" distL="0" distR="0" wp14:anchorId="75CCA9AD" wp14:editId="479648AF">
            <wp:extent cx="835025" cy="1216660"/>
            <wp:effectExtent l="0" t="0" r="0" b="0"/>
            <wp:docPr id="1" name="image01.jpg" descr="C:\Users\Vilius\AppData\Local\Microsoft\Windows\INetCache\Content.Word\k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Vilius\AppData\Local\Microsoft\Windows\INetCache\Content.Word\k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21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40"/>
          <w:szCs w:val="40"/>
        </w:rPr>
        <w:t>KAUNO TECHNOLOGIJOS UNIVERSITETAS</w:t>
      </w: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32"/>
          <w:szCs w:val="32"/>
        </w:rPr>
        <w:t>INFORMATIKOS FAKULTETAS</w:t>
      </w: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Default="006E25C5" w:rsidP="00FA4C47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6E25C5">
        <w:rPr>
          <w:rFonts w:cs="Times New Roman"/>
          <w:b/>
          <w:sz w:val="32"/>
          <w:szCs w:val="32"/>
        </w:rPr>
        <w:t>P170B115 Skaitiniai metodai ir algoritmai</w:t>
      </w:r>
      <w:r>
        <w:rPr>
          <w:rFonts w:cs="Times New Roman"/>
          <w:b/>
          <w:sz w:val="32"/>
          <w:szCs w:val="32"/>
        </w:rPr>
        <w:t xml:space="preserve"> </w:t>
      </w:r>
    </w:p>
    <w:p w:rsidR="00487D28" w:rsidRPr="004D13F1" w:rsidRDefault="00487D28" w:rsidP="00FA4C47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:rsidR="00FA4C47" w:rsidRPr="008A3EFE" w:rsidRDefault="008A3EFE" w:rsidP="008A3EFE">
      <w:pPr>
        <w:spacing w:after="0" w:line="360" w:lineRule="auto"/>
        <w:jc w:val="center"/>
        <w:rPr>
          <w:rFonts w:cs="Times New Roman"/>
          <w:b/>
          <w:sz w:val="36"/>
        </w:rPr>
      </w:pPr>
      <w:r w:rsidRPr="008A3EFE">
        <w:rPr>
          <w:rFonts w:cs="Times New Roman"/>
          <w:b/>
          <w:color w:val="001E3C"/>
          <w:sz w:val="32"/>
          <w:shd w:val="clear" w:color="auto" w:fill="FFFFFF"/>
        </w:rPr>
        <w:t xml:space="preserve">Interpoliavimas ir </w:t>
      </w:r>
      <w:proofErr w:type="spellStart"/>
      <w:r w:rsidRPr="008A3EFE">
        <w:rPr>
          <w:rFonts w:cs="Times New Roman"/>
          <w:b/>
          <w:color w:val="001E3C"/>
          <w:sz w:val="32"/>
          <w:shd w:val="clear" w:color="auto" w:fill="FFFFFF"/>
        </w:rPr>
        <w:t>aproksimavimas</w:t>
      </w:r>
      <w:proofErr w:type="spellEnd"/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28"/>
          <w:szCs w:val="28"/>
        </w:rPr>
        <w:tab/>
      </w:r>
    </w:p>
    <w:p w:rsidR="00FA4C47" w:rsidRPr="004D13F1" w:rsidRDefault="00FA4C47" w:rsidP="00FA4C47">
      <w:pPr>
        <w:spacing w:after="0" w:line="360" w:lineRule="auto"/>
        <w:ind w:firstLine="0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b/>
          <w:szCs w:val="24"/>
        </w:rPr>
        <w:tab/>
      </w:r>
      <w:r w:rsidRPr="004D13F1">
        <w:rPr>
          <w:rFonts w:eastAsia="Times New Roman" w:cs="Times New Roman"/>
          <w:b/>
          <w:szCs w:val="24"/>
        </w:rPr>
        <w:tab/>
        <w:t xml:space="preserve">    </w:t>
      </w:r>
      <w:r w:rsidRPr="004D13F1">
        <w:rPr>
          <w:rFonts w:eastAsia="Times New Roman" w:cs="Times New Roman"/>
          <w:szCs w:val="24"/>
        </w:rPr>
        <w:tab/>
        <w:t xml:space="preserve">            </w:t>
      </w:r>
    </w:p>
    <w:p w:rsidR="00FA4C47" w:rsidRDefault="00FA4C47" w:rsidP="00FA4C47">
      <w:pPr>
        <w:spacing w:after="0" w:line="360" w:lineRule="auto"/>
        <w:jc w:val="right"/>
        <w:rPr>
          <w:rFonts w:eastAsia="Times New Roman" w:cs="Times New Roman"/>
          <w:szCs w:val="24"/>
        </w:rPr>
      </w:pP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b/>
          <w:bCs/>
          <w:szCs w:val="24"/>
        </w:rPr>
        <w:t xml:space="preserve">Data: </w:t>
      </w:r>
      <w:r w:rsidR="001236CF">
        <w:rPr>
          <w:rFonts w:eastAsia="Times New Roman" w:cs="Times New Roman"/>
          <w:szCs w:val="24"/>
        </w:rPr>
        <w:t>2016-</w:t>
      </w:r>
      <w:r w:rsidR="00974F87">
        <w:rPr>
          <w:rFonts w:eastAsia="Times New Roman" w:cs="Times New Roman"/>
          <w:szCs w:val="24"/>
        </w:rPr>
        <w:t>11</w:t>
      </w:r>
      <w:r w:rsidR="001236CF">
        <w:rPr>
          <w:rFonts w:eastAsia="Times New Roman" w:cs="Times New Roman"/>
          <w:szCs w:val="24"/>
        </w:rPr>
        <w:t>-</w:t>
      </w:r>
      <w:r w:rsidR="008A3EFE">
        <w:rPr>
          <w:rFonts w:eastAsia="Times New Roman" w:cs="Times New Roman"/>
          <w:szCs w:val="24"/>
        </w:rPr>
        <w:t>23</w:t>
      </w:r>
    </w:p>
    <w:p w:rsidR="00FD53C7" w:rsidRPr="00361785" w:rsidRDefault="00FD53C7" w:rsidP="00FA4C47">
      <w:pPr>
        <w:spacing w:after="0" w:line="360" w:lineRule="auto"/>
        <w:jc w:val="right"/>
        <w:rPr>
          <w:rFonts w:cs="Times New Roman"/>
        </w:rPr>
      </w:pPr>
      <w:r>
        <w:rPr>
          <w:rFonts w:cs="Times New Roman"/>
          <w:b/>
        </w:rPr>
        <w:t xml:space="preserve">Parengė: </w:t>
      </w:r>
      <w:r w:rsidR="008A3EFE">
        <w:rPr>
          <w:rFonts w:cs="Times New Roman"/>
        </w:rPr>
        <w:t xml:space="preserve">Vilius </w:t>
      </w:r>
      <w:proofErr w:type="spellStart"/>
      <w:r w:rsidR="008A3EFE">
        <w:rPr>
          <w:rFonts w:cs="Times New Roman"/>
        </w:rPr>
        <w:t>Turenko</w:t>
      </w:r>
      <w:proofErr w:type="spellEnd"/>
    </w:p>
    <w:p w:rsidR="00FA4C47" w:rsidRPr="004D13F1" w:rsidRDefault="00FA4C47" w:rsidP="00FA4C47">
      <w:pPr>
        <w:spacing w:after="0" w:line="360" w:lineRule="auto"/>
        <w:jc w:val="right"/>
        <w:rPr>
          <w:rFonts w:cs="Times New Roman"/>
        </w:rPr>
      </w:pP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  <w:t xml:space="preserve">                                          </w:t>
      </w:r>
      <w:r w:rsidRPr="004D13F1">
        <w:rPr>
          <w:rFonts w:eastAsia="Times New Roman" w:cs="Times New Roman"/>
          <w:b/>
          <w:bCs/>
          <w:szCs w:val="24"/>
        </w:rPr>
        <w:t xml:space="preserve">Priėmė: </w:t>
      </w:r>
      <w:r w:rsidR="008A3EFE"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  <w:t> </w:t>
      </w:r>
      <w:r w:rsidR="008A3EFE" w:rsidRPr="008A3EFE">
        <w:rPr>
          <w:rFonts w:cs="Times New Roman"/>
          <w:color w:val="333333"/>
          <w:shd w:val="clear" w:color="auto" w:fill="FFFFFF"/>
        </w:rPr>
        <w:t>Andrius Kriščiūnas</w:t>
      </w:r>
    </w:p>
    <w:p w:rsidR="00FA4C47" w:rsidRPr="004D13F1" w:rsidRDefault="00FA4C47" w:rsidP="00FA4C47">
      <w:pPr>
        <w:spacing w:after="0" w:line="360" w:lineRule="auto"/>
        <w:rPr>
          <w:rFonts w:cs="Times New Roman"/>
        </w:rPr>
      </w:pPr>
    </w:p>
    <w:p w:rsidR="00FA4C47" w:rsidRDefault="00FA4C47" w:rsidP="00FA4C47">
      <w:pPr>
        <w:spacing w:after="0" w:line="360" w:lineRule="auto"/>
        <w:rPr>
          <w:rFonts w:cs="Times New Roman"/>
        </w:rPr>
      </w:pPr>
    </w:p>
    <w:p w:rsidR="00A20745" w:rsidRPr="004D13F1" w:rsidRDefault="00A20745" w:rsidP="00FA4C47">
      <w:pPr>
        <w:spacing w:after="0" w:line="360" w:lineRule="auto"/>
        <w:rPr>
          <w:rFonts w:cs="Times New Roman"/>
        </w:rPr>
      </w:pPr>
    </w:p>
    <w:p w:rsidR="00FA4C47" w:rsidRPr="004D13F1" w:rsidRDefault="00FA4C47" w:rsidP="00FA4C47">
      <w:pPr>
        <w:spacing w:after="0" w:line="360" w:lineRule="auto"/>
        <w:rPr>
          <w:rFonts w:cs="Times New Roman"/>
        </w:rPr>
      </w:pPr>
    </w:p>
    <w:p w:rsidR="00403280" w:rsidRDefault="00FA4C47" w:rsidP="00B9105B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KAUNAS</w:t>
      </w:r>
      <w:r w:rsidR="00A20745">
        <w:rPr>
          <w:rFonts w:eastAsia="Times New Roman" w:cs="Times New Roman"/>
          <w:b/>
          <w:bCs/>
          <w:szCs w:val="24"/>
        </w:rPr>
        <w:t>, 2016</w:t>
      </w:r>
    </w:p>
    <w:p w:rsidR="00403280" w:rsidRDefault="00403280">
      <w:pPr>
        <w:spacing w:after="160"/>
        <w:ind w:firstLine="0"/>
        <w:jc w:val="left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:rsidR="00A20745" w:rsidRPr="004D13F1" w:rsidRDefault="00A20745" w:rsidP="00B9105B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:rsidR="00E604AB" w:rsidRPr="00403280" w:rsidRDefault="00A22B54" w:rsidP="00403280">
      <w:pPr>
        <w:pStyle w:val="Antrat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403280">
        <w:rPr>
          <w:rFonts w:ascii="Times New Roman" w:hAnsi="Times New Roman" w:cs="Times New Roman"/>
          <w:b/>
          <w:color w:val="auto"/>
          <w:szCs w:val="24"/>
        </w:rPr>
        <w:t>Interpoliavimas daugianariu</w:t>
      </w:r>
      <w:r w:rsidR="00733AA1" w:rsidRPr="00403280">
        <w:rPr>
          <w:rFonts w:ascii="Times New Roman" w:hAnsi="Times New Roman" w:cs="Times New Roman"/>
          <w:b/>
          <w:color w:val="auto"/>
          <w:szCs w:val="24"/>
        </w:rPr>
        <w:t>.</w:t>
      </w:r>
    </w:p>
    <w:p w:rsidR="00563255" w:rsidRPr="00403280" w:rsidRDefault="00563255" w:rsidP="00563255">
      <w:pPr>
        <w:pStyle w:val="Antrat2"/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Užduotis</w:t>
      </w:r>
    </w:p>
    <w:p w:rsidR="00D712B9" w:rsidRPr="00403280" w:rsidRDefault="00D712B9" w:rsidP="00D712B9">
      <w:pPr>
        <w:spacing w:after="0"/>
        <w:jc w:val="left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>Duota interpoliuojamos funkcijos analitinė išraiška.</w:t>
      </w:r>
    </w:p>
    <w:p w:rsidR="00D712B9" w:rsidRPr="00403280" w:rsidRDefault="00D712B9" w:rsidP="00D712B9">
      <w:pPr>
        <w:spacing w:after="0"/>
        <w:jc w:val="left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 Pateikite </w:t>
      </w:r>
      <w:proofErr w:type="spellStart"/>
      <w:r w:rsidRPr="00403280">
        <w:rPr>
          <w:rFonts w:cs="Times New Roman"/>
          <w:szCs w:val="24"/>
        </w:rPr>
        <w:t>interpoliacinės</w:t>
      </w:r>
      <w:proofErr w:type="spellEnd"/>
      <w:r w:rsidRPr="00403280">
        <w:rPr>
          <w:rFonts w:cs="Times New Roman"/>
          <w:szCs w:val="24"/>
        </w:rPr>
        <w:t xml:space="preserve"> funkcijos išraišką, kai:</w:t>
      </w:r>
    </w:p>
    <w:p w:rsidR="00D712B9" w:rsidRPr="00403280" w:rsidRDefault="00D712B9" w:rsidP="00D712B9">
      <w:pPr>
        <w:spacing w:after="0"/>
        <w:jc w:val="left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  a. Taškai pasiskirstę tolygiai. </w:t>
      </w:r>
    </w:p>
    <w:p w:rsidR="00D712B9" w:rsidRPr="00403280" w:rsidRDefault="00D712B9" w:rsidP="00D712B9">
      <w:pPr>
        <w:spacing w:after="0"/>
        <w:jc w:val="left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  b. Taškai apskaičiuojami naudojant </w:t>
      </w:r>
      <w:proofErr w:type="spellStart"/>
      <w:r w:rsidRPr="00403280">
        <w:rPr>
          <w:rFonts w:cs="Times New Roman"/>
          <w:szCs w:val="24"/>
        </w:rPr>
        <w:t>Čiobyševo</w:t>
      </w:r>
      <w:proofErr w:type="spellEnd"/>
      <w:r w:rsidRPr="00403280">
        <w:rPr>
          <w:rFonts w:cs="Times New Roman"/>
          <w:szCs w:val="24"/>
        </w:rPr>
        <w:t xml:space="preserve"> abscises. </w:t>
      </w:r>
    </w:p>
    <w:p w:rsidR="00D712B9" w:rsidRPr="00403280" w:rsidRDefault="00D712B9" w:rsidP="00D712B9">
      <w:pPr>
        <w:spacing w:after="0"/>
        <w:jc w:val="left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 Interpoliavimo taškų skaičių parinkite laisvai, bet jis turėtų neviršyti 30. Pateikite du grafikus, kai </w:t>
      </w:r>
      <w:proofErr w:type="spellStart"/>
      <w:r w:rsidRPr="00403280">
        <w:rPr>
          <w:rFonts w:cs="Times New Roman"/>
          <w:szCs w:val="24"/>
        </w:rPr>
        <w:t>interpoliacinės</w:t>
      </w:r>
      <w:proofErr w:type="spellEnd"/>
      <w:r w:rsidRPr="00403280">
        <w:rPr>
          <w:rFonts w:cs="Times New Roman"/>
          <w:szCs w:val="24"/>
        </w:rPr>
        <w:t xml:space="preserve"> funkcijos apskaičiuojamos naudojant skirtingas abscises. Tame pačiame grafike vaizduokite duotąją funkciją, </w:t>
      </w:r>
      <w:proofErr w:type="spellStart"/>
      <w:r w:rsidRPr="00403280">
        <w:rPr>
          <w:rFonts w:cs="Times New Roman"/>
          <w:szCs w:val="24"/>
        </w:rPr>
        <w:t>interpoliacinę</w:t>
      </w:r>
      <w:proofErr w:type="spellEnd"/>
      <w:r w:rsidRPr="00403280">
        <w:rPr>
          <w:rFonts w:cs="Times New Roman"/>
          <w:szCs w:val="24"/>
        </w:rPr>
        <w:t xml:space="preserve"> funkciją ir </w:t>
      </w:r>
      <w:proofErr w:type="spellStart"/>
      <w:r w:rsidRPr="00403280">
        <w:rPr>
          <w:rFonts w:cs="Times New Roman"/>
          <w:szCs w:val="24"/>
        </w:rPr>
        <w:t>netiktį</w:t>
      </w:r>
      <w:proofErr w:type="spellEnd"/>
      <w:r w:rsidRPr="00403280">
        <w:rPr>
          <w:rFonts w:cs="Times New Roman"/>
          <w:szCs w:val="24"/>
        </w:rPr>
        <w:t>.</w:t>
      </w:r>
    </w:p>
    <w:p w:rsidR="001C6AA4" w:rsidRPr="00403280" w:rsidRDefault="00A4669A" w:rsidP="001C6AA4">
      <w:pPr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Užduoties variantas </w:t>
      </w:r>
      <w:r w:rsidR="00B417C2" w:rsidRPr="00403280">
        <w:rPr>
          <w:rFonts w:cs="Times New Roman"/>
          <w:szCs w:val="24"/>
        </w:rPr>
        <w:t>pateiktas pirmame paveikslėlyje</w:t>
      </w:r>
      <w:r w:rsidR="001B26C4" w:rsidRPr="00403280">
        <w:rPr>
          <w:rFonts w:cs="Times New Roman"/>
          <w:szCs w:val="24"/>
        </w:rPr>
        <w:t xml:space="preserve">, kuriame nurodytas užduoties </w:t>
      </w:r>
      <w:r w:rsidR="008A3EFE" w:rsidRPr="00403280">
        <w:rPr>
          <w:rFonts w:cs="Times New Roman"/>
          <w:szCs w:val="24"/>
        </w:rPr>
        <w:t>numeris</w:t>
      </w:r>
      <w:r w:rsidR="001B26C4" w:rsidRPr="00403280">
        <w:rPr>
          <w:rFonts w:cs="Times New Roman"/>
          <w:szCs w:val="24"/>
        </w:rPr>
        <w:t xml:space="preserve">, </w:t>
      </w:r>
      <w:r w:rsidR="00A7152B" w:rsidRPr="00403280">
        <w:rPr>
          <w:rFonts w:cs="Times New Roman"/>
          <w:szCs w:val="24"/>
        </w:rPr>
        <w:t>funkcijos išraiška bei bazinė funkcija</w:t>
      </w:r>
      <w:r w:rsidRPr="00403280">
        <w:rPr>
          <w:rFonts w:cs="Times New Roman"/>
          <w:szCs w:val="24"/>
        </w:rPr>
        <w:t>.</w:t>
      </w:r>
    </w:p>
    <w:p w:rsidR="00EC2A9F" w:rsidRPr="00403280" w:rsidRDefault="00FA75BD" w:rsidP="00EC2A9F">
      <w:pPr>
        <w:keepNext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15pt;height:29.9pt">
            <v:imagedata r:id="rId9" o:title="Untitled"/>
          </v:shape>
        </w:pict>
      </w:r>
    </w:p>
    <w:p w:rsidR="003732A7" w:rsidRPr="00403280" w:rsidRDefault="00EC2A9F" w:rsidP="00403280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="00F83A73" w:rsidRPr="00403280">
        <w:rPr>
          <w:rFonts w:cs="Times New Roman"/>
          <w:noProof/>
          <w:color w:val="auto"/>
          <w:sz w:val="24"/>
          <w:szCs w:val="24"/>
        </w:rPr>
        <w:t>1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Pr="00403280">
        <w:rPr>
          <w:rFonts w:cs="Times New Roman"/>
          <w:color w:val="auto"/>
          <w:sz w:val="24"/>
          <w:szCs w:val="24"/>
        </w:rPr>
        <w:t xml:space="preserve"> pav. </w:t>
      </w:r>
      <w:r w:rsidR="00A26B18" w:rsidRPr="00403280">
        <w:rPr>
          <w:rFonts w:cs="Times New Roman"/>
          <w:color w:val="auto"/>
          <w:sz w:val="24"/>
          <w:szCs w:val="24"/>
        </w:rPr>
        <w:t>Užduotis</w:t>
      </w:r>
      <w:r w:rsidR="008C1A45" w:rsidRPr="00403280">
        <w:rPr>
          <w:rFonts w:cs="Times New Roman"/>
          <w:color w:val="auto"/>
          <w:sz w:val="24"/>
          <w:szCs w:val="24"/>
        </w:rPr>
        <w:t>.</w:t>
      </w:r>
    </w:p>
    <w:p w:rsidR="00274703" w:rsidRPr="00403280" w:rsidRDefault="008757E9" w:rsidP="008757E9">
      <w:pPr>
        <w:pStyle w:val="Antrat2"/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Užduoties sprendimas</w:t>
      </w:r>
    </w:p>
    <w:p w:rsidR="00F87943" w:rsidRPr="00403280" w:rsidRDefault="002667C1" w:rsidP="00C05440">
      <w:pPr>
        <w:keepNext/>
        <w:jc w:val="center"/>
        <w:rPr>
          <w:rFonts w:cs="Times New Roman"/>
          <w:szCs w:val="24"/>
        </w:rPr>
      </w:pPr>
      <w:r w:rsidRPr="00403280">
        <w:rPr>
          <w:rFonts w:cs="Times New Roman"/>
          <w:noProof/>
          <w:szCs w:val="24"/>
          <w:lang w:eastAsia="lt-LT"/>
        </w:rPr>
        <w:drawing>
          <wp:inline distT="0" distB="0" distL="0" distR="0" wp14:anchorId="1DB5A393" wp14:editId="5C511086">
            <wp:extent cx="3718768" cy="2941608"/>
            <wp:effectExtent l="0" t="0" r="0" b="0"/>
            <wp:docPr id="4" name="Paveikslėlis 4" descr="C:\Users\Vilius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lius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00" cy="29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3C" w:rsidRPr="00403280" w:rsidRDefault="00F87943" w:rsidP="00C05440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 xml:space="preserve">pav. </w:t>
      </w: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="00F83A73" w:rsidRPr="00403280">
        <w:rPr>
          <w:rFonts w:cs="Times New Roman"/>
          <w:noProof/>
          <w:color w:val="auto"/>
          <w:sz w:val="24"/>
          <w:szCs w:val="24"/>
        </w:rPr>
        <w:t>2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="002667C1" w:rsidRPr="00403280">
        <w:rPr>
          <w:rFonts w:cs="Times New Roman"/>
          <w:color w:val="auto"/>
          <w:sz w:val="24"/>
          <w:szCs w:val="24"/>
        </w:rPr>
        <w:t xml:space="preserve"> Duotosios funkcijos grafikas</w:t>
      </w:r>
    </w:p>
    <w:p w:rsidR="00C05440" w:rsidRPr="00403280" w:rsidRDefault="00FA75BD" w:rsidP="00E54A8E">
      <w:pPr>
        <w:keepNext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>
          <v:shape id="_x0000_i1026" type="#_x0000_t75" style="width:331.45pt;height:262.2pt">
            <v:imagedata r:id="rId11" o:title="Untitled2"/>
          </v:shape>
        </w:pict>
      </w:r>
    </w:p>
    <w:p w:rsidR="00973F3C" w:rsidRPr="00403280" w:rsidRDefault="00C05440" w:rsidP="00434CFA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 xml:space="preserve">pav. </w:t>
      </w: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="00F83A73" w:rsidRPr="00403280">
        <w:rPr>
          <w:rFonts w:cs="Times New Roman"/>
          <w:noProof/>
          <w:color w:val="auto"/>
          <w:sz w:val="24"/>
          <w:szCs w:val="24"/>
        </w:rPr>
        <w:t>3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="002667C1" w:rsidRPr="00403280">
        <w:rPr>
          <w:rFonts w:cs="Times New Roman"/>
          <w:color w:val="auto"/>
          <w:sz w:val="24"/>
          <w:szCs w:val="24"/>
        </w:rPr>
        <w:t xml:space="preserve"> Interpoliuojamos funkcijos išraiška naudojant</w:t>
      </w:r>
      <w:r w:rsidR="00D712B9" w:rsidRPr="00403280">
        <w:rPr>
          <w:rFonts w:cs="Times New Roman"/>
          <w:color w:val="auto"/>
          <w:sz w:val="24"/>
          <w:szCs w:val="24"/>
        </w:rPr>
        <w:t xml:space="preserve"> 6</w:t>
      </w:r>
      <w:r w:rsidR="002667C1" w:rsidRPr="00403280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="002667C1" w:rsidRPr="00403280">
        <w:rPr>
          <w:rFonts w:cs="Times New Roman"/>
          <w:color w:val="auto"/>
          <w:sz w:val="24"/>
          <w:szCs w:val="24"/>
        </w:rPr>
        <w:t>Čiobyševo</w:t>
      </w:r>
      <w:proofErr w:type="spellEnd"/>
      <w:r w:rsidR="002667C1" w:rsidRPr="00403280">
        <w:rPr>
          <w:rFonts w:cs="Times New Roman"/>
          <w:color w:val="auto"/>
          <w:sz w:val="24"/>
          <w:szCs w:val="24"/>
        </w:rPr>
        <w:t xml:space="preserve"> abscises</w:t>
      </w:r>
    </w:p>
    <w:p w:rsidR="002667C1" w:rsidRPr="00403280" w:rsidRDefault="00FA75BD" w:rsidP="002667C1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pict>
          <v:shape id="_x0000_i1027" type="#_x0000_t75" style="width:381.05pt;height:301.6pt">
            <v:imagedata r:id="rId12" o:title="Untitled3"/>
          </v:shape>
        </w:pict>
      </w:r>
      <w:r w:rsidR="002667C1" w:rsidRPr="00403280">
        <w:rPr>
          <w:rFonts w:cs="Times New Roman"/>
          <w:color w:val="auto"/>
          <w:sz w:val="24"/>
          <w:szCs w:val="24"/>
        </w:rPr>
        <w:t xml:space="preserve"> </w:t>
      </w:r>
    </w:p>
    <w:p w:rsidR="002667C1" w:rsidRPr="00403280" w:rsidRDefault="002667C1" w:rsidP="002667C1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>pav. 4 Interpoliuojamos funkcijos išraiškos naudojant</w:t>
      </w:r>
      <w:r w:rsidR="00D712B9" w:rsidRPr="00403280">
        <w:rPr>
          <w:rFonts w:cs="Times New Roman"/>
          <w:color w:val="auto"/>
          <w:sz w:val="24"/>
          <w:szCs w:val="24"/>
        </w:rPr>
        <w:t xml:space="preserve"> 6</w:t>
      </w:r>
      <w:r w:rsidRPr="00403280">
        <w:rPr>
          <w:rFonts w:cs="Times New Roman"/>
          <w:color w:val="auto"/>
          <w:sz w:val="24"/>
          <w:szCs w:val="24"/>
        </w:rPr>
        <w:t xml:space="preserve"> tolygiai išdėstytus mazgus bei</w:t>
      </w:r>
      <w:r w:rsidR="00D712B9" w:rsidRPr="00403280">
        <w:rPr>
          <w:rFonts w:cs="Times New Roman"/>
          <w:color w:val="auto"/>
          <w:sz w:val="24"/>
          <w:szCs w:val="24"/>
        </w:rPr>
        <w:t xml:space="preserve"> 6</w:t>
      </w:r>
      <w:r w:rsidRPr="00403280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403280">
        <w:rPr>
          <w:rFonts w:cs="Times New Roman"/>
          <w:color w:val="auto"/>
          <w:sz w:val="24"/>
          <w:szCs w:val="24"/>
        </w:rPr>
        <w:t>Čiobyševo</w:t>
      </w:r>
      <w:proofErr w:type="spellEnd"/>
      <w:r w:rsidRPr="00403280">
        <w:rPr>
          <w:rFonts w:cs="Times New Roman"/>
          <w:color w:val="auto"/>
          <w:sz w:val="24"/>
          <w:szCs w:val="24"/>
        </w:rPr>
        <w:t xml:space="preserve"> abscises</w:t>
      </w:r>
    </w:p>
    <w:p w:rsidR="00D712B9" w:rsidRPr="00403280" w:rsidRDefault="00BB284C" w:rsidP="002667C1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1.3 </w:t>
      </w:r>
      <w:r w:rsidR="00D712B9" w:rsidRPr="00403280">
        <w:rPr>
          <w:rFonts w:cs="Times New Roman"/>
          <w:szCs w:val="24"/>
          <w:lang w:val="en-US"/>
        </w:rPr>
        <w:t>I</w:t>
      </w:r>
      <w:proofErr w:type="spellStart"/>
      <w:r w:rsidR="00D712B9" w:rsidRPr="00403280">
        <w:rPr>
          <w:rFonts w:cs="Times New Roman"/>
          <w:szCs w:val="24"/>
        </w:rPr>
        <w:t>švados</w:t>
      </w:r>
      <w:proofErr w:type="spellEnd"/>
      <w:r w:rsidR="00D712B9" w:rsidRPr="00403280">
        <w:rPr>
          <w:rFonts w:cs="Times New Roman"/>
          <w:szCs w:val="24"/>
        </w:rPr>
        <w:t xml:space="preserve">: </w:t>
      </w:r>
    </w:p>
    <w:p w:rsidR="002667C1" w:rsidRPr="00403280" w:rsidRDefault="00D712B9" w:rsidP="00D712B9">
      <w:pPr>
        <w:ind w:firstLine="0"/>
        <w:rPr>
          <w:rFonts w:cs="Times New Roman"/>
          <w:szCs w:val="24"/>
          <w:lang w:val="en-US"/>
        </w:rPr>
      </w:pPr>
      <w:r w:rsidRPr="00403280">
        <w:rPr>
          <w:rFonts w:cs="Times New Roman"/>
          <w:szCs w:val="24"/>
        </w:rPr>
        <w:t>Žiūrint į brėžiamus grafikus matome, kad interpoliavimo funkcijos išraiš</w:t>
      </w:r>
      <w:r w:rsidR="00BB284C">
        <w:rPr>
          <w:rFonts w:cs="Times New Roman"/>
          <w:szCs w:val="24"/>
        </w:rPr>
        <w:t>ka visuomet kerta visus mazgus.</w:t>
      </w:r>
    </w:p>
    <w:p w:rsidR="0036172F" w:rsidRPr="00403280" w:rsidRDefault="0036172F" w:rsidP="00403280">
      <w:pPr>
        <w:pStyle w:val="Antrat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403280">
        <w:rPr>
          <w:rFonts w:ascii="Times New Roman" w:hAnsi="Times New Roman" w:cs="Times New Roman"/>
          <w:b/>
          <w:color w:val="auto"/>
          <w:szCs w:val="24"/>
        </w:rPr>
        <w:lastRenderedPageBreak/>
        <w:t>Parametrinis interpoliavimas</w:t>
      </w:r>
    </w:p>
    <w:p w:rsidR="0036172F" w:rsidRPr="00403280" w:rsidRDefault="0036172F" w:rsidP="0036172F">
      <w:pPr>
        <w:pStyle w:val="Antrat2"/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Užduotis</w:t>
      </w:r>
    </w:p>
    <w:p w:rsidR="0036172F" w:rsidRPr="00403280" w:rsidRDefault="0036172F" w:rsidP="0036172F">
      <w:pPr>
        <w:spacing w:after="0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Naudodami nurodytą interpoliavimo metodą parinkti interpoliavimo taškus taip, kad interpoliuojančios kreivės suformuotų Jūsų vardo ir pavardės pirmąsias raides. Vienai raidei sudaryti galima panaudoti daugiau nei vieną kreivę, </w:t>
      </w:r>
      <w:proofErr w:type="spellStart"/>
      <w:r w:rsidRPr="00403280">
        <w:rPr>
          <w:rFonts w:cs="Times New Roman"/>
          <w:szCs w:val="24"/>
        </w:rPr>
        <w:t>pvz</w:t>
      </w:r>
      <w:proofErr w:type="spellEnd"/>
      <w:r w:rsidRPr="00403280">
        <w:rPr>
          <w:rFonts w:cs="Times New Roman"/>
          <w:szCs w:val="24"/>
        </w:rPr>
        <w:t>:</w:t>
      </w:r>
    </w:p>
    <w:p w:rsidR="0036172F" w:rsidRPr="00403280" w:rsidRDefault="0036172F" w:rsidP="0036172F">
      <w:pPr>
        <w:spacing w:after="0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Užduoties variantas yra 21 ,vadinasi, bus naudojamas antros eilės defekto </w:t>
      </w:r>
      <w:proofErr w:type="spellStart"/>
      <w:r w:rsidRPr="00403280">
        <w:rPr>
          <w:rFonts w:cs="Times New Roman"/>
          <w:szCs w:val="24"/>
        </w:rPr>
        <w:t>splainas</w:t>
      </w:r>
      <w:proofErr w:type="spellEnd"/>
      <w:r w:rsidRPr="00403280">
        <w:rPr>
          <w:rFonts w:cs="Times New Roman"/>
          <w:szCs w:val="24"/>
        </w:rPr>
        <w:t>. Naudojant šį interpoliavimo metodą reikia pasirinkti taškus taip, kad interpoliuojančios kreivės suformuotų V bei T raides.</w:t>
      </w:r>
    </w:p>
    <w:p w:rsidR="0036172F" w:rsidRPr="00403280" w:rsidRDefault="0036172F" w:rsidP="0036172F">
      <w:pPr>
        <w:pStyle w:val="Antrat2"/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Užduoties sprendimas</w:t>
      </w:r>
    </w:p>
    <w:p w:rsidR="0036172F" w:rsidRPr="00403280" w:rsidRDefault="0036172F" w:rsidP="0036172F">
      <w:pPr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Ketvirtame paveikslėlyje pavaizduota raidė „V“. Penktame paveikslėlyje pavaizduota raidė „T“. </w:t>
      </w:r>
    </w:p>
    <w:p w:rsidR="0036172F" w:rsidRPr="00403280" w:rsidRDefault="0036172F" w:rsidP="0036172F">
      <w:pPr>
        <w:keepNext/>
        <w:jc w:val="center"/>
        <w:rPr>
          <w:rFonts w:cs="Times New Roman"/>
          <w:szCs w:val="24"/>
        </w:rPr>
      </w:pPr>
      <w:r w:rsidRPr="00403280">
        <w:rPr>
          <w:rFonts w:cs="Times New Roman"/>
          <w:noProof/>
          <w:szCs w:val="24"/>
          <w:lang w:eastAsia="lt-LT"/>
        </w:rPr>
        <w:drawing>
          <wp:inline distT="0" distB="0" distL="0" distR="0" wp14:anchorId="2CF3C184" wp14:editId="1E53C0D1">
            <wp:extent cx="6116320" cy="4563110"/>
            <wp:effectExtent l="0" t="0" r="0" b="8890"/>
            <wp:docPr id="7" name="Paveikslėlis 7" descr="C:\Users\Vilius\AppData\Local\Microsoft\Windows\INetCache\Content.Word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lius\AppData\Local\Microsoft\Windows\INetCache\Content.Word\Untitled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2F" w:rsidRPr="00403280" w:rsidRDefault="0036172F" w:rsidP="0036172F">
      <w:pPr>
        <w:pStyle w:val="Antrat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Pr="00403280">
        <w:rPr>
          <w:rFonts w:cs="Times New Roman"/>
          <w:noProof/>
          <w:color w:val="auto"/>
          <w:sz w:val="24"/>
          <w:szCs w:val="24"/>
        </w:rPr>
        <w:t>4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Pr="00403280">
        <w:rPr>
          <w:rFonts w:cs="Times New Roman"/>
          <w:color w:val="auto"/>
          <w:sz w:val="24"/>
          <w:szCs w:val="24"/>
        </w:rPr>
        <w:t xml:space="preserve"> pav. „V“ raidės pavaizdavimas, kai interpoliavimo metodas yra antros eilės defekto </w:t>
      </w:r>
      <w:proofErr w:type="spellStart"/>
      <w:r w:rsidRPr="00403280">
        <w:rPr>
          <w:rFonts w:cs="Times New Roman"/>
          <w:color w:val="auto"/>
          <w:sz w:val="24"/>
          <w:szCs w:val="24"/>
        </w:rPr>
        <w:t>splainas</w:t>
      </w:r>
      <w:proofErr w:type="spellEnd"/>
      <w:r w:rsidRPr="00403280">
        <w:rPr>
          <w:rFonts w:cs="Times New Roman"/>
          <w:color w:val="auto"/>
          <w:sz w:val="24"/>
          <w:szCs w:val="24"/>
        </w:rPr>
        <w:t>.</w:t>
      </w:r>
    </w:p>
    <w:p w:rsidR="0036172F" w:rsidRPr="00403280" w:rsidRDefault="0036172F" w:rsidP="0036172F">
      <w:pPr>
        <w:keepNext/>
        <w:jc w:val="center"/>
        <w:rPr>
          <w:rFonts w:cs="Times New Roman"/>
          <w:szCs w:val="24"/>
        </w:rPr>
      </w:pPr>
      <w:r w:rsidRPr="00403280">
        <w:rPr>
          <w:rFonts w:cs="Times New Roman"/>
          <w:noProof/>
          <w:szCs w:val="24"/>
          <w:lang w:eastAsia="lt-LT"/>
        </w:rPr>
        <w:lastRenderedPageBreak/>
        <w:drawing>
          <wp:inline distT="0" distB="0" distL="0" distR="0" wp14:anchorId="0E18DFEE" wp14:editId="6B53644E">
            <wp:extent cx="6116320" cy="4218305"/>
            <wp:effectExtent l="0" t="0" r="0" b="0"/>
            <wp:docPr id="5" name="Paveikslėlis 5" descr="C:\Users\Vilius\AppData\Local\Microsoft\Windows\INetCache\Content.Word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lius\AppData\Local\Microsoft\Windows\INetCache\Content.Word\Untitle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80" w:rsidRDefault="0036172F" w:rsidP="00403280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Pr="00403280">
        <w:rPr>
          <w:rFonts w:cs="Times New Roman"/>
          <w:noProof/>
          <w:color w:val="auto"/>
          <w:sz w:val="24"/>
          <w:szCs w:val="24"/>
        </w:rPr>
        <w:t>5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Pr="00403280">
        <w:rPr>
          <w:rFonts w:cs="Times New Roman"/>
          <w:color w:val="auto"/>
          <w:sz w:val="24"/>
          <w:szCs w:val="24"/>
        </w:rPr>
        <w:t xml:space="preserve"> pav. „T“ raidės pavaizdavimas, kai interpoliavimo metodas yra antros eilės defekto </w:t>
      </w:r>
      <w:proofErr w:type="spellStart"/>
      <w:r w:rsidRPr="00403280">
        <w:rPr>
          <w:rFonts w:cs="Times New Roman"/>
          <w:color w:val="auto"/>
          <w:sz w:val="24"/>
          <w:szCs w:val="24"/>
        </w:rPr>
        <w:t>splainas</w:t>
      </w:r>
      <w:proofErr w:type="spellEnd"/>
      <w:r w:rsidRPr="00403280">
        <w:rPr>
          <w:rFonts w:cs="Times New Roman"/>
          <w:color w:val="auto"/>
          <w:sz w:val="24"/>
          <w:szCs w:val="24"/>
        </w:rPr>
        <w:t>.</w:t>
      </w:r>
    </w:p>
    <w:p w:rsidR="00BB284C" w:rsidRDefault="00BB284C" w:rsidP="00BB284C">
      <w:r>
        <w:t>2.3 Išvados:</w:t>
      </w:r>
    </w:p>
    <w:p w:rsidR="00BB284C" w:rsidRPr="00BB284C" w:rsidRDefault="00BB284C" w:rsidP="00955079">
      <w:pPr>
        <w:pStyle w:val="Sraopastraipa"/>
        <w:ind w:left="1287"/>
      </w:pPr>
      <w:proofErr w:type="spellStart"/>
      <w:r w:rsidRPr="00BB284C">
        <w:rPr>
          <w:rFonts w:cs="Times New Roman"/>
          <w:szCs w:val="24"/>
        </w:rPr>
        <w:t>Kadangi</w:t>
      </w:r>
      <w:proofErr w:type="spellEnd"/>
      <w:r w:rsidRPr="00BB284C">
        <w:rPr>
          <w:rFonts w:cs="Times New Roman"/>
          <w:szCs w:val="24"/>
        </w:rPr>
        <w:t xml:space="preserve"> </w:t>
      </w:r>
      <w:proofErr w:type="spellStart"/>
      <w:r w:rsidRPr="00BB284C">
        <w:rPr>
          <w:rFonts w:cs="Times New Roman"/>
          <w:szCs w:val="24"/>
        </w:rPr>
        <w:t>užduotis</w:t>
      </w:r>
      <w:proofErr w:type="spellEnd"/>
      <w:r w:rsidRPr="00BB284C">
        <w:rPr>
          <w:rFonts w:cs="Times New Roman"/>
          <w:szCs w:val="24"/>
        </w:rPr>
        <w:t xml:space="preserve"> </w:t>
      </w:r>
      <w:proofErr w:type="spellStart"/>
      <w:r w:rsidRPr="00BB284C">
        <w:rPr>
          <w:rFonts w:cs="Times New Roman"/>
          <w:szCs w:val="24"/>
        </w:rPr>
        <w:t>atlikta</w:t>
      </w:r>
      <w:proofErr w:type="spellEnd"/>
      <w:r w:rsidRPr="00BB284C">
        <w:rPr>
          <w:rFonts w:cs="Times New Roman"/>
          <w:szCs w:val="24"/>
        </w:rPr>
        <w:t xml:space="preserve"> </w:t>
      </w:r>
      <w:proofErr w:type="spellStart"/>
      <w:r w:rsidRPr="00BB284C">
        <w:rPr>
          <w:rFonts w:cs="Times New Roman"/>
          <w:szCs w:val="24"/>
        </w:rPr>
        <w:t>naudojant</w:t>
      </w:r>
      <w:proofErr w:type="spellEnd"/>
      <w:r w:rsidRPr="00BB284C">
        <w:rPr>
          <w:rFonts w:cs="Times New Roman"/>
          <w:szCs w:val="24"/>
        </w:rPr>
        <w:t xml:space="preserve"> antros eilės defekto </w:t>
      </w:r>
      <w:proofErr w:type="spellStart"/>
      <w:r w:rsidRPr="00BB284C">
        <w:rPr>
          <w:rFonts w:cs="Times New Roman"/>
          <w:szCs w:val="24"/>
        </w:rPr>
        <w:t>splainą</w:t>
      </w:r>
      <w:proofErr w:type="spellEnd"/>
      <w:r w:rsidRPr="00BB284C">
        <w:rPr>
          <w:rFonts w:cs="Times New Roman"/>
          <w:szCs w:val="24"/>
        </w:rPr>
        <w:t>, tai judinant vieną tašką keičiasi tik apli</w:t>
      </w:r>
      <w:r>
        <w:rPr>
          <w:rFonts w:cs="Times New Roman"/>
          <w:szCs w:val="24"/>
        </w:rPr>
        <w:t xml:space="preserve">nk tą tašką, </w:t>
      </w:r>
      <w:proofErr w:type="spellStart"/>
      <w:r>
        <w:rPr>
          <w:rFonts w:cs="Times New Roman"/>
          <w:szCs w:val="24"/>
        </w:rPr>
        <w:t>o 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linijos</w:t>
      </w:r>
      <w:proofErr w:type="spellEnd"/>
      <w:r>
        <w:rPr>
          <w:rFonts w:cs="Times New Roman"/>
          <w:szCs w:val="24"/>
        </w:rPr>
        <w:t xml:space="preserve">, tai </w:t>
      </w:r>
      <w:proofErr w:type="spellStart"/>
      <w:r>
        <w:rPr>
          <w:rFonts w:cs="Times New Roman"/>
          <w:szCs w:val="24"/>
        </w:rPr>
        <w:t>įrodo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teorijoje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nurodytą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teiginį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antros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eilės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defekto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splainas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lokalus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pakeitus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reikšmę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funkcijoje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arba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išvestinėje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viename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interpoliavimo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taške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tik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su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šiuo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tašku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susijusiu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splainų</w:t>
      </w:r>
      <w:proofErr w:type="spellEnd"/>
      <w:r w:rsidR="00955079">
        <w:rPr>
          <w:rFonts w:cs="Times New Roman"/>
          <w:szCs w:val="24"/>
        </w:rPr>
        <w:t xml:space="preserve"> forma, </w:t>
      </w:r>
      <w:proofErr w:type="spellStart"/>
      <w:r w:rsidR="00955079">
        <w:rPr>
          <w:rFonts w:cs="Times New Roman"/>
          <w:szCs w:val="24"/>
        </w:rPr>
        <w:t>o ne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visų</w:t>
      </w:r>
      <w:proofErr w:type="spellEnd"/>
      <w:r w:rsidR="00955079">
        <w:rPr>
          <w:rFonts w:cs="Times New Roman"/>
          <w:szCs w:val="24"/>
        </w:rPr>
        <w:t xml:space="preserve">. Tai </w:t>
      </w:r>
      <w:proofErr w:type="spellStart"/>
      <w:r w:rsidR="00955079">
        <w:rPr>
          <w:rFonts w:cs="Times New Roman"/>
          <w:szCs w:val="24"/>
        </w:rPr>
        <w:t>leidžia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interpoliuojančiai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kreivei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suteikti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pageidaujamą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formą</w:t>
      </w:r>
      <w:proofErr w:type="spellEnd"/>
      <w:r w:rsidR="00955079">
        <w:rPr>
          <w:rFonts w:cs="Times New Roman"/>
          <w:szCs w:val="24"/>
        </w:rPr>
        <w:t xml:space="preserve">, </w:t>
      </w:r>
      <w:proofErr w:type="spellStart"/>
      <w:r w:rsidR="00955079">
        <w:rPr>
          <w:rFonts w:cs="Times New Roman"/>
          <w:szCs w:val="24"/>
        </w:rPr>
        <w:t>šiuo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atveju</w:t>
      </w:r>
      <w:proofErr w:type="spellEnd"/>
      <w:r w:rsidR="00955079">
        <w:rPr>
          <w:rFonts w:cs="Times New Roman"/>
          <w:szCs w:val="24"/>
        </w:rPr>
        <w:t xml:space="preserve">, </w:t>
      </w:r>
      <w:proofErr w:type="spellStart"/>
      <w:r w:rsidR="00955079">
        <w:rPr>
          <w:rFonts w:cs="Times New Roman"/>
          <w:szCs w:val="24"/>
        </w:rPr>
        <w:t>iš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splainų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sudarytos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pirmosios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vardo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ir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pavardės</w:t>
      </w:r>
      <w:proofErr w:type="spellEnd"/>
      <w:r w:rsidR="00955079">
        <w:rPr>
          <w:rFonts w:cs="Times New Roman"/>
          <w:szCs w:val="24"/>
        </w:rPr>
        <w:t xml:space="preserve"> </w:t>
      </w:r>
      <w:proofErr w:type="spellStart"/>
      <w:r w:rsidR="00955079">
        <w:rPr>
          <w:rFonts w:cs="Times New Roman"/>
          <w:szCs w:val="24"/>
        </w:rPr>
        <w:t>raidės</w:t>
      </w:r>
      <w:proofErr w:type="spellEnd"/>
      <w:r w:rsidR="00955079">
        <w:rPr>
          <w:rFonts w:cs="Times New Roman"/>
          <w:szCs w:val="24"/>
        </w:rPr>
        <w:t>.</w:t>
      </w:r>
      <w:bookmarkStart w:id="0" w:name="_GoBack"/>
      <w:bookmarkEnd w:id="0"/>
    </w:p>
    <w:p w:rsidR="00BB284C" w:rsidRPr="00BB284C" w:rsidRDefault="00BB284C" w:rsidP="00BB284C">
      <w:pPr>
        <w:pStyle w:val="Sraopastraipa"/>
        <w:ind w:left="1287"/>
      </w:pPr>
    </w:p>
    <w:p w:rsidR="00403280" w:rsidRDefault="00403280">
      <w:pPr>
        <w:spacing w:after="16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br w:type="page"/>
      </w:r>
    </w:p>
    <w:p w:rsidR="0036172F" w:rsidRPr="00403280" w:rsidRDefault="0036172F" w:rsidP="0036172F">
      <w:pPr>
        <w:pStyle w:val="Antrat"/>
        <w:rPr>
          <w:rFonts w:cs="Times New Roman"/>
          <w:color w:val="auto"/>
          <w:sz w:val="24"/>
          <w:szCs w:val="24"/>
        </w:rPr>
      </w:pPr>
    </w:p>
    <w:p w:rsidR="0036172F" w:rsidRPr="00403280" w:rsidRDefault="0036172F" w:rsidP="00403280">
      <w:pPr>
        <w:pStyle w:val="Antrat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403280">
        <w:rPr>
          <w:rFonts w:ascii="Times New Roman" w:hAnsi="Times New Roman" w:cs="Times New Roman"/>
          <w:b/>
          <w:color w:val="auto"/>
          <w:szCs w:val="24"/>
        </w:rPr>
        <w:t xml:space="preserve">Diskrečioji </w:t>
      </w:r>
      <w:proofErr w:type="spellStart"/>
      <w:r w:rsidRPr="00403280">
        <w:rPr>
          <w:rFonts w:ascii="Times New Roman" w:hAnsi="Times New Roman" w:cs="Times New Roman"/>
          <w:b/>
          <w:color w:val="auto"/>
          <w:szCs w:val="24"/>
        </w:rPr>
        <w:t>Furje</w:t>
      </w:r>
      <w:proofErr w:type="spellEnd"/>
      <w:r w:rsidRPr="00403280">
        <w:rPr>
          <w:rFonts w:ascii="Times New Roman" w:hAnsi="Times New Roman" w:cs="Times New Roman"/>
          <w:b/>
          <w:color w:val="auto"/>
          <w:szCs w:val="24"/>
        </w:rPr>
        <w:t xml:space="preserve"> aproksimacija.</w:t>
      </w:r>
    </w:p>
    <w:p w:rsidR="006E3C22" w:rsidRPr="00403280" w:rsidRDefault="002D5F6F" w:rsidP="0036172F">
      <w:pPr>
        <w:pStyle w:val="Antrat2"/>
        <w:numPr>
          <w:ilvl w:val="1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Užduotis</w:t>
      </w:r>
    </w:p>
    <w:p w:rsidR="00ED4A90" w:rsidRPr="00403280" w:rsidRDefault="00FA75BD" w:rsidP="00ED4A90">
      <w:pPr>
        <w:rPr>
          <w:rFonts w:cs="Times New Roman"/>
          <w:szCs w:val="24"/>
        </w:rPr>
      </w:pPr>
      <w:r>
        <w:rPr>
          <w:rFonts w:cs="Times New Roman"/>
          <w:szCs w:val="24"/>
        </w:rPr>
        <w:pict>
          <v:shape id="_x0000_i1028" type="#_x0000_t75" style="width:431.3pt;height:49.6pt">
            <v:imagedata r:id="rId15" o:title="Untitled9"/>
          </v:shape>
        </w:pict>
      </w:r>
    </w:p>
    <w:p w:rsidR="00A8499F" w:rsidRPr="00403280" w:rsidRDefault="0036172F" w:rsidP="00A8499F">
      <w:pPr>
        <w:spacing w:after="0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>Duota analitinė periodinės funkcijos F(t) = G(t) + R(t) išraiška, kur G(t) –signalas, R(t) – triukšmas.</w:t>
      </w:r>
    </w:p>
    <w:p w:rsidR="00A8499F" w:rsidRPr="00403280" w:rsidRDefault="0036172F" w:rsidP="00A8499F">
      <w:pPr>
        <w:spacing w:after="0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Reikia atlikti funkcijos F(t) </w:t>
      </w:r>
      <w:proofErr w:type="spellStart"/>
      <w:r w:rsidRPr="00403280">
        <w:rPr>
          <w:rFonts w:cs="Times New Roman"/>
          <w:szCs w:val="24"/>
        </w:rPr>
        <w:t>aproksimavimą</w:t>
      </w:r>
      <w:proofErr w:type="spellEnd"/>
      <w:r w:rsidRPr="00403280">
        <w:rPr>
          <w:rFonts w:cs="Times New Roman"/>
          <w:szCs w:val="24"/>
        </w:rPr>
        <w:t xml:space="preserve"> diskrečiąja </w:t>
      </w:r>
      <w:proofErr w:type="spellStart"/>
      <w:r w:rsidRPr="00403280">
        <w:rPr>
          <w:rFonts w:cs="Times New Roman"/>
          <w:szCs w:val="24"/>
        </w:rPr>
        <w:t>Furje</w:t>
      </w:r>
      <w:proofErr w:type="spellEnd"/>
      <w:r w:rsidRPr="00403280">
        <w:rPr>
          <w:rFonts w:cs="Times New Roman"/>
          <w:szCs w:val="24"/>
        </w:rPr>
        <w:t xml:space="preserve"> transformacija ir išskirti G(t) dviem būdais:</w:t>
      </w:r>
    </w:p>
    <w:p w:rsidR="00A8499F" w:rsidRPr="00403280" w:rsidRDefault="0036172F" w:rsidP="00A8499F">
      <w:pPr>
        <w:pStyle w:val="Sraopastraip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280">
        <w:rPr>
          <w:rFonts w:ascii="Times New Roman" w:hAnsi="Times New Roman" w:cs="Times New Roman"/>
          <w:sz w:val="24"/>
          <w:szCs w:val="24"/>
        </w:rPr>
        <w:t>atmetant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harmonines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dedamąsias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pagal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amplitudės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slenkstį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>;</w:t>
      </w:r>
    </w:p>
    <w:p w:rsidR="00A8499F" w:rsidRPr="00403280" w:rsidRDefault="0036172F" w:rsidP="00A8499F">
      <w:pPr>
        <w:pStyle w:val="Sraopastraip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280">
        <w:rPr>
          <w:rFonts w:ascii="Times New Roman" w:hAnsi="Times New Roman" w:cs="Times New Roman"/>
          <w:sz w:val="24"/>
          <w:szCs w:val="24"/>
        </w:rPr>
        <w:t>atmetant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harmonines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dedamąsias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pagal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dažnio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280">
        <w:rPr>
          <w:rFonts w:ascii="Times New Roman" w:hAnsi="Times New Roman" w:cs="Times New Roman"/>
          <w:sz w:val="24"/>
          <w:szCs w:val="24"/>
        </w:rPr>
        <w:t>slenkstį</w:t>
      </w:r>
      <w:proofErr w:type="spellEnd"/>
      <w:r w:rsidRPr="00403280">
        <w:rPr>
          <w:rFonts w:ascii="Times New Roman" w:hAnsi="Times New Roman" w:cs="Times New Roman"/>
          <w:sz w:val="24"/>
          <w:szCs w:val="24"/>
        </w:rPr>
        <w:t>.</w:t>
      </w:r>
    </w:p>
    <w:p w:rsidR="0036172F" w:rsidRPr="00403280" w:rsidRDefault="0036172F" w:rsidP="00A8499F">
      <w:pPr>
        <w:spacing w:after="0"/>
        <w:rPr>
          <w:rFonts w:cs="Times New Roman"/>
          <w:szCs w:val="24"/>
        </w:rPr>
      </w:pPr>
      <w:r w:rsidRPr="00403280">
        <w:rPr>
          <w:rFonts w:cs="Times New Roman"/>
          <w:szCs w:val="24"/>
        </w:rPr>
        <w:t xml:space="preserve">Ataskaitoje pateikite 1) funkcijų F(t), G(t) ir R(t) grafikus; 2) funkcijos F(t) </w:t>
      </w:r>
      <w:proofErr w:type="spellStart"/>
      <w:r w:rsidRPr="00403280">
        <w:rPr>
          <w:rFonts w:cs="Times New Roman"/>
          <w:szCs w:val="24"/>
        </w:rPr>
        <w:t>Furje</w:t>
      </w:r>
      <w:proofErr w:type="spellEnd"/>
      <w:r w:rsidRPr="00403280">
        <w:rPr>
          <w:rFonts w:cs="Times New Roman"/>
          <w:szCs w:val="24"/>
        </w:rPr>
        <w:t xml:space="preserve"> aproksimacijos harmonikų amplitudes. 3) </w:t>
      </w:r>
      <w:proofErr w:type="spellStart"/>
      <w:r w:rsidRPr="00403280">
        <w:rPr>
          <w:rFonts w:cs="Times New Roman"/>
          <w:szCs w:val="24"/>
        </w:rPr>
        <w:t>aproksimuotų</w:t>
      </w:r>
      <w:proofErr w:type="spellEnd"/>
      <w:r w:rsidRPr="00403280">
        <w:rPr>
          <w:rFonts w:cs="Times New Roman"/>
          <w:szCs w:val="24"/>
        </w:rPr>
        <w:t xml:space="preserve"> funkcijų panaudojant amplitudės slenkstį ir dažnių slenkstį grafikus su paskaičiuota </w:t>
      </w:r>
      <w:proofErr w:type="spellStart"/>
      <w:r w:rsidRPr="00403280">
        <w:rPr>
          <w:rFonts w:cs="Times New Roman"/>
          <w:szCs w:val="24"/>
        </w:rPr>
        <w:t>netiktimi</w:t>
      </w:r>
      <w:proofErr w:type="spellEnd"/>
      <w:r w:rsidRPr="00403280">
        <w:rPr>
          <w:rFonts w:cs="Times New Roman"/>
          <w:szCs w:val="24"/>
        </w:rPr>
        <w:t xml:space="preserve">. </w:t>
      </w:r>
      <w:proofErr w:type="spellStart"/>
      <w:r w:rsidRPr="00403280">
        <w:rPr>
          <w:rFonts w:cs="Times New Roman"/>
          <w:szCs w:val="24"/>
        </w:rPr>
        <w:t>Netiktis</w:t>
      </w:r>
      <w:proofErr w:type="spellEnd"/>
      <w:r w:rsidRPr="00403280">
        <w:rPr>
          <w:rFonts w:cs="Times New Roman"/>
          <w:szCs w:val="24"/>
        </w:rPr>
        <w:t xml:space="preserve"> skaičiuojama lyginant </w:t>
      </w:r>
      <w:proofErr w:type="spellStart"/>
      <w:r w:rsidRPr="00403280">
        <w:rPr>
          <w:rFonts w:cs="Times New Roman"/>
          <w:szCs w:val="24"/>
        </w:rPr>
        <w:t>aproksimuojančią</w:t>
      </w:r>
      <w:proofErr w:type="spellEnd"/>
      <w:r w:rsidRPr="00403280">
        <w:rPr>
          <w:rFonts w:cs="Times New Roman"/>
          <w:szCs w:val="24"/>
        </w:rPr>
        <w:t xml:space="preserve"> funkciją su G(t) funkcija</w:t>
      </w:r>
    </w:p>
    <w:p w:rsidR="00867DAB" w:rsidRPr="00403280" w:rsidRDefault="00790011" w:rsidP="00BB284C">
      <w:pPr>
        <w:pStyle w:val="Antrat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03280">
        <w:rPr>
          <w:rFonts w:ascii="Times New Roman" w:hAnsi="Times New Roman" w:cs="Times New Roman"/>
          <w:color w:val="auto"/>
          <w:sz w:val="24"/>
          <w:szCs w:val="24"/>
        </w:rPr>
        <w:t>Užduoties sprendimas</w:t>
      </w:r>
    </w:p>
    <w:p w:rsidR="00F83A73" w:rsidRPr="00403280" w:rsidRDefault="00FA75BD" w:rsidP="00F83A73">
      <w:pPr>
        <w:keepNext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lt-LT"/>
        </w:rPr>
        <w:pict>
          <v:shape id="_x0000_i1029" type="#_x0000_t75" style="width:481.6pt;height:248.6pt">
            <v:imagedata r:id="rId16" o:title="Untitled"/>
          </v:shape>
        </w:pict>
      </w:r>
    </w:p>
    <w:p w:rsidR="00401EA4" w:rsidRPr="00403280" w:rsidRDefault="00F83A73" w:rsidP="00ED4A90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fldChar w:fldCharType="begin"/>
      </w:r>
      <w:r w:rsidRPr="00403280">
        <w:rPr>
          <w:rFonts w:cs="Times New Roman"/>
          <w:color w:val="auto"/>
          <w:sz w:val="24"/>
          <w:szCs w:val="24"/>
        </w:rPr>
        <w:instrText xml:space="preserve"> SEQ pav. \* ARABIC </w:instrText>
      </w:r>
      <w:r w:rsidRPr="00403280">
        <w:rPr>
          <w:rFonts w:cs="Times New Roman"/>
          <w:color w:val="auto"/>
          <w:sz w:val="24"/>
          <w:szCs w:val="24"/>
        </w:rPr>
        <w:fldChar w:fldCharType="separate"/>
      </w:r>
      <w:r w:rsidRPr="00403280">
        <w:rPr>
          <w:rFonts w:cs="Times New Roman"/>
          <w:noProof/>
          <w:color w:val="auto"/>
          <w:sz w:val="24"/>
          <w:szCs w:val="24"/>
        </w:rPr>
        <w:t>7</w:t>
      </w:r>
      <w:r w:rsidRPr="00403280">
        <w:rPr>
          <w:rFonts w:cs="Times New Roman"/>
          <w:color w:val="auto"/>
          <w:sz w:val="24"/>
          <w:szCs w:val="24"/>
        </w:rPr>
        <w:fldChar w:fldCharType="end"/>
      </w:r>
      <w:r w:rsidRPr="00403280">
        <w:rPr>
          <w:rFonts w:cs="Times New Roman"/>
          <w:color w:val="auto"/>
          <w:sz w:val="24"/>
          <w:szCs w:val="24"/>
        </w:rPr>
        <w:t xml:space="preserve"> pav. </w:t>
      </w:r>
      <w:r w:rsidR="00ED4A90" w:rsidRPr="00403280">
        <w:rPr>
          <w:rFonts w:cs="Times New Roman"/>
          <w:color w:val="auto"/>
          <w:sz w:val="24"/>
          <w:szCs w:val="24"/>
        </w:rPr>
        <w:t>Funkcijos F(t) grafikas</w:t>
      </w:r>
    </w:p>
    <w:p w:rsidR="00ED4A90" w:rsidRPr="00403280" w:rsidRDefault="00E11FB5" w:rsidP="00ED4A9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>
          <v:shape id="_x0000_i1030" type="#_x0000_t75" style="width:481.6pt;height:247.25pt">
            <v:imagedata r:id="rId17" o:title="Untitled2"/>
          </v:shape>
        </w:pict>
      </w:r>
    </w:p>
    <w:p w:rsidR="00ED4A90" w:rsidRPr="00403280" w:rsidRDefault="00ED4A90" w:rsidP="00BB284C">
      <w:pPr>
        <w:pStyle w:val="Antrat"/>
        <w:jc w:val="center"/>
        <w:rPr>
          <w:rFonts w:cs="Times New Roman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>8 pav. Funkcijos F(t) amplitudžių spektras grafikas</w:t>
      </w:r>
      <w:r w:rsidR="00BB284C">
        <w:rPr>
          <w:rFonts w:cs="Times New Roman"/>
          <w:szCs w:val="24"/>
        </w:rPr>
        <w:pict>
          <v:shape id="_x0000_i1031" type="#_x0000_t75" style="width:445.6pt;height:226.2pt">
            <v:imagedata r:id="rId18" o:title="Untitled3"/>
          </v:shape>
        </w:pict>
      </w:r>
    </w:p>
    <w:p w:rsidR="00ED4A90" w:rsidRPr="00403280" w:rsidRDefault="00ED4A90" w:rsidP="00403280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 xml:space="preserve">9 pav. Pagal </w:t>
      </w:r>
      <w:proofErr w:type="spellStart"/>
      <w:r w:rsidRPr="00403280">
        <w:rPr>
          <w:rFonts w:cs="Times New Roman"/>
          <w:color w:val="auto"/>
          <w:sz w:val="24"/>
          <w:szCs w:val="24"/>
        </w:rPr>
        <w:t>Furję</w:t>
      </w:r>
      <w:proofErr w:type="spellEnd"/>
      <w:r w:rsidRPr="00403280">
        <w:rPr>
          <w:rFonts w:cs="Times New Roman"/>
          <w:color w:val="auto"/>
          <w:sz w:val="24"/>
          <w:szCs w:val="24"/>
        </w:rPr>
        <w:t xml:space="preserve"> spektrą atkurtos F(t) funkcijos grafikas</w:t>
      </w:r>
    </w:p>
    <w:p w:rsidR="00ED4A90" w:rsidRPr="00403280" w:rsidRDefault="00E11FB5" w:rsidP="00ED4A9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>
          <v:shape id="_x0000_i1032" type="#_x0000_t75" style="width:481.6pt;height:252.7pt">
            <v:imagedata r:id="rId19" o:title="Untitled4"/>
          </v:shape>
        </w:pict>
      </w:r>
    </w:p>
    <w:p w:rsidR="00ED4A90" w:rsidRPr="00403280" w:rsidRDefault="00ED4A90" w:rsidP="00ED4A90">
      <w:pPr>
        <w:rPr>
          <w:rFonts w:cs="Times New Roman"/>
          <w:szCs w:val="24"/>
        </w:rPr>
      </w:pPr>
    </w:p>
    <w:p w:rsidR="00ED4A90" w:rsidRPr="00403280" w:rsidRDefault="00ED4A90" w:rsidP="00BB284C">
      <w:pPr>
        <w:pStyle w:val="Antrat"/>
        <w:jc w:val="center"/>
        <w:rPr>
          <w:rFonts w:cs="Times New Roman"/>
          <w:color w:val="auto"/>
          <w:sz w:val="24"/>
          <w:szCs w:val="24"/>
        </w:rPr>
      </w:pPr>
      <w:r w:rsidRPr="00403280">
        <w:rPr>
          <w:rFonts w:cs="Times New Roman"/>
          <w:color w:val="auto"/>
          <w:sz w:val="24"/>
          <w:szCs w:val="24"/>
        </w:rPr>
        <w:t>10 pav. Funkcijos G(t)(signalo) grafikas</w:t>
      </w:r>
      <w:r w:rsidR="00FA75BD">
        <w:rPr>
          <w:rFonts w:cs="Times New Roman"/>
          <w:color w:val="auto"/>
          <w:sz w:val="24"/>
          <w:szCs w:val="24"/>
        </w:rPr>
        <w:pict>
          <v:shape id="_x0000_i1033" type="#_x0000_t75" style="width:481.6pt;height:249.3pt">
            <v:imagedata r:id="rId20" o:title="Untitled5"/>
          </v:shape>
        </w:pict>
      </w:r>
    </w:p>
    <w:p w:rsidR="00BE4758" w:rsidRPr="00403280" w:rsidRDefault="00ED4A90" w:rsidP="00403280">
      <w:pPr>
        <w:jc w:val="center"/>
        <w:rPr>
          <w:rFonts w:cs="Times New Roman"/>
          <w:i/>
          <w:szCs w:val="24"/>
        </w:rPr>
      </w:pPr>
      <w:r w:rsidRPr="00403280">
        <w:rPr>
          <w:rFonts w:cs="Times New Roman"/>
          <w:i/>
          <w:szCs w:val="24"/>
        </w:rPr>
        <w:t>11 pav. Funkcijos G(t) amplitudžių spektras grafikas</w:t>
      </w:r>
    </w:p>
    <w:p w:rsidR="00ED4A90" w:rsidRPr="00403280" w:rsidRDefault="00FA75BD" w:rsidP="00BE475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>
          <v:shape id="_x0000_i1034" type="#_x0000_t75" style="width:481.6pt;height:251.3pt">
            <v:imagedata r:id="rId21" o:title="Untitled6"/>
          </v:shape>
        </w:pict>
      </w:r>
    </w:p>
    <w:p w:rsidR="00ED4A90" w:rsidRPr="00403280" w:rsidRDefault="00ED4A90" w:rsidP="00403280">
      <w:pPr>
        <w:jc w:val="center"/>
        <w:rPr>
          <w:rFonts w:cs="Times New Roman"/>
          <w:i/>
          <w:szCs w:val="24"/>
        </w:rPr>
      </w:pPr>
      <w:r w:rsidRPr="00403280">
        <w:rPr>
          <w:rFonts w:cs="Times New Roman"/>
          <w:i/>
          <w:szCs w:val="24"/>
        </w:rPr>
        <w:t xml:space="preserve">12 pav. Pagal </w:t>
      </w:r>
      <w:proofErr w:type="spellStart"/>
      <w:r w:rsidRPr="00403280">
        <w:rPr>
          <w:rFonts w:cs="Times New Roman"/>
          <w:i/>
          <w:szCs w:val="24"/>
        </w:rPr>
        <w:t>Furję</w:t>
      </w:r>
      <w:proofErr w:type="spellEnd"/>
      <w:r w:rsidRPr="00403280">
        <w:rPr>
          <w:rFonts w:cs="Times New Roman"/>
          <w:i/>
          <w:szCs w:val="24"/>
        </w:rPr>
        <w:t xml:space="preserve"> spektrą atkurtos G(t) funkcijos grafikas</w:t>
      </w:r>
    </w:p>
    <w:p w:rsidR="00ED4A90" w:rsidRPr="00403280" w:rsidRDefault="00FA75BD" w:rsidP="00ED4A90">
      <w:pPr>
        <w:rPr>
          <w:rFonts w:cs="Times New Roman"/>
          <w:szCs w:val="24"/>
        </w:rPr>
      </w:pPr>
      <w:r>
        <w:rPr>
          <w:rFonts w:cs="Times New Roman"/>
          <w:szCs w:val="24"/>
        </w:rPr>
        <w:pict>
          <v:shape id="_x0000_i1035" type="#_x0000_t75" style="width:481.6pt;height:256.1pt">
            <v:imagedata r:id="rId22" o:title="Untitled7"/>
          </v:shape>
        </w:pict>
      </w:r>
    </w:p>
    <w:p w:rsidR="00ED4A90" w:rsidRPr="00403280" w:rsidRDefault="00ED4A90" w:rsidP="00403280">
      <w:pPr>
        <w:jc w:val="center"/>
        <w:rPr>
          <w:rFonts w:cs="Times New Roman"/>
          <w:i/>
          <w:szCs w:val="24"/>
        </w:rPr>
      </w:pPr>
      <w:r w:rsidRPr="00403280">
        <w:rPr>
          <w:rFonts w:cs="Times New Roman"/>
          <w:i/>
          <w:szCs w:val="24"/>
        </w:rPr>
        <w:t>13 pav. Funkcijos R(t) (triukšmo) grafikas</w:t>
      </w:r>
    </w:p>
    <w:p w:rsidR="00ED4A90" w:rsidRPr="00403280" w:rsidRDefault="00E11FB5" w:rsidP="00BE475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>
          <v:shape id="_x0000_i1036" type="#_x0000_t75" style="width:481.6pt;height:250.65pt">
            <v:imagedata r:id="rId23" o:title="Untitled8"/>
          </v:shape>
        </w:pict>
      </w:r>
    </w:p>
    <w:p w:rsidR="00ED4A90" w:rsidRDefault="00ED4A90" w:rsidP="00403280">
      <w:pPr>
        <w:jc w:val="center"/>
        <w:rPr>
          <w:rFonts w:cs="Times New Roman"/>
          <w:i/>
          <w:szCs w:val="24"/>
        </w:rPr>
      </w:pPr>
      <w:r w:rsidRPr="00403280">
        <w:rPr>
          <w:rFonts w:cs="Times New Roman"/>
          <w:szCs w:val="24"/>
        </w:rPr>
        <w:t xml:space="preserve">14 pav. </w:t>
      </w:r>
      <w:r w:rsidRPr="00403280">
        <w:rPr>
          <w:rFonts w:cs="Times New Roman"/>
          <w:i/>
          <w:szCs w:val="24"/>
        </w:rPr>
        <w:t xml:space="preserve">Pagal </w:t>
      </w:r>
      <w:proofErr w:type="spellStart"/>
      <w:r w:rsidRPr="00403280">
        <w:rPr>
          <w:rFonts w:cs="Times New Roman"/>
          <w:i/>
          <w:szCs w:val="24"/>
        </w:rPr>
        <w:t>Furję</w:t>
      </w:r>
      <w:proofErr w:type="spellEnd"/>
      <w:r w:rsidRPr="00403280">
        <w:rPr>
          <w:rFonts w:cs="Times New Roman"/>
          <w:i/>
          <w:szCs w:val="24"/>
        </w:rPr>
        <w:t xml:space="preserve"> spektrą atkurtos R(t) funkcijos grafikas</w:t>
      </w:r>
    </w:p>
    <w:p w:rsidR="00FA75BD" w:rsidRPr="00BB284C" w:rsidRDefault="00BB284C" w:rsidP="00403280">
      <w:pPr>
        <w:jc w:val="center"/>
        <w:rPr>
          <w:rFonts w:cs="Times New Roman"/>
          <w:szCs w:val="24"/>
        </w:rPr>
      </w:pPr>
      <w:r w:rsidRPr="00BB284C">
        <w:rPr>
          <w:rFonts w:cs="Times New Roman"/>
          <w:szCs w:val="24"/>
        </w:rPr>
        <w:t xml:space="preserve">3.3 </w:t>
      </w:r>
      <w:r w:rsidR="00FA75BD" w:rsidRPr="00BB284C">
        <w:rPr>
          <w:rFonts w:cs="Times New Roman"/>
          <w:szCs w:val="24"/>
        </w:rPr>
        <w:t>Išvados:</w:t>
      </w:r>
    </w:p>
    <w:p w:rsidR="00FA75BD" w:rsidRPr="00FA75BD" w:rsidRDefault="00FA75BD" w:rsidP="00FA75BD">
      <w:pPr>
        <w:pStyle w:val="Sraopastraipa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FA75BD">
        <w:rPr>
          <w:rFonts w:cs="Times New Roman"/>
          <w:szCs w:val="24"/>
        </w:rPr>
        <w:t>Aproksimavimas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vykdomas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naudojant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trigonometrines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bazines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funkcijas</w:t>
      </w:r>
      <w:proofErr w:type="spellEnd"/>
      <w:r w:rsidRPr="00FA75BD">
        <w:rPr>
          <w:rFonts w:cs="Times New Roman"/>
          <w:szCs w:val="24"/>
        </w:rPr>
        <w:t xml:space="preserve"> sin</w:t>
      </w:r>
      <w:r>
        <w:rPr>
          <w:rFonts w:cs="Times New Roman"/>
          <w:szCs w:val="24"/>
        </w:rPr>
        <w:t>(2</w:t>
      </w:r>
      <w:r>
        <w:rPr>
          <w:rFonts w:cstheme="minorHAnsi"/>
          <w:szCs w:val="24"/>
        </w:rPr>
        <w:t>π</w:t>
      </w:r>
      <w:r w:rsidR="00826C71">
        <w:rPr>
          <w:rFonts w:cstheme="minorHAnsi"/>
          <w:szCs w:val="24"/>
        </w:rPr>
        <w:t>t/T)</w:t>
      </w:r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ir</w:t>
      </w:r>
      <w:proofErr w:type="spellEnd"/>
      <w:r w:rsidRPr="00FA75BD">
        <w:rPr>
          <w:rFonts w:cs="Times New Roman"/>
          <w:szCs w:val="24"/>
        </w:rPr>
        <w:t xml:space="preserve"> cos</w:t>
      </w:r>
      <w:r w:rsidR="00826C71">
        <w:rPr>
          <w:rFonts w:cs="Times New Roman"/>
          <w:szCs w:val="24"/>
        </w:rPr>
        <w:t>(2</w:t>
      </w:r>
      <w:r w:rsidR="00826C71">
        <w:rPr>
          <w:rFonts w:cstheme="minorHAnsi"/>
          <w:szCs w:val="24"/>
        </w:rPr>
        <w:t>πt/T)</w:t>
      </w:r>
    </w:p>
    <w:p w:rsidR="00FA75BD" w:rsidRDefault="00FA75BD" w:rsidP="00FA75BD">
      <w:pPr>
        <w:pStyle w:val="Sraopastraipa"/>
        <w:numPr>
          <w:ilvl w:val="0"/>
          <w:numId w:val="10"/>
        </w:numPr>
        <w:rPr>
          <w:rFonts w:cs="Times New Roman"/>
          <w:szCs w:val="24"/>
        </w:rPr>
      </w:pPr>
      <w:r w:rsidRPr="00FA75BD">
        <w:rPr>
          <w:rFonts w:cs="Times New Roman"/>
          <w:szCs w:val="24"/>
        </w:rPr>
        <w:t xml:space="preserve">Taškų sekos grafikuose yra periodinės, </w:t>
      </w:r>
      <w:proofErr w:type="spellStart"/>
      <w:r w:rsidRPr="00FA75BD">
        <w:rPr>
          <w:rFonts w:cs="Times New Roman"/>
          <w:szCs w:val="24"/>
        </w:rPr>
        <w:t>intervalai</w:t>
      </w:r>
      <w:proofErr w:type="spellEnd"/>
      <w:r w:rsidRPr="00FA75BD">
        <w:rPr>
          <w:rFonts w:cs="Times New Roman"/>
          <w:szCs w:val="24"/>
        </w:rPr>
        <w:t xml:space="preserve"> tarp </w:t>
      </w:r>
      <w:proofErr w:type="spellStart"/>
      <w:r w:rsidRPr="00FA75BD">
        <w:rPr>
          <w:rFonts w:cs="Times New Roman"/>
          <w:szCs w:val="24"/>
        </w:rPr>
        <w:t>jų</w:t>
      </w:r>
      <w:proofErr w:type="spellEnd"/>
      <w:r w:rsidRPr="00FA75BD">
        <w:rPr>
          <w:rFonts w:cs="Times New Roman"/>
          <w:szCs w:val="24"/>
        </w:rPr>
        <w:t xml:space="preserve"> </w:t>
      </w:r>
      <w:proofErr w:type="spellStart"/>
      <w:r w:rsidRPr="00FA75BD">
        <w:rPr>
          <w:rFonts w:cs="Times New Roman"/>
          <w:szCs w:val="24"/>
        </w:rPr>
        <w:t>vienodi</w:t>
      </w:r>
      <w:proofErr w:type="spellEnd"/>
    </w:p>
    <w:p w:rsidR="00826C71" w:rsidRDefault="00826C71" w:rsidP="00FA75BD">
      <w:pPr>
        <w:pStyle w:val="Sraopastraipa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Diskrečioji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Furje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aproksimacija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vienas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geriausių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taikomų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signalų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analizėje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atrasti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kokie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harmoninių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virpesių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dažniai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amplitudes </w:t>
      </w:r>
      <w:proofErr w:type="spellStart"/>
      <w:r>
        <w:rPr>
          <w:rFonts w:cs="Times New Roman"/>
          <w:szCs w:val="24"/>
        </w:rPr>
        <w:t>vyrauja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signale</w:t>
      </w:r>
      <w:proofErr w:type="spellEnd"/>
      <w:r>
        <w:rPr>
          <w:rFonts w:cs="Times New Roman"/>
          <w:szCs w:val="24"/>
        </w:rPr>
        <w:t xml:space="preserve">, tai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atvaizduota</w:t>
      </w:r>
      <w:proofErr w:type="spellEnd"/>
      <w:r>
        <w:rPr>
          <w:rFonts w:cs="Times New Roman"/>
          <w:szCs w:val="24"/>
        </w:rPr>
        <w:t xml:space="preserve"> 8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11 </w:t>
      </w:r>
      <w:proofErr w:type="spellStart"/>
      <w:r>
        <w:rPr>
          <w:rFonts w:cs="Times New Roman"/>
          <w:szCs w:val="24"/>
        </w:rPr>
        <w:t>pav</w:t>
      </w:r>
      <w:proofErr w:type="spellEnd"/>
      <w:r>
        <w:rPr>
          <w:rFonts w:cs="Times New Roman"/>
          <w:szCs w:val="24"/>
        </w:rPr>
        <w:t>.</w:t>
      </w:r>
    </w:p>
    <w:p w:rsidR="00826C71" w:rsidRDefault="00BB284C" w:rsidP="00FA75BD">
      <w:pPr>
        <w:pStyle w:val="Sraopastraipa"/>
        <w:numPr>
          <w:ilvl w:val="0"/>
          <w:numId w:val="10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pagalba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galime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atvaizduoti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pradinį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funkcijos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grafiką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atsižvelgiant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amplitudžių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spektro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rodmenis</w:t>
      </w:r>
      <w:proofErr w:type="spellEnd"/>
      <w:r>
        <w:rPr>
          <w:rFonts w:cs="Times New Roman"/>
          <w:szCs w:val="24"/>
        </w:rPr>
        <w:t>.</w:t>
      </w:r>
    </w:p>
    <w:p w:rsidR="00FA75BD" w:rsidRPr="00826C71" w:rsidRDefault="00FA75BD" w:rsidP="00826C71">
      <w:pPr>
        <w:rPr>
          <w:rFonts w:cs="Times New Roman"/>
          <w:szCs w:val="24"/>
        </w:rPr>
      </w:pPr>
    </w:p>
    <w:p w:rsidR="00FA75BD" w:rsidRPr="00403280" w:rsidRDefault="00FA75BD" w:rsidP="00403280">
      <w:pPr>
        <w:jc w:val="center"/>
        <w:rPr>
          <w:rFonts w:cs="Times New Roman"/>
          <w:szCs w:val="24"/>
          <w:lang w:val="en-US"/>
        </w:rPr>
      </w:pPr>
    </w:p>
    <w:sectPr w:rsidR="00FA75BD" w:rsidRPr="00403280" w:rsidSect="00CA6491">
      <w:headerReference w:type="default" r:id="rId24"/>
      <w:footerReference w:type="default" r:id="rId25"/>
      <w:pgSz w:w="11906" w:h="16838"/>
      <w:pgMar w:top="1134" w:right="1134" w:bottom="1134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FB5" w:rsidRDefault="00E11FB5" w:rsidP="004931E2">
      <w:pPr>
        <w:spacing w:after="0" w:line="240" w:lineRule="auto"/>
      </w:pPr>
      <w:r>
        <w:separator/>
      </w:r>
    </w:p>
  </w:endnote>
  <w:endnote w:type="continuationSeparator" w:id="0">
    <w:p w:rsidR="00E11FB5" w:rsidRDefault="00E11FB5" w:rsidP="0049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008633"/>
      <w:docPartObj>
        <w:docPartGallery w:val="Page Numbers (Bottom of Page)"/>
        <w:docPartUnique/>
      </w:docPartObj>
    </w:sdtPr>
    <w:sdtEndPr/>
    <w:sdtContent>
      <w:p w:rsidR="004931E2" w:rsidRDefault="004931E2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079">
          <w:rPr>
            <w:noProof/>
          </w:rPr>
          <w:t>10</w:t>
        </w:r>
        <w:r>
          <w:fldChar w:fldCharType="end"/>
        </w:r>
      </w:p>
    </w:sdtContent>
  </w:sdt>
  <w:p w:rsidR="004931E2" w:rsidRDefault="004931E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FB5" w:rsidRDefault="00E11FB5" w:rsidP="004931E2">
      <w:pPr>
        <w:spacing w:after="0" w:line="240" w:lineRule="auto"/>
      </w:pPr>
      <w:r>
        <w:separator/>
      </w:r>
    </w:p>
  </w:footnote>
  <w:footnote w:type="continuationSeparator" w:id="0">
    <w:p w:rsidR="00E11FB5" w:rsidRDefault="00E11FB5" w:rsidP="0049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190" w:rsidRDefault="00211190" w:rsidP="00211190">
    <w:pPr>
      <w:pStyle w:val="Pagrindinistekstas"/>
      <w:spacing w:before="0" w:line="245" w:lineRule="exact"/>
      <w:ind w:left="0"/>
      <w:jc w:val="center"/>
    </w:pPr>
    <w:proofErr w:type="spellStart"/>
    <w:r>
      <w:rPr>
        <w:spacing w:val="-1"/>
      </w:rPr>
      <w:t>Skaitiniai</w:t>
    </w:r>
    <w:proofErr w:type="spellEnd"/>
    <w:r>
      <w:rPr>
        <w:spacing w:val="1"/>
      </w:rPr>
      <w:t xml:space="preserve"> </w:t>
    </w:r>
    <w:proofErr w:type="spellStart"/>
    <w:r>
      <w:rPr>
        <w:spacing w:val="-1"/>
      </w:rPr>
      <w:t>metodai</w:t>
    </w:r>
    <w:proofErr w:type="spellEnd"/>
    <w:r>
      <w:rPr>
        <w:spacing w:val="-2"/>
      </w:rPr>
      <w:t xml:space="preserve"> </w:t>
    </w:r>
    <w:proofErr w:type="spellStart"/>
    <w:r>
      <w:t>ir</w:t>
    </w:r>
    <w:proofErr w:type="spellEnd"/>
    <w:r>
      <w:rPr>
        <w:spacing w:val="-2"/>
      </w:rPr>
      <w:t xml:space="preserve"> </w:t>
    </w:r>
    <w:proofErr w:type="spellStart"/>
    <w:r>
      <w:rPr>
        <w:spacing w:val="-1"/>
      </w:rPr>
      <w:t>algoritmai</w:t>
    </w:r>
    <w:proofErr w:type="spellEnd"/>
    <w:r>
      <w:rPr>
        <w:spacing w:val="1"/>
      </w:rPr>
      <w:t xml:space="preserve"> </w:t>
    </w:r>
    <w:r>
      <w:rPr>
        <w:spacing w:val="-1"/>
      </w:rPr>
      <w:t>(P170B115).</w:t>
    </w:r>
    <w:r>
      <w:rPr>
        <w:spacing w:val="-3"/>
      </w:rPr>
      <w:t xml:space="preserve"> </w:t>
    </w:r>
    <w:r w:rsidR="008A3EFE">
      <w:rPr>
        <w:spacing w:val="-1"/>
      </w:rPr>
      <w:t xml:space="preserve">Vilius </w:t>
    </w:r>
    <w:proofErr w:type="spellStart"/>
    <w:r w:rsidR="008A3EFE">
      <w:rPr>
        <w:spacing w:val="-1"/>
      </w:rPr>
      <w:t>Turenko</w:t>
    </w:r>
    <w:proofErr w:type="spellEnd"/>
    <w:r>
      <w:t xml:space="preserve"> IFF-4/2</w:t>
    </w:r>
    <w:r w:rsidR="0020462D">
      <w:t>.</w:t>
    </w:r>
    <w:r>
      <w:t xml:space="preserve"> </w:t>
    </w:r>
    <w:proofErr w:type="spellStart"/>
    <w:r>
      <w:rPr>
        <w:spacing w:val="-1"/>
      </w:rPr>
      <w:t>Varianto</w:t>
    </w:r>
    <w:proofErr w:type="spellEnd"/>
    <w:r>
      <w:t xml:space="preserve"> </w:t>
    </w:r>
    <w:proofErr w:type="spellStart"/>
    <w:r>
      <w:rPr>
        <w:spacing w:val="-1"/>
      </w:rPr>
      <w:t>Nr</w:t>
    </w:r>
    <w:proofErr w:type="spellEnd"/>
    <w:r>
      <w:rPr>
        <w:spacing w:val="-1"/>
      </w:rPr>
      <w:t>.</w:t>
    </w:r>
    <w:r>
      <w:rPr>
        <w:spacing w:val="-3"/>
      </w:rPr>
      <w:t xml:space="preserve"> </w:t>
    </w:r>
    <w:r>
      <w:t>2</w:t>
    </w:r>
    <w:r w:rsidR="008A3EFE">
      <w:t>1</w:t>
    </w:r>
  </w:p>
  <w:p w:rsidR="004931E2" w:rsidRDefault="004931E2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5DA"/>
    <w:multiLevelType w:val="hybridMultilevel"/>
    <w:tmpl w:val="022C9A0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5F3A76"/>
    <w:multiLevelType w:val="hybridMultilevel"/>
    <w:tmpl w:val="4B265A7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CD474C"/>
    <w:multiLevelType w:val="hybridMultilevel"/>
    <w:tmpl w:val="D5106496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6C7F78"/>
    <w:multiLevelType w:val="hybridMultilevel"/>
    <w:tmpl w:val="E01AFF4A"/>
    <w:lvl w:ilvl="0" w:tplc="042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8485A46"/>
    <w:multiLevelType w:val="hybridMultilevel"/>
    <w:tmpl w:val="BDCCDE6A"/>
    <w:lvl w:ilvl="0" w:tplc="A3989BD4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C8C7B09"/>
    <w:multiLevelType w:val="hybridMultilevel"/>
    <w:tmpl w:val="9BE2C0AA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C1E4736"/>
    <w:multiLevelType w:val="hybridMultilevel"/>
    <w:tmpl w:val="6A4ED1D8"/>
    <w:lvl w:ilvl="0" w:tplc="FA4CF5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C10E8"/>
    <w:multiLevelType w:val="hybridMultilevel"/>
    <w:tmpl w:val="82DA7C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C6FF3"/>
    <w:multiLevelType w:val="hybridMultilevel"/>
    <w:tmpl w:val="07EA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55F01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9"/>
    <w:lvlOverride w:ilvl="0">
      <w:startOverride w:val="3"/>
    </w:lvlOverride>
    <w:lvlOverride w:ilvl="1">
      <w:startOverride w:val="1"/>
    </w:lvlOverride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9D"/>
    <w:rsid w:val="0000453F"/>
    <w:rsid w:val="00005D04"/>
    <w:rsid w:val="00023036"/>
    <w:rsid w:val="00035174"/>
    <w:rsid w:val="00036459"/>
    <w:rsid w:val="00041718"/>
    <w:rsid w:val="00043C68"/>
    <w:rsid w:val="000455CA"/>
    <w:rsid w:val="00047CD0"/>
    <w:rsid w:val="000501D3"/>
    <w:rsid w:val="00053E21"/>
    <w:rsid w:val="00071C78"/>
    <w:rsid w:val="00074026"/>
    <w:rsid w:val="000812CC"/>
    <w:rsid w:val="000868C8"/>
    <w:rsid w:val="0009297B"/>
    <w:rsid w:val="00093677"/>
    <w:rsid w:val="000955E2"/>
    <w:rsid w:val="000B1E96"/>
    <w:rsid w:val="000B6CF2"/>
    <w:rsid w:val="000B7D0A"/>
    <w:rsid w:val="000C0C3E"/>
    <w:rsid w:val="000C137E"/>
    <w:rsid w:val="000C3EB4"/>
    <w:rsid w:val="000C4115"/>
    <w:rsid w:val="000C6EFC"/>
    <w:rsid w:val="000C7C88"/>
    <w:rsid w:val="000D15F4"/>
    <w:rsid w:val="000D4CDF"/>
    <w:rsid w:val="000D536E"/>
    <w:rsid w:val="000D6B10"/>
    <w:rsid w:val="000E0190"/>
    <w:rsid w:val="000E17DE"/>
    <w:rsid w:val="000E74D8"/>
    <w:rsid w:val="000F7DC9"/>
    <w:rsid w:val="0010430E"/>
    <w:rsid w:val="001236CF"/>
    <w:rsid w:val="0013530C"/>
    <w:rsid w:val="0015192F"/>
    <w:rsid w:val="00152255"/>
    <w:rsid w:val="00175B13"/>
    <w:rsid w:val="001779B5"/>
    <w:rsid w:val="00177B03"/>
    <w:rsid w:val="00185ABF"/>
    <w:rsid w:val="00186120"/>
    <w:rsid w:val="001926D3"/>
    <w:rsid w:val="001957AB"/>
    <w:rsid w:val="00197D99"/>
    <w:rsid w:val="001A1104"/>
    <w:rsid w:val="001B26C4"/>
    <w:rsid w:val="001C54D7"/>
    <w:rsid w:val="001C6AA4"/>
    <w:rsid w:val="001D082C"/>
    <w:rsid w:val="001D436F"/>
    <w:rsid w:val="001E3C0F"/>
    <w:rsid w:val="001E75EB"/>
    <w:rsid w:val="001F10B2"/>
    <w:rsid w:val="001F1391"/>
    <w:rsid w:val="001F1DA3"/>
    <w:rsid w:val="0020462D"/>
    <w:rsid w:val="00207564"/>
    <w:rsid w:val="00211190"/>
    <w:rsid w:val="002128DB"/>
    <w:rsid w:val="00214B05"/>
    <w:rsid w:val="00214EFD"/>
    <w:rsid w:val="00222152"/>
    <w:rsid w:val="00233AAF"/>
    <w:rsid w:val="0024163C"/>
    <w:rsid w:val="002444FF"/>
    <w:rsid w:val="002446A0"/>
    <w:rsid w:val="00244BF4"/>
    <w:rsid w:val="00245680"/>
    <w:rsid w:val="0024705F"/>
    <w:rsid w:val="002525FD"/>
    <w:rsid w:val="00256C8E"/>
    <w:rsid w:val="002665A1"/>
    <w:rsid w:val="002667C1"/>
    <w:rsid w:val="00273F93"/>
    <w:rsid w:val="00274703"/>
    <w:rsid w:val="00275656"/>
    <w:rsid w:val="002766BC"/>
    <w:rsid w:val="0028110E"/>
    <w:rsid w:val="00285587"/>
    <w:rsid w:val="002872C8"/>
    <w:rsid w:val="00287E74"/>
    <w:rsid w:val="00290F3D"/>
    <w:rsid w:val="00297355"/>
    <w:rsid w:val="002A2BEA"/>
    <w:rsid w:val="002A4D02"/>
    <w:rsid w:val="002A77D6"/>
    <w:rsid w:val="002A7E5D"/>
    <w:rsid w:val="002B019F"/>
    <w:rsid w:val="002B05D8"/>
    <w:rsid w:val="002B15FF"/>
    <w:rsid w:val="002B519B"/>
    <w:rsid w:val="002C033D"/>
    <w:rsid w:val="002C0B77"/>
    <w:rsid w:val="002C2830"/>
    <w:rsid w:val="002D5F6F"/>
    <w:rsid w:val="002E75B3"/>
    <w:rsid w:val="002E774E"/>
    <w:rsid w:val="002F0C45"/>
    <w:rsid w:val="002F455B"/>
    <w:rsid w:val="00303EA1"/>
    <w:rsid w:val="00320D5A"/>
    <w:rsid w:val="00321820"/>
    <w:rsid w:val="003461BA"/>
    <w:rsid w:val="00354F18"/>
    <w:rsid w:val="0036172F"/>
    <w:rsid w:val="00361785"/>
    <w:rsid w:val="0036562D"/>
    <w:rsid w:val="00365B0D"/>
    <w:rsid w:val="00367AEB"/>
    <w:rsid w:val="003708CE"/>
    <w:rsid w:val="00372878"/>
    <w:rsid w:val="003732A7"/>
    <w:rsid w:val="00373D47"/>
    <w:rsid w:val="00376DFB"/>
    <w:rsid w:val="0037753D"/>
    <w:rsid w:val="003826C2"/>
    <w:rsid w:val="00396E7D"/>
    <w:rsid w:val="003B0A78"/>
    <w:rsid w:val="003B0A8E"/>
    <w:rsid w:val="003B4588"/>
    <w:rsid w:val="003C2FC1"/>
    <w:rsid w:val="003C6890"/>
    <w:rsid w:val="003D0892"/>
    <w:rsid w:val="003D7E2A"/>
    <w:rsid w:val="003E11BD"/>
    <w:rsid w:val="003E261B"/>
    <w:rsid w:val="003E74DA"/>
    <w:rsid w:val="003F4010"/>
    <w:rsid w:val="00401EA4"/>
    <w:rsid w:val="00403280"/>
    <w:rsid w:val="00415F45"/>
    <w:rsid w:val="00422925"/>
    <w:rsid w:val="0043011F"/>
    <w:rsid w:val="004302A9"/>
    <w:rsid w:val="00431075"/>
    <w:rsid w:val="0043136D"/>
    <w:rsid w:val="00434816"/>
    <w:rsid w:val="00434CFA"/>
    <w:rsid w:val="00437B6C"/>
    <w:rsid w:val="00440BA3"/>
    <w:rsid w:val="00454F71"/>
    <w:rsid w:val="00460B57"/>
    <w:rsid w:val="00483D69"/>
    <w:rsid w:val="00485A31"/>
    <w:rsid w:val="00485A65"/>
    <w:rsid w:val="00486BF3"/>
    <w:rsid w:val="00487D28"/>
    <w:rsid w:val="00491B8F"/>
    <w:rsid w:val="0049293C"/>
    <w:rsid w:val="004931E2"/>
    <w:rsid w:val="0049449B"/>
    <w:rsid w:val="00497E7A"/>
    <w:rsid w:val="004A619A"/>
    <w:rsid w:val="004A6748"/>
    <w:rsid w:val="004D1A96"/>
    <w:rsid w:val="004D3F86"/>
    <w:rsid w:val="004D5B02"/>
    <w:rsid w:val="004E045C"/>
    <w:rsid w:val="004E1F86"/>
    <w:rsid w:val="004E7DB0"/>
    <w:rsid w:val="004F22F0"/>
    <w:rsid w:val="004F734D"/>
    <w:rsid w:val="0050079C"/>
    <w:rsid w:val="00512278"/>
    <w:rsid w:val="00513637"/>
    <w:rsid w:val="00520185"/>
    <w:rsid w:val="005202D1"/>
    <w:rsid w:val="005209BD"/>
    <w:rsid w:val="00521072"/>
    <w:rsid w:val="00540184"/>
    <w:rsid w:val="00545404"/>
    <w:rsid w:val="00550083"/>
    <w:rsid w:val="00551691"/>
    <w:rsid w:val="00562972"/>
    <w:rsid w:val="00563255"/>
    <w:rsid w:val="00565CDC"/>
    <w:rsid w:val="00571658"/>
    <w:rsid w:val="00575595"/>
    <w:rsid w:val="005833DE"/>
    <w:rsid w:val="00586DA4"/>
    <w:rsid w:val="005918B0"/>
    <w:rsid w:val="00595AF2"/>
    <w:rsid w:val="0059717B"/>
    <w:rsid w:val="00597A97"/>
    <w:rsid w:val="005A0BED"/>
    <w:rsid w:val="005A1EF7"/>
    <w:rsid w:val="005A266A"/>
    <w:rsid w:val="005A7403"/>
    <w:rsid w:val="005B32D5"/>
    <w:rsid w:val="005B4B9F"/>
    <w:rsid w:val="005C4927"/>
    <w:rsid w:val="005D37A2"/>
    <w:rsid w:val="005D459C"/>
    <w:rsid w:val="005D530B"/>
    <w:rsid w:val="005D558D"/>
    <w:rsid w:val="005D6754"/>
    <w:rsid w:val="005E03FD"/>
    <w:rsid w:val="005E5C8C"/>
    <w:rsid w:val="005F23EA"/>
    <w:rsid w:val="005F4AFC"/>
    <w:rsid w:val="005F56E5"/>
    <w:rsid w:val="00601C2B"/>
    <w:rsid w:val="00603BEA"/>
    <w:rsid w:val="00607D93"/>
    <w:rsid w:val="00610FF9"/>
    <w:rsid w:val="00612666"/>
    <w:rsid w:val="00621683"/>
    <w:rsid w:val="0064078B"/>
    <w:rsid w:val="0064306B"/>
    <w:rsid w:val="00651167"/>
    <w:rsid w:val="0065121D"/>
    <w:rsid w:val="00651B4A"/>
    <w:rsid w:val="00657588"/>
    <w:rsid w:val="00671E67"/>
    <w:rsid w:val="00674A49"/>
    <w:rsid w:val="00675071"/>
    <w:rsid w:val="00677534"/>
    <w:rsid w:val="00680C2E"/>
    <w:rsid w:val="006829C2"/>
    <w:rsid w:val="00683DFD"/>
    <w:rsid w:val="00690023"/>
    <w:rsid w:val="00697B1E"/>
    <w:rsid w:val="00697E81"/>
    <w:rsid w:val="006B1B2A"/>
    <w:rsid w:val="006B1DDC"/>
    <w:rsid w:val="006B4AC0"/>
    <w:rsid w:val="006B5E33"/>
    <w:rsid w:val="006B6D96"/>
    <w:rsid w:val="006C2505"/>
    <w:rsid w:val="006C5416"/>
    <w:rsid w:val="006C6667"/>
    <w:rsid w:val="006C7E50"/>
    <w:rsid w:val="006D5D4A"/>
    <w:rsid w:val="006E0C43"/>
    <w:rsid w:val="006E1C60"/>
    <w:rsid w:val="006E25C5"/>
    <w:rsid w:val="006E3C22"/>
    <w:rsid w:val="006E5D5C"/>
    <w:rsid w:val="006F0C2A"/>
    <w:rsid w:val="006F4BAD"/>
    <w:rsid w:val="006F4F4C"/>
    <w:rsid w:val="00702FFD"/>
    <w:rsid w:val="00703B67"/>
    <w:rsid w:val="00705055"/>
    <w:rsid w:val="00706A0D"/>
    <w:rsid w:val="00710871"/>
    <w:rsid w:val="00712B0D"/>
    <w:rsid w:val="00713E8A"/>
    <w:rsid w:val="00714E65"/>
    <w:rsid w:val="00733AA1"/>
    <w:rsid w:val="00734A0F"/>
    <w:rsid w:val="00735FDF"/>
    <w:rsid w:val="0074069D"/>
    <w:rsid w:val="00744F7B"/>
    <w:rsid w:val="00746044"/>
    <w:rsid w:val="007614D8"/>
    <w:rsid w:val="00761EE9"/>
    <w:rsid w:val="0076348D"/>
    <w:rsid w:val="007659B5"/>
    <w:rsid w:val="007700A5"/>
    <w:rsid w:val="00777F4F"/>
    <w:rsid w:val="007838C5"/>
    <w:rsid w:val="00784F49"/>
    <w:rsid w:val="00786A75"/>
    <w:rsid w:val="007874EC"/>
    <w:rsid w:val="00790011"/>
    <w:rsid w:val="007944C6"/>
    <w:rsid w:val="007946DE"/>
    <w:rsid w:val="00795C40"/>
    <w:rsid w:val="007A113A"/>
    <w:rsid w:val="007A1BCD"/>
    <w:rsid w:val="007B0328"/>
    <w:rsid w:val="007B1273"/>
    <w:rsid w:val="007C1B66"/>
    <w:rsid w:val="007C53C0"/>
    <w:rsid w:val="007C7A76"/>
    <w:rsid w:val="007D1ACD"/>
    <w:rsid w:val="007D33A8"/>
    <w:rsid w:val="007D34B6"/>
    <w:rsid w:val="007D55EF"/>
    <w:rsid w:val="007D699D"/>
    <w:rsid w:val="007E0AB9"/>
    <w:rsid w:val="007F13AB"/>
    <w:rsid w:val="007F281A"/>
    <w:rsid w:val="0080220B"/>
    <w:rsid w:val="00805E83"/>
    <w:rsid w:val="00812A3F"/>
    <w:rsid w:val="0082141C"/>
    <w:rsid w:val="00821EFA"/>
    <w:rsid w:val="00826C71"/>
    <w:rsid w:val="008304F7"/>
    <w:rsid w:val="00833E95"/>
    <w:rsid w:val="008402FF"/>
    <w:rsid w:val="00841EDC"/>
    <w:rsid w:val="00844BFB"/>
    <w:rsid w:val="008450DD"/>
    <w:rsid w:val="00863891"/>
    <w:rsid w:val="00865686"/>
    <w:rsid w:val="00867DAB"/>
    <w:rsid w:val="00874D2A"/>
    <w:rsid w:val="008757E9"/>
    <w:rsid w:val="00880A22"/>
    <w:rsid w:val="00883207"/>
    <w:rsid w:val="008839EB"/>
    <w:rsid w:val="00887F95"/>
    <w:rsid w:val="0089299F"/>
    <w:rsid w:val="00895AA3"/>
    <w:rsid w:val="008A3EFE"/>
    <w:rsid w:val="008A46B6"/>
    <w:rsid w:val="008B08EF"/>
    <w:rsid w:val="008B444D"/>
    <w:rsid w:val="008B593A"/>
    <w:rsid w:val="008C1A45"/>
    <w:rsid w:val="008C2018"/>
    <w:rsid w:val="008D5A0C"/>
    <w:rsid w:val="008E05BC"/>
    <w:rsid w:val="008E710B"/>
    <w:rsid w:val="008F1897"/>
    <w:rsid w:val="008F60AD"/>
    <w:rsid w:val="00901259"/>
    <w:rsid w:val="009050F4"/>
    <w:rsid w:val="00910568"/>
    <w:rsid w:val="009105EF"/>
    <w:rsid w:val="00913FEE"/>
    <w:rsid w:val="00924AE2"/>
    <w:rsid w:val="00926AE6"/>
    <w:rsid w:val="0093266A"/>
    <w:rsid w:val="00941796"/>
    <w:rsid w:val="00944451"/>
    <w:rsid w:val="00950E36"/>
    <w:rsid w:val="00955079"/>
    <w:rsid w:val="009566E1"/>
    <w:rsid w:val="00973F3C"/>
    <w:rsid w:val="00974F87"/>
    <w:rsid w:val="0098798F"/>
    <w:rsid w:val="009A5F22"/>
    <w:rsid w:val="009A6451"/>
    <w:rsid w:val="009A7FD6"/>
    <w:rsid w:val="009C23FE"/>
    <w:rsid w:val="009D3CF1"/>
    <w:rsid w:val="009D3FF0"/>
    <w:rsid w:val="009D74FB"/>
    <w:rsid w:val="009E3B3B"/>
    <w:rsid w:val="009E6C4C"/>
    <w:rsid w:val="00A000DE"/>
    <w:rsid w:val="00A01BA4"/>
    <w:rsid w:val="00A070A5"/>
    <w:rsid w:val="00A20745"/>
    <w:rsid w:val="00A22B54"/>
    <w:rsid w:val="00A25D35"/>
    <w:rsid w:val="00A26B18"/>
    <w:rsid w:val="00A3076E"/>
    <w:rsid w:val="00A32930"/>
    <w:rsid w:val="00A372EA"/>
    <w:rsid w:val="00A460D7"/>
    <w:rsid w:val="00A4669A"/>
    <w:rsid w:val="00A52EE3"/>
    <w:rsid w:val="00A53AE2"/>
    <w:rsid w:val="00A55061"/>
    <w:rsid w:val="00A55252"/>
    <w:rsid w:val="00A56030"/>
    <w:rsid w:val="00A60820"/>
    <w:rsid w:val="00A61FD8"/>
    <w:rsid w:val="00A637DB"/>
    <w:rsid w:val="00A64C2B"/>
    <w:rsid w:val="00A70A46"/>
    <w:rsid w:val="00A7152B"/>
    <w:rsid w:val="00A73ADD"/>
    <w:rsid w:val="00A80081"/>
    <w:rsid w:val="00A8102F"/>
    <w:rsid w:val="00A8499F"/>
    <w:rsid w:val="00A866AB"/>
    <w:rsid w:val="00A939F1"/>
    <w:rsid w:val="00A93A55"/>
    <w:rsid w:val="00A9513D"/>
    <w:rsid w:val="00AA4E91"/>
    <w:rsid w:val="00AB2D80"/>
    <w:rsid w:val="00AB4C7B"/>
    <w:rsid w:val="00AB62DF"/>
    <w:rsid w:val="00AD1B92"/>
    <w:rsid w:val="00AE3B38"/>
    <w:rsid w:val="00AE4F76"/>
    <w:rsid w:val="00AE6F56"/>
    <w:rsid w:val="00AE77AF"/>
    <w:rsid w:val="00AF3EE6"/>
    <w:rsid w:val="00AF475F"/>
    <w:rsid w:val="00B158B8"/>
    <w:rsid w:val="00B162DC"/>
    <w:rsid w:val="00B26D33"/>
    <w:rsid w:val="00B30905"/>
    <w:rsid w:val="00B417C2"/>
    <w:rsid w:val="00B41A0B"/>
    <w:rsid w:val="00B45456"/>
    <w:rsid w:val="00B52883"/>
    <w:rsid w:val="00B573AC"/>
    <w:rsid w:val="00B66798"/>
    <w:rsid w:val="00B6726D"/>
    <w:rsid w:val="00B70AD7"/>
    <w:rsid w:val="00B72AF4"/>
    <w:rsid w:val="00B81101"/>
    <w:rsid w:val="00B826C8"/>
    <w:rsid w:val="00B854D8"/>
    <w:rsid w:val="00B90829"/>
    <w:rsid w:val="00B9105B"/>
    <w:rsid w:val="00B95AF1"/>
    <w:rsid w:val="00BA10BD"/>
    <w:rsid w:val="00BA2F61"/>
    <w:rsid w:val="00BA64B6"/>
    <w:rsid w:val="00BA7E11"/>
    <w:rsid w:val="00BB0D99"/>
    <w:rsid w:val="00BB284C"/>
    <w:rsid w:val="00BC161F"/>
    <w:rsid w:val="00BC444A"/>
    <w:rsid w:val="00BD2F70"/>
    <w:rsid w:val="00BE4117"/>
    <w:rsid w:val="00BE4758"/>
    <w:rsid w:val="00BE6DE5"/>
    <w:rsid w:val="00BE7B40"/>
    <w:rsid w:val="00BF5E09"/>
    <w:rsid w:val="00C02DF7"/>
    <w:rsid w:val="00C04460"/>
    <w:rsid w:val="00C05440"/>
    <w:rsid w:val="00C073C6"/>
    <w:rsid w:val="00C208DA"/>
    <w:rsid w:val="00C230D4"/>
    <w:rsid w:val="00C363D2"/>
    <w:rsid w:val="00C50625"/>
    <w:rsid w:val="00C67452"/>
    <w:rsid w:val="00C72AEE"/>
    <w:rsid w:val="00C74D69"/>
    <w:rsid w:val="00C76D93"/>
    <w:rsid w:val="00C81C91"/>
    <w:rsid w:val="00C83033"/>
    <w:rsid w:val="00C83ED7"/>
    <w:rsid w:val="00C92087"/>
    <w:rsid w:val="00CA308E"/>
    <w:rsid w:val="00CA6491"/>
    <w:rsid w:val="00CB29FC"/>
    <w:rsid w:val="00CB66AE"/>
    <w:rsid w:val="00CC0DEC"/>
    <w:rsid w:val="00CC43F7"/>
    <w:rsid w:val="00CC5A19"/>
    <w:rsid w:val="00CD36FF"/>
    <w:rsid w:val="00CE1BC7"/>
    <w:rsid w:val="00CE2CA3"/>
    <w:rsid w:val="00CF3BFA"/>
    <w:rsid w:val="00CF40D9"/>
    <w:rsid w:val="00CF580C"/>
    <w:rsid w:val="00D043F8"/>
    <w:rsid w:val="00D15A6D"/>
    <w:rsid w:val="00D204ED"/>
    <w:rsid w:val="00D2367A"/>
    <w:rsid w:val="00D2406A"/>
    <w:rsid w:val="00D25FF2"/>
    <w:rsid w:val="00D302E9"/>
    <w:rsid w:val="00D321C2"/>
    <w:rsid w:val="00D433ED"/>
    <w:rsid w:val="00D43F50"/>
    <w:rsid w:val="00D44404"/>
    <w:rsid w:val="00D45D22"/>
    <w:rsid w:val="00D515AD"/>
    <w:rsid w:val="00D517CB"/>
    <w:rsid w:val="00D52D7E"/>
    <w:rsid w:val="00D60C91"/>
    <w:rsid w:val="00D64E33"/>
    <w:rsid w:val="00D65DB1"/>
    <w:rsid w:val="00D6619E"/>
    <w:rsid w:val="00D712B9"/>
    <w:rsid w:val="00D765DC"/>
    <w:rsid w:val="00D840FF"/>
    <w:rsid w:val="00D86860"/>
    <w:rsid w:val="00DA0207"/>
    <w:rsid w:val="00DA6729"/>
    <w:rsid w:val="00DD099C"/>
    <w:rsid w:val="00DE03FC"/>
    <w:rsid w:val="00DE0FCC"/>
    <w:rsid w:val="00DE17B3"/>
    <w:rsid w:val="00DF0A22"/>
    <w:rsid w:val="00DF1972"/>
    <w:rsid w:val="00DF4B8D"/>
    <w:rsid w:val="00DF7758"/>
    <w:rsid w:val="00E11FB5"/>
    <w:rsid w:val="00E13997"/>
    <w:rsid w:val="00E13F40"/>
    <w:rsid w:val="00E15544"/>
    <w:rsid w:val="00E206EF"/>
    <w:rsid w:val="00E41C2C"/>
    <w:rsid w:val="00E44DB9"/>
    <w:rsid w:val="00E4672D"/>
    <w:rsid w:val="00E4762A"/>
    <w:rsid w:val="00E54A8E"/>
    <w:rsid w:val="00E54BE8"/>
    <w:rsid w:val="00E604AB"/>
    <w:rsid w:val="00E60513"/>
    <w:rsid w:val="00E63BCF"/>
    <w:rsid w:val="00E7275A"/>
    <w:rsid w:val="00E72969"/>
    <w:rsid w:val="00E74589"/>
    <w:rsid w:val="00E8059E"/>
    <w:rsid w:val="00E85B9C"/>
    <w:rsid w:val="00E86067"/>
    <w:rsid w:val="00EA163C"/>
    <w:rsid w:val="00EA2305"/>
    <w:rsid w:val="00EA5DF3"/>
    <w:rsid w:val="00EB1759"/>
    <w:rsid w:val="00EB511E"/>
    <w:rsid w:val="00EC05A5"/>
    <w:rsid w:val="00EC1E90"/>
    <w:rsid w:val="00EC2A9F"/>
    <w:rsid w:val="00EC4E93"/>
    <w:rsid w:val="00EC5BD4"/>
    <w:rsid w:val="00EC7B9F"/>
    <w:rsid w:val="00ED2841"/>
    <w:rsid w:val="00ED4A90"/>
    <w:rsid w:val="00EE19BA"/>
    <w:rsid w:val="00EE2662"/>
    <w:rsid w:val="00EE56E1"/>
    <w:rsid w:val="00EF3206"/>
    <w:rsid w:val="00EF35E8"/>
    <w:rsid w:val="00EF4218"/>
    <w:rsid w:val="00F02603"/>
    <w:rsid w:val="00F14CC6"/>
    <w:rsid w:val="00F15967"/>
    <w:rsid w:val="00F24216"/>
    <w:rsid w:val="00F420BB"/>
    <w:rsid w:val="00F511E4"/>
    <w:rsid w:val="00F607F5"/>
    <w:rsid w:val="00F64514"/>
    <w:rsid w:val="00F65253"/>
    <w:rsid w:val="00F66D90"/>
    <w:rsid w:val="00F737AC"/>
    <w:rsid w:val="00F73DB2"/>
    <w:rsid w:val="00F778C7"/>
    <w:rsid w:val="00F83A73"/>
    <w:rsid w:val="00F87943"/>
    <w:rsid w:val="00F913DD"/>
    <w:rsid w:val="00F933D4"/>
    <w:rsid w:val="00F97573"/>
    <w:rsid w:val="00FA2150"/>
    <w:rsid w:val="00FA4C47"/>
    <w:rsid w:val="00FA4E0F"/>
    <w:rsid w:val="00FA6704"/>
    <w:rsid w:val="00FA75BD"/>
    <w:rsid w:val="00FB1FD1"/>
    <w:rsid w:val="00FB488D"/>
    <w:rsid w:val="00FC440B"/>
    <w:rsid w:val="00FC5614"/>
    <w:rsid w:val="00FC60FA"/>
    <w:rsid w:val="00FC79C0"/>
    <w:rsid w:val="00FD1057"/>
    <w:rsid w:val="00FD53C7"/>
    <w:rsid w:val="00FE0FFC"/>
    <w:rsid w:val="00FE30EC"/>
    <w:rsid w:val="00FE7FCD"/>
    <w:rsid w:val="00FF02A1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3107"/>
  <w15:chartTrackingRefBased/>
  <w15:docId w15:val="{6B6DA361-6C5E-4ED9-883C-E03F0FE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rastasis">
    <w:name w:val="Normal"/>
    <w:qFormat/>
    <w:rsid w:val="00621683"/>
    <w:pPr>
      <w:spacing w:after="120"/>
      <w:ind w:firstLine="567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50079C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105EF"/>
    <w:pPr>
      <w:keepNext/>
      <w:keepLines/>
      <w:numPr>
        <w:ilvl w:val="1"/>
        <w:numId w:val="1"/>
      </w:numPr>
      <w:spacing w:after="100" w:afterAutospacing="1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CB66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CB66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CB6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CB66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CB66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CB66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CB66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931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931E2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4931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931E2"/>
    <w:rPr>
      <w:rFonts w:ascii="Times New Roman" w:hAnsi="Times New Roman"/>
      <w:sz w:val="24"/>
    </w:rPr>
  </w:style>
  <w:style w:type="paragraph" w:styleId="Pagrindinistekstas">
    <w:name w:val="Body Text"/>
    <w:basedOn w:val="prastasis"/>
    <w:link w:val="PagrindinistekstasDiagrama"/>
    <w:uiPriority w:val="1"/>
    <w:qFormat/>
    <w:rsid w:val="00211190"/>
    <w:pPr>
      <w:widowControl w:val="0"/>
      <w:spacing w:before="100" w:after="0" w:line="240" w:lineRule="auto"/>
      <w:ind w:left="668" w:firstLine="0"/>
      <w:jc w:val="left"/>
    </w:pPr>
    <w:rPr>
      <w:rFonts w:eastAsia="Times New Roman"/>
      <w:sz w:val="22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211190"/>
    <w:rPr>
      <w:rFonts w:ascii="Times New Roman" w:eastAsia="Times New Roman" w:hAnsi="Times New Roman"/>
      <w:lang w:val="en-US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500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CB66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prastasis"/>
    <w:uiPriority w:val="1"/>
    <w:qFormat/>
    <w:rsid w:val="00CB66AE"/>
    <w:pPr>
      <w:widowControl w:val="0"/>
      <w:spacing w:after="0" w:line="240" w:lineRule="auto"/>
      <w:ind w:firstLine="0"/>
      <w:jc w:val="left"/>
    </w:pPr>
    <w:rPr>
      <w:rFonts w:asciiTheme="minorHAnsi" w:hAnsiTheme="minorHAnsi"/>
      <w:sz w:val="22"/>
      <w:lang w:val="en-US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10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CB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CB66A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CB66A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CB66A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CB66A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CB6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CB6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raopastraipa">
    <w:name w:val="List Paragraph"/>
    <w:basedOn w:val="prastasis"/>
    <w:uiPriority w:val="1"/>
    <w:qFormat/>
    <w:rsid w:val="00786A75"/>
    <w:pPr>
      <w:widowControl w:val="0"/>
      <w:spacing w:after="0" w:line="240" w:lineRule="auto"/>
      <w:ind w:firstLine="0"/>
      <w:jc w:val="left"/>
    </w:pPr>
    <w:rPr>
      <w:rFonts w:asciiTheme="minorHAnsi" w:hAnsiTheme="minorHAnsi"/>
      <w:sz w:val="22"/>
      <w:lang w:val="en-US"/>
    </w:rPr>
  </w:style>
  <w:style w:type="paragraph" w:styleId="Antrat">
    <w:name w:val="caption"/>
    <w:basedOn w:val="prastasis"/>
    <w:next w:val="prastasis"/>
    <w:uiPriority w:val="35"/>
    <w:unhideWhenUsed/>
    <w:qFormat/>
    <w:rsid w:val="005F5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tarp">
    <w:name w:val="No Spacing"/>
    <w:uiPriority w:val="1"/>
    <w:qFormat/>
    <w:rsid w:val="00A5506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Vietosrezervavimoenklotekstas">
    <w:name w:val="Placeholder Text"/>
    <w:basedOn w:val="Numatytasispastraiposriftas"/>
    <w:uiPriority w:val="99"/>
    <w:semiHidden/>
    <w:rsid w:val="000501D3"/>
    <w:rPr>
      <w:color w:val="808080"/>
    </w:rPr>
  </w:style>
  <w:style w:type="table" w:styleId="Lentelstinklelis">
    <w:name w:val="Table Grid"/>
    <w:basedOn w:val="prastojilentel"/>
    <w:uiPriority w:val="39"/>
    <w:rsid w:val="0074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Numatytasispastraiposriftas"/>
    <w:rsid w:val="008A3EFE"/>
  </w:style>
  <w:style w:type="paragraph" w:styleId="Turinioantrat">
    <w:name w:val="TOC Heading"/>
    <w:basedOn w:val="Antrat1"/>
    <w:next w:val="prastasis"/>
    <w:uiPriority w:val="39"/>
    <w:unhideWhenUsed/>
    <w:qFormat/>
    <w:rsid w:val="00403280"/>
    <w:pPr>
      <w:numPr>
        <w:numId w:val="0"/>
      </w:numPr>
      <w:spacing w:before="240" w:after="0"/>
      <w:jc w:val="left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40328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403280"/>
    <w:pPr>
      <w:spacing w:after="100"/>
      <w:ind w:left="240"/>
    </w:pPr>
  </w:style>
  <w:style w:type="character" w:styleId="Hipersaitas">
    <w:name w:val="Hyperlink"/>
    <w:basedOn w:val="Numatytasispastraiposriftas"/>
    <w:uiPriority w:val="99"/>
    <w:unhideWhenUsed/>
    <w:rsid w:val="00403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AABB-6686-459A-B307-3770F593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2783</Words>
  <Characters>1587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</dc:creator>
  <cp:keywords/>
  <dc:description/>
  <cp:lastModifiedBy>Vilius</cp:lastModifiedBy>
  <cp:revision>3</cp:revision>
  <dcterms:created xsi:type="dcterms:W3CDTF">2016-11-23T10:20:00Z</dcterms:created>
  <dcterms:modified xsi:type="dcterms:W3CDTF">2016-11-23T10:44:00Z</dcterms:modified>
</cp:coreProperties>
</file>