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94EF" w14:textId="77777777" w:rsidR="00827A47" w:rsidRPr="00827A47" w:rsidRDefault="00827A47" w:rsidP="00827A4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827A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Рекламный кабинет </w:t>
      </w:r>
      <w:proofErr w:type="spellStart"/>
      <w:r w:rsidRPr="00827A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Wildberries</w:t>
      </w:r>
      <w:proofErr w:type="spellEnd"/>
    </w:p>
    <w:p w14:paraId="72D35D94" w14:textId="77777777" w:rsidR="00827A47" w:rsidRPr="00827A47" w:rsidRDefault="00827A47" w:rsidP="00827A47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Вступление</w:t>
      </w:r>
    </w:p>
    <w:p w14:paraId="31B9DEEB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После того как вы изучили теоретическую часть, перейдём к практике и изучим возможности личного кабинета 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Это необходимо для того, чтобы вы понимали интерфейс, структуру и нюансы работы с кабинетом 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42A9A36E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материале вы узнаете:</w:t>
      </w:r>
    </w:p>
    <w:p w14:paraId="00EF866F" w14:textId="77777777" w:rsidR="00827A47" w:rsidRPr="00827A47" w:rsidRDefault="00827A47" w:rsidP="00827A47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 выглядит интерфейс рекламного кабинета: для чего нужна каждая из шести вкладок;</w:t>
      </w:r>
    </w:p>
    <w:p w14:paraId="00051124" w14:textId="77777777" w:rsidR="00827A47" w:rsidRPr="00827A47" w:rsidRDefault="00827A47" w:rsidP="00827A47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в себя включает пользовательское соглашение и зачем оно нужно.</w:t>
      </w:r>
    </w:p>
    <w:p w14:paraId="5D6F4A20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После изучения материала вы будете понимать, как работать с рекламным кабинетом 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какие возможности он содержит и в каких случаях стоит использовать тот или иной инструмент. </w:t>
      </w:r>
    </w:p>
    <w:p w14:paraId="1154CFD9" w14:textId="77777777" w:rsidR="00827A47" w:rsidRDefault="00827A47" w:rsidP="00827A47">
      <w:pPr>
        <w:pStyle w:val="3"/>
        <w:shd w:val="clear" w:color="auto" w:fill="141414"/>
        <w:spacing w:before="0" w:beforeAutospacing="0" w:after="240" w:afterAutospacing="0" w:line="480" w:lineRule="atLeast"/>
        <w:rPr>
          <w:rFonts w:ascii="Arial" w:hAnsi="Arial" w:cs="Arial"/>
          <w:b w:val="0"/>
          <w:bCs w:val="0"/>
          <w:color w:val="E0E0E0"/>
          <w:sz w:val="36"/>
          <w:szCs w:val="36"/>
        </w:rPr>
      </w:pPr>
      <w:r>
        <w:rPr>
          <w:rFonts w:ascii="Arial" w:hAnsi="Arial" w:cs="Arial"/>
          <w:b w:val="0"/>
          <w:bCs w:val="0"/>
          <w:color w:val="E0E0E0"/>
          <w:sz w:val="36"/>
          <w:szCs w:val="36"/>
        </w:rPr>
        <w:t xml:space="preserve">Интерфейс рекламного кабинета </w:t>
      </w:r>
      <w:proofErr w:type="spellStart"/>
      <w:r>
        <w:rPr>
          <w:rFonts w:ascii="Arial" w:hAnsi="Arial" w:cs="Arial"/>
          <w:b w:val="0"/>
          <w:bCs w:val="0"/>
          <w:color w:val="E0E0E0"/>
          <w:sz w:val="36"/>
          <w:szCs w:val="36"/>
        </w:rPr>
        <w:t>Wildberries</w:t>
      </w:r>
      <w:proofErr w:type="spellEnd"/>
    </w:p>
    <w:p w14:paraId="0307CCE4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Блок «Реклама» находится в общем меню и состоит из шести разделов:</w:t>
      </w:r>
    </w:p>
    <w:p w14:paraId="5D4C07B7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8D0DCDC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1. Баннеры, рассылки, SMM</w:t>
      </w:r>
    </w:p>
    <w:p w14:paraId="0FB5CB8D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Здесь вы можете самостоятельно запустить медийную рекламу по фиксированной стоимости. К медийной рекламе на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мы относим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- и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-рассылки, публикации в соцсетях WB, размещение баннеров на главной странице, в категориях и в разделе «Акции». </w:t>
      </w:r>
    </w:p>
    <w:p w14:paraId="4C4E9BB7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Подробнее о работе с этой вкладкой вы узнаете в следующих материалах. </w:t>
      </w:r>
    </w:p>
    <w:p w14:paraId="7EB89DDC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0B8CEDB9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2. Онлайн-реклама (аукцион)</w:t>
      </w:r>
    </w:p>
    <w:p w14:paraId="38887BCB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Это раздел, в котором проходит работа с товарной рекламой. Он также состоит из нескольких блоков:</w:t>
      </w:r>
    </w:p>
    <w:p w14:paraId="6701ED51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Мои компании.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Здесь вы можете создавать новые товарные рекламные кампании, оптимизировать действующие, просматривать архивные и создавать подборки.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Подборка — это список товаров, который выносится маркетплейсом на отдельную посадочную страницу (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лендинг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) со своим уникальным URL-адресом. Например, при размещении баннера или внешней рекламы вы хотите вести трафик не на все товары вашего магазина, а только на ограниченный список. В таком случае можно выбрать желаемый товар и 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добавить его в подборку. Добавлять товары можно вручную или через Excel-файл. Всего может быть не более пяти активных подборок.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u w:val="single"/>
          <w:lang w:eastAsia="ru-RU"/>
          <w14:ligatures w14:val="none"/>
        </w:rPr>
        <w:t>Важно: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товар подгружается на посадочную страницу в течение двух часов, поэтому рекомендуется создавать подборку заранее. </w:t>
      </w:r>
    </w:p>
    <w:p w14:paraId="4FFA1CB5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Прогноз бюджета.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 этом блоке вы можете увидеть прогнозируемую стоимость за час размещения и предварительное место показа для таких инструментов, как баннер в разделе «Акции» и баннер в выбранной категории, а также ознакомиться с прогнозируемым количеством пользователей и просмотров в этих разделах. Эта функция поможет корректно выбрать время для размещения любого вида рекламы.</w:t>
      </w:r>
    </w:p>
    <w:p w14:paraId="492C3541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Статистика.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 этом блоке вы можете просмотреть и выгрузить аналитику по прошедшим рекламным кампаниям. Блок очень гибкий. Вы можете просматривать аналитику по выбранным инструментам, выбирать метрики для выгрузки или искать определённые рекламные кампании в строке поиска. При нажатии на выбранную кампанию вы можете проанализировать рекламу с точки зрения устройств для показа, воронки продаж, а также узнать, какие именно SKU были проданы. </w:t>
      </w:r>
    </w:p>
    <w:p w14:paraId="4003CEDD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Финансы.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Здесь вы можете пополнить счёт рекламного кабинета, посмотреть историю пополнений и историю затрат за весь или ограниченный период в разрезе инструментов.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Оплата рекламы на WB может происходить с рекламного счёта или взаимозачётом (переименован в «Баланс»).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Рекламный счёт — это денежные средства на балансе личного кабинета. Для его пополнения нужно ввести необходимую сумму, после чего маркетплейс самостоятельно сформирует счёт, который необходимо оплатить по выставленным реквизитам. Деньги зачисляются в течение пяти рабочих дней.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 xml:space="preserve">Взаимозачёт (Баланс) — это оплата в счёт будущих продаж. Лимит виртуальный и формируется как 40% от 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средненедельной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суммы перечислений по отчёту за последние три месяца, то есть это максимальная сумма, которую вы можете потратить. Обновление лимита происходит каждый понедельник. </w:t>
      </w:r>
    </w:p>
    <w:p w14:paraId="6D23BC5D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Новости.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В этом блоке вы можете узнать о последних официальных рекламных обновлениях от самого маркетплейса. Если около этого пункта есть оранжевая точка, значит, у вас остались непрочитанные новости.</w:t>
      </w:r>
    </w:p>
    <w:p w14:paraId="0EFE31F3" w14:textId="77777777" w:rsidR="00827A47" w:rsidRPr="00827A47" w:rsidRDefault="00827A47" w:rsidP="00827A47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b/>
          <w:bCs/>
          <w:color w:val="E0E0E0"/>
          <w:kern w:val="0"/>
          <w:sz w:val="24"/>
          <w:szCs w:val="24"/>
          <w:lang w:eastAsia="ru-RU"/>
          <w14:ligatures w14:val="none"/>
        </w:rPr>
        <w:t>Помощь.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Этот блок состоит из двух частей: часто задаваемые вопросы и инструкции пользователя.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В «частых вопросах» вы можете более подробно узнать про взаимозачёт, проблемы с пополнением счёта, принципы работы рекламы и закрывающие документы. Если у вас остались вопросы, их можно задать, написав запрос в поддержку с пометкой «Онлайн-реклама».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Инструкции пользователя — это шпаргалка по технической работе с каждым из инструментов блока «Онлайн-реклама (аукцион)».</w:t>
      </w:r>
    </w:p>
    <w:p w14:paraId="48CEFBFD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47A5E20A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3. Бренд-зона</w:t>
      </w:r>
    </w:p>
    <w:p w14:paraId="41DD7E43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Это личная страница бренда. Покупатель переходит на неё, кликнув на название бренда в карточке товара. Чаще всего бренд-зону используют крупные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сейлеры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и производители, для которых важна медийная представленность. </w:t>
      </w:r>
    </w:p>
    <w:p w14:paraId="6941A801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Внутри раздела можно выбрать один из двух тарифов размещения. Стоимость тарифа зависит от желаемого количества баннеров, информационных блоков и подборок на странице. Срок размещения — один месяц. После этого вы можете либо отключить бренд-зону, либо сменить тариф. </w:t>
      </w:r>
    </w:p>
    <w:p w14:paraId="16D71C23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Примеры бренд-зон:</w:t>
      </w:r>
    </w:p>
    <w:p w14:paraId="555F2229" w14:textId="77777777" w:rsidR="00827A47" w:rsidRPr="00827A47" w:rsidRDefault="00827A47" w:rsidP="00827A47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https://www.wildberries.ru/brands/acoola</w:t>
        </w:r>
      </w:hyperlink>
    </w:p>
    <w:p w14:paraId="3DAE689E" w14:textId="77777777" w:rsidR="00827A47" w:rsidRPr="00827A47" w:rsidRDefault="00827A47" w:rsidP="00827A47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https://www.wildberries.ru/brands/adidas</w:t>
        </w:r>
      </w:hyperlink>
    </w:p>
    <w:p w14:paraId="66F05A8D" w14:textId="77777777" w:rsidR="00827A47" w:rsidRPr="00827A47" w:rsidRDefault="00827A47" w:rsidP="00827A47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https://www.wildberries.ru/brands/barbie</w:t>
        </w:r>
      </w:hyperlink>
    </w:p>
    <w:p w14:paraId="2DCEB54E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u w:val="single"/>
          <w:lang w:eastAsia="ru-RU"/>
          <w14:ligatures w14:val="none"/>
        </w:rPr>
        <w:t>Важно:</w:t>
      </w: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бренд-зона создаётся на все товары бренда, поэтому если вы продаёте неуникальный товар, то сюда подтянутся все карточки других поставщиков. </w:t>
      </w:r>
    </w:p>
    <w:p w14:paraId="6E0E4242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3410BE69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4. Обзоры</w:t>
      </w:r>
    </w:p>
    <w:p w14:paraId="0165934C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В этом разделе вы можете опубликовать собственную статью или встать одним товаром в обзор от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которые публикуются на сайте </w:t>
      </w:r>
      <w:hyperlink r:id="rId10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WB </w:t>
        </w:r>
        <w:proofErr w:type="spellStart"/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Guru</w:t>
        </w:r>
        <w:proofErr w:type="spellEnd"/>
      </w:hyperlink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 </w:t>
      </w:r>
    </w:p>
    <w:p w14:paraId="30D07339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WB </w:t>
      </w:r>
      <w:proofErr w:type="spellStart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Guru</w:t>
      </w:r>
      <w:proofErr w:type="spellEnd"/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— это новая площадка от самого маркетплейса, которая позиционирует себя как платформа для честных обзоров. По интерфейсу и структуре напоминает Яндекс Дзен. </w:t>
      </w:r>
    </w:p>
    <w:p w14:paraId="47E1166B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Потенциальный покупатель переходит на статью с интересующим его заголовком, где его через полезный текст и информативные изображения подводят к покупке определённого товара, ссылка на который есть в конце страницы.</w:t>
      </w:r>
    </w:p>
    <w:p w14:paraId="2125DB81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Написать обзор можно самостоятельно или заказать его у копирайтеров WB. Запросить аналитику по размещению можно через менеджера WB. </w:t>
      </w:r>
    </w:p>
    <w:p w14:paraId="4462B0BD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настоящий момент платформа не очень популярна. Самые охватные статьи набирают до 1000 просмотров за всё время размещения.</w:t>
      </w:r>
    </w:p>
    <w:p w14:paraId="19232A70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51FD41D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5. Видеообзоры</w:t>
      </w:r>
    </w:p>
    <w:p w14:paraId="61195D09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Здесь вы можете бесплатно загрузить видео с обзором вашего товара и прикрепить его к бренду, категории или карточке. После публикации ваше видео появится в разделе «Видеообзоры» в главном меню маркетплейса со ссылкой на </w:t>
      </w: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lastRenderedPageBreak/>
        <w:t>выбранный товар. Ранее такие видео также дублировались в выбранных карточках. </w:t>
      </w:r>
    </w:p>
    <w:p w14:paraId="25130FE4" w14:textId="7424B959" w:rsidR="00827A47" w:rsidRPr="00827A47" w:rsidRDefault="00827A47" w:rsidP="00827A47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E0E0E0"/>
          <w:kern w:val="0"/>
          <w:sz w:val="27"/>
          <w:szCs w:val="27"/>
          <w:lang w:eastAsia="ru-RU"/>
          <w14:ligatures w14:val="none"/>
        </w:rPr>
      </w:pPr>
      <w:r w:rsidRPr="00827A47">
        <w:rPr>
          <w:rFonts w:ascii="Arial" w:eastAsia="Times New Roman" w:hAnsi="Arial" w:cs="Arial"/>
          <w:noProof/>
          <w:color w:val="E0E0E0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37B70356" wp14:editId="332A2D9D">
            <wp:extent cx="5940425" cy="3898900"/>
            <wp:effectExtent l="0" t="0" r="3175" b="6350"/>
            <wp:docPr id="171462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6DB3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Пример </w:t>
      </w:r>
      <w:proofErr w:type="spellStart"/>
      <w:r w:rsidRPr="00827A47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видеоотзыва</w:t>
      </w:r>
      <w:proofErr w:type="spellEnd"/>
      <w:r w:rsidRPr="00827A47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 на сайте </w:t>
      </w:r>
      <w:hyperlink r:id="rId12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wildberries.ru</w:t>
        </w:r>
      </w:hyperlink>
    </w:p>
    <w:p w14:paraId="535E5DFE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648BDAD" w14:textId="77777777" w:rsidR="00827A47" w:rsidRPr="00827A47" w:rsidRDefault="00827A47" w:rsidP="00827A47">
      <w:pPr>
        <w:shd w:val="clear" w:color="auto" w:fill="141414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6. Мой магазин</w:t>
      </w:r>
    </w:p>
    <w:p w14:paraId="0FA17EFA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Это конструктор страницы вашего магазина, куда подтягиваются все ваши товары вне зависимости от бренда. Покупатель переходит на эту страницу, кликнув по вашему юрлицу в карточке товара. </w:t>
      </w:r>
    </w:p>
    <w:p w14:paraId="4190EA3A" w14:textId="77777777" w:rsidR="00827A47" w:rsidRPr="00827A47" w:rsidRDefault="00827A47" w:rsidP="00827A47">
      <w:pPr>
        <w:shd w:val="clear" w:color="auto" w:fill="141414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Состоит из двух частей:</w:t>
      </w:r>
    </w:p>
    <w:p w14:paraId="6F768FC1" w14:textId="77777777" w:rsidR="00827A47" w:rsidRPr="00827A47" w:rsidRDefault="00827A47" w:rsidP="00827A47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Бесплатная. Здесь можно ввести название вашего магазина, если оно отличается от юрлица, добавить логотип и обложку.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>Пример бесплатного оформления страницы: </w:t>
      </w:r>
      <w:hyperlink r:id="rId13" w:tgtFrame="_blank" w:history="1">
        <w:r w:rsidRPr="00827A4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https://www.wildberries.ru/seller/179255</w:t>
        </w:r>
      </w:hyperlink>
    </w:p>
    <w:p w14:paraId="3275D367" w14:textId="77777777" w:rsidR="00827A47" w:rsidRPr="00827A47" w:rsidRDefault="00827A47" w:rsidP="00827A47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Платная. Вы можете дополнительно прикрепить несколько баннеров и подборок товаров. Стоимость зависит от их количества. </w:t>
      </w:r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  <w:t xml:space="preserve">Этот инструмент, так </w:t>
      </w:r>
      <w:proofErr w:type="gram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же</w:t>
      </w:r>
      <w:proofErr w:type="gram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как и бренд-зона, не относится к </w:t>
      </w:r>
      <w:proofErr w:type="spellStart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performance</w:t>
      </w:r>
      <w:proofErr w:type="spellEnd"/>
      <w:r w:rsidRPr="00827A47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-маркетингу (направленность на продажу в моменте), а работает в долгосрочной перспективе. </w:t>
      </w:r>
    </w:p>
    <w:p w14:paraId="2A8483F5" w14:textId="77777777" w:rsidR="00303186" w:rsidRPr="00303186" w:rsidRDefault="00303186" w:rsidP="00303186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Пользовательское соглашение</w:t>
      </w:r>
    </w:p>
    <w:p w14:paraId="38C709CC" w14:textId="77777777" w:rsidR="00303186" w:rsidRPr="00303186" w:rsidRDefault="00303186" w:rsidP="0030318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Перед началом работы с товарной и медийной рекламой при переходе в соответствующие вкладки необходимо принять условия оферты. Без этого запуск рекламы будет невозможен. </w:t>
      </w:r>
    </w:p>
    <w:p w14:paraId="46CFAF00" w14:textId="77777777" w:rsidR="00303186" w:rsidRPr="00303186" w:rsidRDefault="00303186" w:rsidP="0030318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Перед вами пример всплывающего окна в разделе «Баннеры, рассылки, SMM».</w:t>
      </w:r>
    </w:p>
    <w:p w14:paraId="28796F50" w14:textId="3813438C" w:rsidR="00303186" w:rsidRPr="00303186" w:rsidRDefault="00303186" w:rsidP="00303186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br/>
      </w:r>
      <w:r w:rsidRPr="00303186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E8E420" wp14:editId="130EC632">
            <wp:extent cx="5940425" cy="2625725"/>
            <wp:effectExtent l="0" t="0" r="3175" b="3175"/>
            <wp:docPr id="7333772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2182" w14:textId="77777777" w:rsidR="00303186" w:rsidRPr="00303186" w:rsidRDefault="00303186" w:rsidP="0030318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Скриншот страницы с договором оферты на сайте </w:t>
      </w:r>
      <w:hyperlink r:id="rId15" w:tgtFrame="_blank" w:history="1">
        <w:r w:rsidRPr="0030318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seller.wildberries.ru</w:t>
        </w:r>
      </w:hyperlink>
      <w:r w:rsidRPr="00303186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br/>
      </w:r>
    </w:p>
    <w:p w14:paraId="61026313" w14:textId="77777777" w:rsidR="00303186" w:rsidRPr="00303186" w:rsidRDefault="00303186" w:rsidP="0030318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Пользовательское соглашение состоит из пяти блоков:</w:t>
      </w:r>
    </w:p>
    <w:p w14:paraId="339FAA7E" w14:textId="77777777" w:rsidR="00303186" w:rsidRPr="00303186" w:rsidRDefault="00303186" w:rsidP="00303186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Термины и определения. </w:t>
      </w:r>
    </w:p>
    <w:p w14:paraId="0F5C6E68" w14:textId="77777777" w:rsidR="00303186" w:rsidRPr="00303186" w:rsidRDefault="00303186" w:rsidP="00303186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Общие положения. </w:t>
      </w:r>
    </w:p>
    <w:p w14:paraId="68043BF5" w14:textId="77777777" w:rsidR="00303186" w:rsidRPr="00303186" w:rsidRDefault="00303186" w:rsidP="00303186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Порядок использования портала. </w:t>
      </w:r>
    </w:p>
    <w:p w14:paraId="057D1E58" w14:textId="77777777" w:rsidR="00303186" w:rsidRPr="00303186" w:rsidRDefault="00303186" w:rsidP="00303186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Ответственность. </w:t>
      </w:r>
    </w:p>
    <w:p w14:paraId="2C01BE82" w14:textId="77777777" w:rsidR="00303186" w:rsidRPr="00303186" w:rsidRDefault="00303186" w:rsidP="00303186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Заключительные положения.</w:t>
      </w:r>
    </w:p>
    <w:p w14:paraId="59F63EF7" w14:textId="77777777" w:rsidR="00303186" w:rsidRPr="00303186" w:rsidRDefault="00303186" w:rsidP="00303186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303186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Для подробного ознакомления нажмите на гиперссылку «Пользовательское соглашение». Чтобы подписать оферту, поставьте галочку перед фразой «Я принимаю Пользовательское соглашение». </w:t>
      </w:r>
    </w:p>
    <w:p w14:paraId="1A958CE0" w14:textId="77777777" w:rsidR="00303186" w:rsidRDefault="00303186" w:rsidP="00303186">
      <w:pPr>
        <w:pStyle w:val="3"/>
        <w:shd w:val="clear" w:color="auto" w:fill="141414"/>
        <w:spacing w:before="0" w:beforeAutospacing="0" w:after="240" w:afterAutospacing="0" w:line="480" w:lineRule="atLeast"/>
        <w:rPr>
          <w:rFonts w:ascii="Arial" w:hAnsi="Arial" w:cs="Arial"/>
          <w:b w:val="0"/>
          <w:bCs w:val="0"/>
          <w:color w:val="E0E0E0"/>
          <w:sz w:val="36"/>
          <w:szCs w:val="36"/>
        </w:rPr>
      </w:pPr>
      <w:r>
        <w:rPr>
          <w:rFonts w:ascii="Arial" w:hAnsi="Arial" w:cs="Arial"/>
          <w:b w:val="0"/>
          <w:bCs w:val="0"/>
          <w:color w:val="E0E0E0"/>
          <w:sz w:val="36"/>
          <w:szCs w:val="36"/>
        </w:rPr>
        <w:t>Подведём итоги</w:t>
      </w:r>
    </w:p>
    <w:p w14:paraId="764A2844" w14:textId="77777777" w:rsidR="00303186" w:rsidRDefault="00303186" w:rsidP="00303186">
      <w:pPr>
        <w:pStyle w:val="a3"/>
        <w:shd w:val="clear" w:color="auto" w:fill="141414"/>
        <w:spacing w:before="0" w:beforeAutospacing="0" w:after="180" w:afterAutospacing="0" w:line="330" w:lineRule="atLeast"/>
        <w:rPr>
          <w:rFonts w:ascii="Arial" w:hAnsi="Arial" w:cs="Arial"/>
          <w:color w:val="E0E0E0"/>
        </w:rPr>
      </w:pPr>
      <w:r>
        <w:rPr>
          <w:rFonts w:ascii="Arial" w:hAnsi="Arial" w:cs="Arial"/>
          <w:color w:val="E0E0E0"/>
        </w:rPr>
        <w:t xml:space="preserve">Теперь вы знаете, какими рекламными инструментами можно воспользоваться внутри личного кабинета </w:t>
      </w:r>
      <w:proofErr w:type="spellStart"/>
      <w:r>
        <w:rPr>
          <w:rFonts w:ascii="Arial" w:hAnsi="Arial" w:cs="Arial"/>
          <w:color w:val="E0E0E0"/>
        </w:rPr>
        <w:t>Wildberries</w:t>
      </w:r>
      <w:proofErr w:type="spellEnd"/>
      <w:r>
        <w:rPr>
          <w:rFonts w:ascii="Arial" w:hAnsi="Arial" w:cs="Arial"/>
          <w:color w:val="E0E0E0"/>
        </w:rPr>
        <w:t>, как они выглядят со стороны пользователя, для чего они необходимы и как запустить их самостоятельно.</w:t>
      </w:r>
    </w:p>
    <w:p w14:paraId="15F7B011" w14:textId="77777777" w:rsidR="00303186" w:rsidRDefault="00303186" w:rsidP="00303186">
      <w:pPr>
        <w:pStyle w:val="a3"/>
        <w:shd w:val="clear" w:color="auto" w:fill="141414"/>
        <w:spacing w:before="0" w:beforeAutospacing="0" w:after="180" w:afterAutospacing="0" w:line="330" w:lineRule="atLeast"/>
        <w:rPr>
          <w:rFonts w:ascii="Arial" w:hAnsi="Arial" w:cs="Arial"/>
          <w:color w:val="E0E0E0"/>
        </w:rPr>
      </w:pPr>
      <w:r>
        <w:rPr>
          <w:rFonts w:ascii="Arial" w:hAnsi="Arial" w:cs="Arial"/>
          <w:color w:val="E0E0E0"/>
        </w:rPr>
        <w:t>Интерфейс маркетплейса постоянно меняется и совершенствуется, но базовые принципы работы и запуска остаются. Главное вовремя отслеживать обновления и оперативно реагировать на новые инструменты. </w:t>
      </w:r>
    </w:p>
    <w:p w14:paraId="7367A741" w14:textId="77777777" w:rsidR="00681A07" w:rsidRPr="00303186" w:rsidRDefault="00681A07"/>
    <w:sectPr w:rsidR="00681A07" w:rsidRPr="00303186" w:rsidSect="00827A4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973C" w14:textId="77777777" w:rsidR="006C2556" w:rsidRDefault="006C2556" w:rsidP="00827A47">
      <w:pPr>
        <w:spacing w:after="0" w:line="240" w:lineRule="auto"/>
      </w:pPr>
      <w:r>
        <w:separator/>
      </w:r>
    </w:p>
  </w:endnote>
  <w:endnote w:type="continuationSeparator" w:id="0">
    <w:p w14:paraId="4F8EF34A" w14:textId="77777777" w:rsidR="006C2556" w:rsidRDefault="006C2556" w:rsidP="0082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D4B3" w14:textId="77777777" w:rsidR="006C2556" w:rsidRDefault="006C2556" w:rsidP="00827A47">
      <w:pPr>
        <w:spacing w:after="0" w:line="240" w:lineRule="auto"/>
      </w:pPr>
      <w:r>
        <w:separator/>
      </w:r>
    </w:p>
  </w:footnote>
  <w:footnote w:type="continuationSeparator" w:id="0">
    <w:p w14:paraId="7B52B344" w14:textId="77777777" w:rsidR="006C2556" w:rsidRDefault="006C2556" w:rsidP="0082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977230"/>
      <w:docPartObj>
        <w:docPartGallery w:val="Page Numbers (Top of Page)"/>
        <w:docPartUnique/>
      </w:docPartObj>
    </w:sdtPr>
    <w:sdtContent>
      <w:p w14:paraId="5AADEC3F" w14:textId="7B31630F" w:rsidR="00827A47" w:rsidRDefault="00827A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EC155F" w14:textId="77777777" w:rsidR="00827A47" w:rsidRDefault="00827A4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466"/>
    <w:multiLevelType w:val="multilevel"/>
    <w:tmpl w:val="0FB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71D5"/>
    <w:multiLevelType w:val="multilevel"/>
    <w:tmpl w:val="AD6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002A"/>
    <w:multiLevelType w:val="multilevel"/>
    <w:tmpl w:val="CCE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E711F"/>
    <w:multiLevelType w:val="multilevel"/>
    <w:tmpl w:val="DF88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36475"/>
    <w:multiLevelType w:val="multilevel"/>
    <w:tmpl w:val="4C3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293053">
    <w:abstractNumId w:val="2"/>
  </w:num>
  <w:num w:numId="2" w16cid:durableId="488910414">
    <w:abstractNumId w:val="4"/>
  </w:num>
  <w:num w:numId="3" w16cid:durableId="404761060">
    <w:abstractNumId w:val="1"/>
  </w:num>
  <w:num w:numId="4" w16cid:durableId="1179195430">
    <w:abstractNumId w:val="0"/>
  </w:num>
  <w:num w:numId="5" w16cid:durableId="461581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0D"/>
    <w:rsid w:val="001952D9"/>
    <w:rsid w:val="00303186"/>
    <w:rsid w:val="00681A07"/>
    <w:rsid w:val="006C2556"/>
    <w:rsid w:val="00827A47"/>
    <w:rsid w:val="008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A9FD7-87F8-47C6-AA22-B60145D0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7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27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7A4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27A4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2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27A47"/>
    <w:rPr>
      <w:b/>
      <w:bCs/>
    </w:rPr>
  </w:style>
  <w:style w:type="character" w:styleId="a5">
    <w:name w:val="Hyperlink"/>
    <w:basedOn w:val="a0"/>
    <w:uiPriority w:val="99"/>
    <w:semiHidden/>
    <w:unhideWhenUsed/>
    <w:rsid w:val="00827A4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27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7A47"/>
  </w:style>
  <w:style w:type="paragraph" w:styleId="a8">
    <w:name w:val="footer"/>
    <w:basedOn w:val="a"/>
    <w:link w:val="a9"/>
    <w:uiPriority w:val="99"/>
    <w:unhideWhenUsed/>
    <w:rsid w:val="00827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brands/adidas" TargetMode="External"/><Relationship Id="rId13" Type="http://schemas.openxmlformats.org/officeDocument/2006/relationships/hyperlink" Target="https://www.wildberries.ru/seller/1792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ldberries.ru/brands/acoola" TargetMode="External"/><Relationship Id="rId12" Type="http://schemas.openxmlformats.org/officeDocument/2006/relationships/hyperlink" Target="https://www.wildberries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seller.wildberries.ru/" TargetMode="External"/><Relationship Id="rId10" Type="http://schemas.openxmlformats.org/officeDocument/2006/relationships/hyperlink" Target="https://guru.wildberrie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berries.ru/brands/barbi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</cp:revision>
  <dcterms:created xsi:type="dcterms:W3CDTF">2023-09-25T18:27:00Z</dcterms:created>
  <dcterms:modified xsi:type="dcterms:W3CDTF">2023-09-25T19:11:00Z</dcterms:modified>
</cp:coreProperties>
</file>