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Ultimate Luxury Birthday Week in Koh Samui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Seven days. A private villa. A group of people who actually want to be there. For a milestone birthday, this is the format that works — and Koh Samui is the island that delivers it.</w:t>
      </w:r>
    </w:p>
    <w:p>
      <w:pPr>
        <w:spacing w:after="160"/>
      </w:pPr>
      <w:r>
        <w:t xml:space="preserve">Here’s what a full birthday week looks like when it’s done properly.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Where You’re Staying</w:t>
      </w:r>
    </w:p>
    <w:p>
      <w:pPr>
        <w:spacing w:after="160"/>
      </w:pPr>
      <w:r>
        <w:t xml:space="preserve">Villa Anushka is the anchor for the week. Six en-suite bedrooms sleeping up to 12 guests, a 12-metre infinity pool, sea views across the Gulf of Thailand, and a housekeeping team managing the day-to-day. The villa’s outdoor sala and terrace are where most of the best moments of the week will happen.</w:t>
      </w:r>
    </w:p>
    <w:p>
      <w:pPr>
        <w:spacing w:after="160"/>
      </w:pPr>
      <w:r>
        <w:t xml:space="preserve">It’s located in the Bo Put / Chaweng Noi area — close enough to restaurants and beaches, private enough that you can completely ignore the outside world if you choose to.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Day by Day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Day 1 — Arrival</w:t>
      </w:r>
    </w:p>
    <w:p>
      <w:pPr>
        <w:spacing w:after="160"/>
      </w:pPr>
      <w:r>
        <w:t xml:space="preserve">First afternoon is for settling in. The pool, the views, a drink on the terrace. A private chef dinner poolside on the first evening sets the tone without requiring anyone to go anywhere.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Day 2 — On the Water</w:t>
      </w:r>
    </w:p>
    <w:p>
      <w:pPr>
        <w:spacing w:after="160"/>
      </w:pPr>
      <w:r>
        <w:t xml:space="preserve">A full-day private yacht charter is one of the better ways to spend a birthday week day. Sail between beaches, anchor for a swim, have lunch on deck. Half-day longtail options are available for something more relaxed.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Day 3 — Ang Thong</w:t>
      </w:r>
    </w:p>
    <w:p>
      <w:pPr>
        <w:spacing w:after="160"/>
      </w:pPr>
      <w:r>
        <w:t xml:space="preserve">Ang Thong Marine National Park is an archipelago of 42 islands roughly an hour offshore. A guided day trip covers snorkelling over coral reefs, kayaking through sea caves, and a viewpoint hike with panoramic views across the Gulf. Book in advance.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Day 4 — The Birthday</w:t>
      </w:r>
    </w:p>
    <w:p>
      <w:pPr>
        <w:spacing w:after="160"/>
      </w:pPr>
      <w:r>
        <w:t xml:space="preserve">A late start, a long pool afternoon, and an evening arranged properly — either a private chef dinner at the villa with a curated menu, or a table at one of the island’s better restaurants.</w:t>
      </w:r>
    </w:p>
    <w:p>
      <w:pPr>
        <w:spacing w:after="160"/>
      </w:pPr>
      <w:r>
        <w:t xml:space="preserve">A sunset cocktail cruise beforehand works well as a group pre-dinner activity.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Day 5 — Slower</w:t>
      </w:r>
    </w:p>
    <w:p>
      <w:pPr>
        <w:spacing w:after="160"/>
      </w:pPr>
      <w:r>
        <w:t xml:space="preserve">Chaweng Noi beach is two minutes from the villa — a calmer stretch, good for a morning swim. A Thai cooking class in the afternoon gives the group something to do together and produces a lunch worth having.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Day 6 — Culture and Golf</w:t>
      </w:r>
    </w:p>
    <w:p>
      <w:pPr>
        <w:spacing w:after="160"/>
      </w:pPr>
      <w:r>
        <w:t xml:space="preserve">Santiburi Country Club is one of the better island golf courses in Southeast Asia — 18 holes, ocean views, and a post-round lunch that extends easily into the afternoon. The Big Buddha temple and the island’s interior offer a change of pace most visitors appreciate when they make the effort.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Day 7 — Last Night</w:t>
      </w:r>
    </w:p>
    <w:p>
      <w:pPr>
        <w:spacing w:after="160"/>
      </w:pPr>
      <w:r>
        <w:t xml:space="preserve">Fisherman’s Village in Bophut is ten minutes from the villa. Excellent waterfront restaurants, a relaxed atmosphere, and the right setting for a final group dinner. Back to the terrace to finish the week as it should end.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Practical Notes</w:t>
      </w:r>
    </w:p>
    <w:p>
      <w:pPr>
        <w:spacing w:after="160"/>
      </w:pPr>
      <w:r>
        <w:rPr>
          <w:b/>
          <w:bCs/>
        </w:rPr>
        <w:t xml:space="preserve">Flights:</w:t>
      </w:r>
      <w:r>
        <w:t xml:space="preserve"> Direct to Koh Samui Airport from Bangkok, Singapore, Hong Kong, and Kuala Lumpur.</w:t>
      </w:r>
    </w:p>
    <w:p>
      <w:pPr>
        <w:spacing w:after="160"/>
      </w:pPr>
      <w:r>
        <w:rPr>
          <w:b/>
          <w:bCs/>
        </w:rPr>
        <w:t xml:space="preserve">Getting around:</w:t>
      </w:r>
      <w:r>
        <w:t xml:space="preserve"> Two rental cars handles most of the week. Taxis for late evenings.</w:t>
      </w:r>
    </w:p>
    <w:p>
      <w:pPr>
        <w:spacing w:after="160"/>
      </w:pPr>
      <w:r>
        <w:rPr>
          <w:b/>
          <w:bCs/>
        </w:rPr>
        <w:t xml:space="preserve">High season:</w:t>
      </w:r>
      <w:r>
        <w:t xml:space="preserve"> December–February and July–August. Book villa and key experiences well in advance.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Contact Villa Anushka to check availability. Seven days goes faster than expected.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2026-06-23T10:52:44.142Z</dcterms:created>
  <dcterms:modified xsi:type="dcterms:W3CDTF">2026-06-23T10:52:44.142Z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