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114300" distR="114300" hidden="0" layoutInCell="1" locked="0" relativeHeight="0" simplePos="0">
            <wp:simplePos x="0" y="0"/>
            <wp:positionH relativeFrom="column">
              <wp:posOffset>2143125</wp:posOffset>
            </wp:positionH>
            <wp:positionV relativeFrom="paragraph">
              <wp:posOffset>0</wp:posOffset>
            </wp:positionV>
            <wp:extent cx="1295400" cy="1295400"/>
            <wp:effectExtent b="0" l="0" r="0" t="0"/>
            <wp:wrapNone/>
            <wp:docPr id="114152957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95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1055.9999999999995" w:tblpY="0"/>
        <w:tblW w:w="11070.0" w:type="dxa"/>
        <w:jc w:val="left"/>
        <w:tblInd w:w="-10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610"/>
        <w:gridCol w:w="3460"/>
        <w:tblGridChange w:id="0">
          <w:tblGrid>
            <w:gridCol w:w="7610"/>
            <w:gridCol w:w="3460"/>
          </w:tblGrid>
        </w:tblGridChange>
      </w:tblGrid>
      <w:tr>
        <w:trPr>
          <w:cantSplit w:val="0"/>
          <w:trHeight w:val="652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00b0f0" w:val="clear"/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INFORME DE AVANCE SEMANAL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7ceb99" w:val="clear"/>
            <w:vAlign w:val="center"/>
          </w:tcPr>
          <w:p w:rsidR="00000000" w:rsidDel="00000000" w:rsidP="00000000" w:rsidRDefault="00000000" w:rsidRPr="00000000" w14:paraId="00000007">
            <w:pPr>
              <w:tabs>
                <w:tab w:val="left" w:leader="none" w:pos="2712"/>
              </w:tabs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Implementar políticas RDIP para Banca Patrimonial y Privada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A: Abraham López Najera. Semana terminó el: 10/08/2025</w:t>
      </w:r>
    </w:p>
    <w:p w:rsidR="00000000" w:rsidDel="00000000" w:rsidP="00000000" w:rsidRDefault="00000000" w:rsidRPr="00000000" w14:paraId="00000009">
      <w:pPr>
        <w:pBdr>
          <w:top w:color="000000" w:space="1" w:sz="6" w:val="single"/>
          <w:bottom w:color="000000" w:space="1" w:sz="6" w:val="single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De: Equipo 4</w:t>
      </w:r>
    </w:p>
    <w:p w:rsidR="00000000" w:rsidDel="00000000" w:rsidP="00000000" w:rsidRDefault="00000000" w:rsidRPr="00000000" w14:paraId="0000000A">
      <w:pPr>
        <w:pBdr>
          <w:top w:color="000000" w:space="1" w:sz="6" w:val="single"/>
          <w:bottom w:color="000000" w:space="1" w:sz="6" w:val="single"/>
        </w:pBdr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Las tareas importantes terminadas en la semana son:</w:t>
      </w:r>
    </w:p>
    <w:tbl>
      <w:tblPr>
        <w:tblStyle w:val="Table2"/>
        <w:tblW w:w="9900.0" w:type="dxa"/>
        <w:jc w:val="left"/>
        <w:tblInd w:w="-4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0"/>
        <w:gridCol w:w="8370"/>
        <w:tblGridChange w:id="0">
          <w:tblGrid>
            <w:gridCol w:w="1530"/>
            <w:gridCol w:w="8370"/>
          </w:tblGrid>
        </w:tblGridChange>
      </w:tblGrid>
      <w:tr>
        <w:trPr>
          <w:cantSplit w:val="0"/>
          <w:trHeight w:val="553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Equipo 4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asignaron los equipos de trabajo para el manejo de las actividades, dependiendo las áreas con las que cada uno tiene mayor experiencia.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Administración de Jira: </w:t>
            </w:r>
          </w:p>
          <w:p w:rsidR="00000000" w:rsidDel="00000000" w:rsidP="00000000" w:rsidRDefault="00000000" w:rsidRPr="00000000" w14:paraId="00000010">
            <w:pPr>
              <w:numPr>
                <w:ilvl w:val="1"/>
                <w:numId w:val="2"/>
              </w:numPr>
              <w:ind w:left="144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Arturo Villa Quiñones</w:t>
            </w:r>
          </w:p>
          <w:p w:rsidR="00000000" w:rsidDel="00000000" w:rsidP="00000000" w:rsidRDefault="00000000" w:rsidRPr="00000000" w14:paraId="00000011">
            <w:pPr>
              <w:numPr>
                <w:ilvl w:val="1"/>
                <w:numId w:val="2"/>
              </w:numPr>
              <w:ind w:left="144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Eliezer Abisaí Lopez Pascual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Codificación Front-end: </w:t>
            </w:r>
          </w:p>
          <w:p w:rsidR="00000000" w:rsidDel="00000000" w:rsidP="00000000" w:rsidRDefault="00000000" w:rsidRPr="00000000" w14:paraId="00000013">
            <w:pPr>
              <w:numPr>
                <w:ilvl w:val="1"/>
                <w:numId w:val="2"/>
              </w:numPr>
              <w:ind w:left="144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Eliezer Abisaí Lopez Pascual</w:t>
            </w:r>
          </w:p>
          <w:p w:rsidR="00000000" w:rsidDel="00000000" w:rsidP="00000000" w:rsidRDefault="00000000" w:rsidRPr="00000000" w14:paraId="00000014">
            <w:pPr>
              <w:numPr>
                <w:ilvl w:val="1"/>
                <w:numId w:val="2"/>
              </w:numPr>
              <w:ind w:left="144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Jaime David Duarte Morales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Codificación Back-end: </w:t>
            </w:r>
          </w:p>
          <w:p w:rsidR="00000000" w:rsidDel="00000000" w:rsidP="00000000" w:rsidRDefault="00000000" w:rsidRPr="00000000" w14:paraId="00000016">
            <w:pPr>
              <w:numPr>
                <w:ilvl w:val="1"/>
                <w:numId w:val="2"/>
              </w:numPr>
              <w:ind w:left="144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Arturo Villa Quiñones</w:t>
            </w:r>
          </w:p>
          <w:p w:rsidR="00000000" w:rsidDel="00000000" w:rsidP="00000000" w:rsidRDefault="00000000" w:rsidRPr="00000000" w14:paraId="00000017">
            <w:pPr>
              <w:numPr>
                <w:ilvl w:val="1"/>
                <w:numId w:val="2"/>
              </w:numPr>
              <w:ind w:left="144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Leonardo Chávez Monge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Testeo:</w:t>
            </w:r>
          </w:p>
          <w:p w:rsidR="00000000" w:rsidDel="00000000" w:rsidP="00000000" w:rsidRDefault="00000000" w:rsidRPr="00000000" w14:paraId="00000019">
            <w:pPr>
              <w:numPr>
                <w:ilvl w:val="1"/>
                <w:numId w:val="2"/>
              </w:numPr>
              <w:ind w:left="144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Leonardo Chávez Monge</w:t>
            </w:r>
          </w:p>
          <w:p w:rsidR="00000000" w:rsidDel="00000000" w:rsidP="00000000" w:rsidRDefault="00000000" w:rsidRPr="00000000" w14:paraId="0000001A">
            <w:pPr>
              <w:numPr>
                <w:ilvl w:val="1"/>
                <w:numId w:val="2"/>
              </w:numPr>
              <w:ind w:left="144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Jaime David Duarte Morales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Documentación avanzada:</w:t>
            </w:r>
          </w:p>
          <w:p w:rsidR="00000000" w:rsidDel="00000000" w:rsidP="00000000" w:rsidRDefault="00000000" w:rsidRPr="00000000" w14:paraId="0000001C">
            <w:pPr>
              <w:numPr>
                <w:ilvl w:val="1"/>
                <w:numId w:val="2"/>
              </w:numPr>
              <w:ind w:left="144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Arturo Villa Quiñones</w:t>
            </w:r>
          </w:p>
          <w:p w:rsidR="00000000" w:rsidDel="00000000" w:rsidP="00000000" w:rsidRDefault="00000000" w:rsidRPr="00000000" w14:paraId="0000001D">
            <w:pPr>
              <w:numPr>
                <w:ilvl w:val="1"/>
                <w:numId w:val="2"/>
              </w:numPr>
              <w:ind w:left="144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Eliezer Abisaí Lopez Pascual</w:t>
            </w:r>
          </w:p>
          <w:p w:rsidR="00000000" w:rsidDel="00000000" w:rsidP="00000000" w:rsidRDefault="00000000" w:rsidRPr="00000000" w14:paraId="0000001E">
            <w:pPr>
              <w:numPr>
                <w:ilvl w:val="1"/>
                <w:numId w:val="2"/>
              </w:numPr>
              <w:ind w:left="144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Leonardo Chávez Monge</w:t>
            </w:r>
          </w:p>
        </w:tc>
      </w:tr>
      <w:tr>
        <w:trPr>
          <w:cantSplit w:val="0"/>
          <w:trHeight w:val="553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Arturo Villa Quiñones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Elección de las herramientas Jira que se utilizarán a lo largo del proyecto.</w:t>
            </w:r>
          </w:p>
          <w:p w:rsidR="00000000" w:rsidDel="00000000" w:rsidP="00000000" w:rsidRDefault="00000000" w:rsidRPr="00000000" w14:paraId="00000021">
            <w:pPr>
              <w:numPr>
                <w:ilvl w:val="1"/>
                <w:numId w:val="1"/>
              </w:numPr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Lista y Tabla: Asignación, definición y manejo de las tareas de la semana.</w:t>
            </w:r>
          </w:p>
          <w:p w:rsidR="00000000" w:rsidDel="00000000" w:rsidP="00000000" w:rsidRDefault="00000000" w:rsidRPr="00000000" w14:paraId="00000022">
            <w:pPr>
              <w:numPr>
                <w:ilvl w:val="1"/>
                <w:numId w:val="1"/>
              </w:numPr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Cronograma: Definir las líneas de tiempo con respecto a las etapas o funciones del proyecto.</w:t>
            </w:r>
          </w:p>
          <w:p w:rsidR="00000000" w:rsidDel="00000000" w:rsidP="00000000" w:rsidRDefault="00000000" w:rsidRPr="00000000" w14:paraId="00000023">
            <w:pPr>
              <w:numPr>
                <w:ilvl w:val="1"/>
                <w:numId w:val="1"/>
              </w:numPr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Calendario: Asignación de las reuniones, reportes semanales y agendas de tareas propias.</w:t>
            </w:r>
          </w:p>
          <w:p w:rsidR="00000000" w:rsidDel="00000000" w:rsidP="00000000" w:rsidRDefault="00000000" w:rsidRPr="00000000" w14:paraId="00000024">
            <w:pPr>
              <w:numPr>
                <w:ilvl w:val="1"/>
                <w:numId w:val="1"/>
              </w:numPr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Accesos directos: Anclaje de nuestro repositorio, herramientas a utilizar en el desarrollo y documentación en la nube.</w:t>
            </w:r>
          </w:p>
        </w:tc>
      </w:tr>
    </w:tbl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El plan del proyecto es completar en el siguiente periodo:</w:t>
      </w:r>
    </w:p>
    <w:tbl>
      <w:tblPr>
        <w:tblStyle w:val="Table3"/>
        <w:tblW w:w="9900.0" w:type="dxa"/>
        <w:jc w:val="left"/>
        <w:tblInd w:w="-4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0"/>
        <w:gridCol w:w="8370"/>
        <w:tblGridChange w:id="0">
          <w:tblGrid>
            <w:gridCol w:w="1530"/>
            <w:gridCol w:w="8370"/>
          </w:tblGrid>
        </w:tblGridChange>
      </w:tblGrid>
      <w:tr>
        <w:trPr>
          <w:cantSplit w:val="0"/>
          <w:trHeight w:val="553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Documentación avanzada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espera terminar la carta de apertura el siguiente lunes: 11 de Agosto. Para la firma y validación del cliente. [Jaime David Duarte Morales, Leonardo Chávez Monge]</w:t>
            </w:r>
          </w:p>
        </w:tc>
      </w:tr>
      <w:tr>
        <w:trPr>
          <w:cantSplit w:val="0"/>
          <w:trHeight w:val="553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Documentación avanzada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lunes 11 de agosto, a las 7:00 PM el representante del equipo 4 [Leonardo Chávez Monge], tendrá una reunión con nuestro cliente.</w:t>
            </w:r>
          </w:p>
        </w:tc>
      </w:tr>
      <w:tr>
        <w:trPr>
          <w:cantSplit w:val="0"/>
          <w:trHeight w:val="553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Documentación avanzada</w:t>
            </w:r>
          </w:p>
        </w:tc>
        <w:tc>
          <w:tcPr/>
          <w:p w:rsidR="00000000" w:rsidDel="00000000" w:rsidP="00000000" w:rsidRDefault="00000000" w:rsidRPr="00000000" w14:paraId="0000002C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espera tener lista la documentación del entregable del final de la primera fase el 17 de Agosto: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Información de la empresa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Información del proyecto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Referencias Bibliográficas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Anexados</w:t>
            </w:r>
          </w:p>
          <w:p w:rsidR="00000000" w:rsidDel="00000000" w:rsidP="00000000" w:rsidRDefault="00000000" w:rsidRPr="00000000" w14:paraId="00000031">
            <w:pPr>
              <w:numPr>
                <w:ilvl w:val="1"/>
                <w:numId w:val="3"/>
              </w:numPr>
              <w:ind w:left="144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Carta de apertura de proyecto</w:t>
            </w:r>
          </w:p>
          <w:p w:rsidR="00000000" w:rsidDel="00000000" w:rsidP="00000000" w:rsidRDefault="00000000" w:rsidRPr="00000000" w14:paraId="00000032">
            <w:pPr>
              <w:numPr>
                <w:ilvl w:val="1"/>
                <w:numId w:val="3"/>
              </w:numPr>
              <w:ind w:left="144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Minutas (ordenas, 2 antes de cada reporte semanal)</w:t>
            </w:r>
          </w:p>
          <w:p w:rsidR="00000000" w:rsidDel="00000000" w:rsidP="00000000" w:rsidRDefault="00000000" w:rsidRPr="00000000" w14:paraId="00000033">
            <w:pPr>
              <w:numPr>
                <w:ilvl w:val="1"/>
                <w:numId w:val="3"/>
              </w:numPr>
              <w:ind w:left="144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Reporte semanal (ordenadas con sus minutas correspondiente)</w:t>
            </w:r>
          </w:p>
        </w:tc>
      </w:tr>
    </w:tbl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Problemas del proyecto [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Problemas que afectan el costo del proyecto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]</w:t>
      </w:r>
    </w:p>
    <w:tbl>
      <w:tblPr>
        <w:tblStyle w:val="Table4"/>
        <w:tblW w:w="9900.0" w:type="dxa"/>
        <w:jc w:val="left"/>
        <w:tblInd w:w="-4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0"/>
        <w:gridCol w:w="8370"/>
        <w:tblGridChange w:id="0">
          <w:tblGrid>
            <w:gridCol w:w="1530"/>
            <w:gridCol w:w="8370"/>
          </w:tblGrid>
        </w:tblGridChange>
      </w:tblGrid>
      <w:tr>
        <w:trPr>
          <w:cantSplit w:val="0"/>
          <w:trHeight w:val="553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Administración de problemas [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Problemas que necesitan la atención de la administración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]</w:t>
      </w:r>
    </w:p>
    <w:tbl>
      <w:tblPr>
        <w:tblStyle w:val="Table5"/>
        <w:tblW w:w="9900.0" w:type="dxa"/>
        <w:jc w:val="left"/>
        <w:tblInd w:w="-4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0"/>
        <w:gridCol w:w="8370"/>
        <w:tblGridChange w:id="0">
          <w:tblGrid>
            <w:gridCol w:w="1530"/>
            <w:gridCol w:w="8370"/>
          </w:tblGrid>
        </w:tblGridChange>
      </w:tblGrid>
      <w:tr>
        <w:trPr>
          <w:cantSplit w:val="0"/>
          <w:trHeight w:val="553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MX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232BFA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232BFA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232BFA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232BFA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232BFA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232BFA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232BFA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232BFA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232BFA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232BFA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232BFA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232BFA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232BFA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sid w:val="00232BFA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232BFA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232BFA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232BFA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232BFA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232BFA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232BFA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232BFA"/>
    <w:rPr>
      <w:b w:val="1"/>
      <w:bCs w:val="1"/>
      <w:smallCaps w:val="1"/>
      <w:color w:val="0f4761" w:themeColor="accent1" w:themeShade="0000BF"/>
      <w:spacing w:val="5"/>
    </w:rPr>
  </w:style>
  <w:style w:type="table" w:styleId="Tablaconcuadrcula">
    <w:name w:val="Table Grid"/>
    <w:basedOn w:val="Tablanormal"/>
    <w:uiPriority w:val="39"/>
    <w:rsid w:val="00232B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Hi6Z5eB6Dke2+NSP1cj0Me4rzw==">CgMxLjA4AHIhMWd0RTd4UXRnVXRVYUNFNkJiZmFnVmIzOXV1UzJTNlVR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2025-08-11T00:32:00Z</dcterms:created>
  <dc:creator>ARTURO VILLA QUIÑONES</dc:creator>
</cp:coreProperties>
</file>