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El sistema deberá: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asistentes telefónicos.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 de asistente individual por día.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individual por semana.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individual por mes.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día.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semana.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mes.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Gestionar técnicos..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individual por día.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individual por semana.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individual por mes.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día.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semana.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asistente general por mes.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cliente.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individual por día.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individual por semana.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individual por mes.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general por día.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general por semana.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de cliente general por mes.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Asignar un asistente telefónico al cliente.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tickets.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de tickets abiertos por día.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abiertos por semana.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abiertos por mes.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cerrados por día.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cerrados por semana.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cerrados por mes.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atendidos (en progreso) por día.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atendidos (en progreso) por semana.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Total de tickets atendidos (en progreso) por mes.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tickets cerrados por día.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tickets abiertos por día.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cerrados por semana.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abiertos por día.  (objetivos cumplidos)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cerrados por mes.  (objetivos cumplidos)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abiertos por semana.  (objetivos cumplidos)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tiempo de respuesta por día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tiempo de respuesta por semana.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Promedio de tiempo de respuesta por mes.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atendidos (en progreso) por día.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atendidos (en progreso) por semana.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Promedio de tickets atendidos (en progreso) por mes.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general por día.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general por semana.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 general por mes.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tickets del cliente.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Consultar tickets por pantalla.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Generar reportes impresos.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del ticket.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por parte del cliente.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por parte del asistente.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Cerrar/reabrir ticket.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notificaciones.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admisión de ticket al cliente.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resolución al cliente.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alertas al asistente.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actualización de tickets.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cierre del ticket.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Notificar reapertura del ticket.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Requerimientos No Funcionales:</w:t>
      </w:r>
      <w:r w:rsidDel="00000000" w:rsidR="00000000" w:rsidRPr="00000000">
        <w:rPr>
          <w:rtl w:val="0"/>
        </w:rPr>
        <w:br w:type="textWrapping"/>
        <w:br w:type="textWrapping"/>
        <w:t xml:space="preserve">   El sistema deberá:</w:t>
        <w:br w:type="textWrapping"/>
        <w:br w:type="textWrapping"/>
        <w:t xml:space="preserve">- Ser accesible tanto para dispositivos de escritorio, web, y móviles.</w:t>
        <w:br w:type="textWrapping"/>
        <w:br w:type="textWrapping"/>
        <w:t xml:space="preserve">- Ser utilizable tanto para plataformas de Windows como Linux y Android.</w:t>
        <w:br w:type="textWrapping"/>
        <w:br w:type="textWrapping"/>
        <w:t xml:space="preserve">- Utilizar una base de datos de MySQL.</w:t>
        <w:br w:type="textWrapping"/>
        <w:br w:type="textWrapping"/>
        <w:t xml:space="preserve">- Presentar una interfaz de usuario de fácil manejo a los usuarios del sistema.</w:t>
        <w:br w:type="textWrapping"/>
        <w:br w:type="textWrapping"/>
        <w:t xml:space="preserve">- Estar en funcionamiento las 24 horas los 7 días de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la semana. </w:t>
        <w:br w:type="textWrapping"/>
        <w:br w:type="textWrapping"/>
        <w:t xml:space="preserve">- Presentarse al cliente como una página web hecha para la comunicación y el   intercambio de datos.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- Garantizar la seguridad del sistema con respecto a la información y datos que se manejan tales sean documentos, archivos y contraseñas.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