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Quinta semana de Técnicas de Inteligencia Artificial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El día Martes 22 de septiembre nos reunimos en equipo para ponernos de acuerdo que iba a hacer cada 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2: </w:t>
      </w:r>
      <w:r w:rsidDel="00000000" w:rsidR="00000000" w:rsidRPr="00000000">
        <w:rPr>
          <w:rtl w:val="0"/>
        </w:rPr>
        <w:t xml:space="preserve">El dia Martes 22 de septiembre cada integrante del equipo tenía una tarea  diferente relacionado con el proyecto, yo iba a hacer pruebas con el dron, y mis compañeros se encargaron de hacer la simulacion en tinkercard y webots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3:</w:t>
      </w:r>
      <w:r w:rsidDel="00000000" w:rsidR="00000000" w:rsidRPr="00000000">
        <w:rPr>
          <w:rtl w:val="0"/>
        </w:rPr>
        <w:t xml:space="preserve"> El día Jueves 24 de septiembre, hablamos con el profesor sobre nuestros avances, para decirle que el proyecto del dron sigue en pie.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