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EF" w:rsidRDefault="00BE53EF" w:rsidP="00BE53EF">
      <w:pPr>
        <w:rPr>
          <w:lang w:val="en-US"/>
        </w:rPr>
      </w:pPr>
      <w:r>
        <w:rPr>
          <w:lang w:val="en-US"/>
        </w:rPr>
        <w:t xml:space="preserve">11.11.2020 Coach + Team present. Talking about incoming customer day and </w:t>
      </w:r>
    </w:p>
    <w:p w:rsidR="00AF56DE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for examples online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have some for sure!!</w:t>
      </w:r>
    </w:p>
    <w:p w:rsidR="00BE53EF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Invite customer to meeting</w:t>
      </w:r>
    </w:p>
    <w:p w:rsidR="00BE53EF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Component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at database design patterns online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ER diagram probably</w:t>
      </w:r>
    </w:p>
    <w:p w:rsidR="00BE53EF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web design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different options to elaborate on</w:t>
      </w:r>
    </w:p>
    <w:p w:rsidR="00BE53EF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things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Explicitly state that we have evaluated wireframes versions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Proof evaluation done on prototypes</w:t>
      </w:r>
    </w:p>
    <w:p w:rsidR="00BE53EF" w:rsidRDefault="00BE53EF" w:rsidP="00BE53E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INCLUDE ALL VERSIONS</w:t>
      </w:r>
    </w:p>
    <w:p w:rsidR="00BE53EF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 system</w:t>
      </w:r>
    </w:p>
    <w:p w:rsidR="00BE53EF" w:rsidRDefault="0082412A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Outline somewhere on M</w:t>
      </w:r>
      <w:r w:rsidR="00BE53EF">
        <w:rPr>
          <w:lang w:val="en-US"/>
        </w:rPr>
        <w:t>oodle</w:t>
      </w:r>
    </w:p>
    <w:p w:rsidR="002D2212" w:rsidRPr="002D2212" w:rsidRDefault="00BE53EF" w:rsidP="002D22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at it and we will go through this next week</w:t>
      </w:r>
    </w:p>
    <w:p w:rsidR="00BE53EF" w:rsidRDefault="00BE53EF" w:rsidP="00BE53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Formative assessment</w:t>
      </w:r>
    </w:p>
    <w:p w:rsidR="00BE53EF" w:rsidRDefault="00BE53EF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Guidance </w:t>
      </w:r>
      <w:r w:rsidR="002D2212">
        <w:rPr>
          <w:lang w:val="en-US"/>
        </w:rPr>
        <w:t>for how things will go</w:t>
      </w:r>
    </w:p>
    <w:p w:rsidR="002D2212" w:rsidRDefault="002D2212" w:rsidP="00BE53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marks are low because we haven’t covered this</w:t>
      </w:r>
    </w:p>
    <w:p w:rsidR="002D2212" w:rsidRDefault="002D2212" w:rsidP="002D221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take it too seriously.</w:t>
      </w:r>
    </w:p>
    <w:p w:rsidR="0097743C" w:rsidRDefault="0097743C" w:rsidP="0097743C">
      <w:pPr>
        <w:rPr>
          <w:lang w:val="en-US"/>
        </w:rPr>
      </w:pPr>
      <w:r>
        <w:rPr>
          <w:lang w:val="en-US"/>
        </w:rPr>
        <w:t xml:space="preserve">Going in without the coach – working on customer meeting agenda and </w:t>
      </w:r>
    </w:p>
    <w:p w:rsidR="0097743C" w:rsidRDefault="0097743C" w:rsidP="009774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Deltas &amp; retrospective</w:t>
      </w:r>
    </w:p>
    <w:p w:rsidR="0097743C" w:rsidRDefault="0097743C" w:rsidP="009774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 figured that these conversations flow from/into each other</w:t>
      </w:r>
    </w:p>
    <w:p w:rsidR="0097743C" w:rsidRDefault="0097743C" w:rsidP="009774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 decided to have this next week (18.11) before customer meeting</w:t>
      </w:r>
    </w:p>
    <w:p w:rsidR="00F46AF8" w:rsidRPr="0097743C" w:rsidRDefault="00F46AF8" w:rsidP="00F46A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Go on establishing an agenda for the customer meeting</w:t>
      </w:r>
      <w:bookmarkStart w:id="0" w:name="_GoBack"/>
      <w:bookmarkEnd w:id="0"/>
    </w:p>
    <w:sectPr w:rsidR="00F46AF8" w:rsidRPr="009774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1ED9"/>
    <w:multiLevelType w:val="hybridMultilevel"/>
    <w:tmpl w:val="6AB6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61AA"/>
    <w:multiLevelType w:val="hybridMultilevel"/>
    <w:tmpl w:val="B6E4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25"/>
    <w:rsid w:val="00284E25"/>
    <w:rsid w:val="002D2212"/>
    <w:rsid w:val="0082412A"/>
    <w:rsid w:val="0097743C"/>
    <w:rsid w:val="00AF56DE"/>
    <w:rsid w:val="00BE53EF"/>
    <w:rsid w:val="00F4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F767"/>
  <w15:chartTrackingRefBased/>
  <w15:docId w15:val="{32B72034-27DE-4423-BB7A-F96AD054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5</cp:revision>
  <dcterms:created xsi:type="dcterms:W3CDTF">2020-11-11T12:36:00Z</dcterms:created>
  <dcterms:modified xsi:type="dcterms:W3CDTF">2020-11-11T14:12:00Z</dcterms:modified>
</cp:coreProperties>
</file>