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6DE" w:rsidRDefault="00283F0F" w:rsidP="00283F0F">
      <w:pPr>
        <w:rPr>
          <w:lang w:val="en-US"/>
        </w:rPr>
      </w:pPr>
      <w:r>
        <w:rPr>
          <w:lang w:val="en-US"/>
        </w:rPr>
        <w:t>Team meeting – everyone is here and Vicky and the Marker</w:t>
      </w:r>
    </w:p>
    <w:p w:rsidR="00283F0F" w:rsidRDefault="00283F0F" w:rsidP="00283F0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Agenda</w:t>
      </w:r>
    </w:p>
    <w:p w:rsidR="00283F0F" w:rsidRDefault="00283F0F" w:rsidP="00283F0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Original Goals for iteration 3</w:t>
      </w:r>
    </w:p>
    <w:p w:rsidR="000F10B9" w:rsidRDefault="000F10B9" w:rsidP="00283F0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Our progress</w:t>
      </w:r>
    </w:p>
    <w:p w:rsidR="000F10B9" w:rsidRDefault="000F10B9" w:rsidP="000F10B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Niall’s demonstration</w:t>
      </w:r>
    </w:p>
    <w:p w:rsidR="000F10B9" w:rsidRDefault="000F10B9" w:rsidP="000F10B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Darker designs</w:t>
      </w:r>
    </w:p>
    <w:p w:rsidR="000F10B9" w:rsidRDefault="000F10B9" w:rsidP="000F10B9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Lighter background – much easier to read</w:t>
      </w:r>
    </w:p>
    <w:p w:rsidR="000F10B9" w:rsidRDefault="000F10B9" w:rsidP="000F10B9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May be even better when no transparency at all</w:t>
      </w:r>
    </w:p>
    <w:p w:rsidR="000F10B9" w:rsidRDefault="000F10B9" w:rsidP="000F10B9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In general, they look fantastic</w:t>
      </w:r>
    </w:p>
    <w:p w:rsidR="000F10B9" w:rsidRDefault="000F10B9" w:rsidP="000F10B9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Apart from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and things we can look at later (we need to look at them now!!!)</w:t>
      </w:r>
    </w:p>
    <w:p w:rsidR="000F10B9" w:rsidRDefault="000F10B9" w:rsidP="000F10B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Lighter designs</w:t>
      </w:r>
    </w:p>
    <w:p w:rsidR="000F10B9" w:rsidRDefault="000F10B9" w:rsidP="000F10B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Comparisons</w:t>
      </w:r>
    </w:p>
    <w:p w:rsidR="000F10B9" w:rsidRDefault="000F10B9" w:rsidP="000F10B9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Logo</w:t>
      </w:r>
    </w:p>
    <w:p w:rsidR="000F10B9" w:rsidRDefault="000F10B9" w:rsidP="000F10B9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Best is narrow bar (should be as close as their website)</w:t>
      </w:r>
    </w:p>
    <w:p w:rsidR="000F10B9" w:rsidRDefault="000F10B9" w:rsidP="000F10B9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Navigation</w:t>
      </w:r>
    </w:p>
    <w:p w:rsidR="000F10B9" w:rsidRDefault="000F10B9" w:rsidP="000F10B9">
      <w:pPr>
        <w:pStyle w:val="a3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should be lighter (white background)</w:t>
      </w:r>
    </w:p>
    <w:p w:rsidR="000F10B9" w:rsidRDefault="000F10B9" w:rsidP="000F10B9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Keep consistent with website</w:t>
      </w:r>
    </w:p>
    <w:p w:rsidR="000F10B9" w:rsidRDefault="000F10B9" w:rsidP="000F10B9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Lighter design with dark letters are more readable</w:t>
      </w:r>
    </w:p>
    <w:p w:rsidR="000F10B9" w:rsidRDefault="000F10B9" w:rsidP="000F10B9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But darker designs are ‘sexier’ (more fancy)</w:t>
      </w:r>
    </w:p>
    <w:p w:rsidR="000F10B9" w:rsidRDefault="000F10B9" w:rsidP="000F10B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In general</w:t>
      </w:r>
    </w:p>
    <w:p w:rsidR="000F10B9" w:rsidRDefault="000F10B9" w:rsidP="000F10B9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Aim towards simplicity, and readability (no distractions)</w:t>
      </w:r>
    </w:p>
    <w:p w:rsidR="000F10B9" w:rsidRDefault="000F10B9" w:rsidP="000F10B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Missed objectives</w:t>
      </w:r>
    </w:p>
    <w:p w:rsidR="000F10B9" w:rsidRDefault="000F10B9" w:rsidP="000F10B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Flow Diagram</w:t>
      </w:r>
    </w:p>
    <w:p w:rsidR="000F10B9" w:rsidRPr="000F10B9" w:rsidRDefault="000F10B9" w:rsidP="000F10B9">
      <w:pPr>
        <w:pStyle w:val="a3"/>
        <w:numPr>
          <w:ilvl w:val="1"/>
          <w:numId w:val="2"/>
        </w:numPr>
        <w:rPr>
          <w:b/>
          <w:lang w:val="en-US"/>
        </w:rPr>
      </w:pPr>
      <w:r w:rsidRPr="000F10B9">
        <w:rPr>
          <w:b/>
          <w:lang w:val="en-US"/>
        </w:rPr>
        <w:t>Research Initial Test Coverage</w:t>
      </w:r>
      <w:r>
        <w:rPr>
          <w:b/>
          <w:lang w:val="en-US"/>
        </w:rPr>
        <w:t xml:space="preserve"> -  Ask marker about it!</w:t>
      </w:r>
    </w:p>
    <w:p w:rsidR="000F10B9" w:rsidRDefault="000F10B9" w:rsidP="000F10B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IP Agreement</w:t>
      </w:r>
    </w:p>
    <w:p w:rsidR="000F10B9" w:rsidRDefault="000F10B9" w:rsidP="000F10B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Issues</w:t>
      </w:r>
    </w:p>
    <w:p w:rsidR="000F10B9" w:rsidRDefault="000F10B9" w:rsidP="000F10B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Technology stack change</w:t>
      </w:r>
    </w:p>
    <w:p w:rsidR="000F10B9" w:rsidRDefault="000F10B9" w:rsidP="000F10B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More than happy to be led by us on this approach here.</w:t>
      </w:r>
    </w:p>
    <w:p w:rsidR="000F10B9" w:rsidRDefault="000F10B9" w:rsidP="000F10B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Keep to lower risks</w:t>
      </w:r>
    </w:p>
    <w:p w:rsidR="000F10B9" w:rsidRDefault="00C33B0A" w:rsidP="000F10B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 iteration goals &amp; risks</w:t>
      </w:r>
    </w:p>
    <w:p w:rsidR="00C33B0A" w:rsidRDefault="00C33B0A" w:rsidP="00C33B0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Absolutely fine for Vicky</w:t>
      </w:r>
    </w:p>
    <w:p w:rsidR="00C33B0A" w:rsidRDefault="00C33B0A" w:rsidP="00C33B0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She takes away the fact that they need to be responsive regarding feedback.</w:t>
      </w:r>
    </w:p>
    <w:p w:rsidR="00C33B0A" w:rsidRDefault="00C33B0A" w:rsidP="00C33B0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Anything else they want to take/do</w:t>
      </w:r>
    </w:p>
    <w:p w:rsidR="00C33B0A" w:rsidRDefault="00C33B0A" w:rsidP="00C33B0A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Another pathway!</w:t>
      </w:r>
    </w:p>
    <w:p w:rsidR="00C33B0A" w:rsidRDefault="00C33B0A" w:rsidP="00C33B0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Judgment time</w:t>
      </w:r>
    </w:p>
    <w:p w:rsidR="00C33B0A" w:rsidRDefault="00C33B0A" w:rsidP="00C33B0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Overall – good effort,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be as lenient as last time</w:t>
      </w:r>
    </w:p>
    <w:p w:rsidR="00C33B0A" w:rsidRDefault="00C33B0A" w:rsidP="00C33B0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We should provide the actual risk for each task</w:t>
      </w:r>
    </w:p>
    <w:p w:rsidR="00C33B0A" w:rsidRDefault="00C33B0A" w:rsidP="00C33B0A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We did not provide the actual risk for each task.</w:t>
      </w:r>
    </w:p>
    <w:p w:rsidR="00C33B0A" w:rsidRDefault="00C33B0A" w:rsidP="00C33B0A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Seems like we cannot decompose tasks into smaller ones.</w:t>
      </w:r>
    </w:p>
    <w:p w:rsidR="00C33B0A" w:rsidRDefault="00C33B0A" w:rsidP="00C33B0A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If there was a technical person attending, first question would be</w:t>
      </w:r>
    </w:p>
    <w:p w:rsidR="00C33B0A" w:rsidRDefault="00C33B0A" w:rsidP="00C33B0A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Technical stuff!</w:t>
      </w:r>
    </w:p>
    <w:p w:rsidR="00C33B0A" w:rsidRDefault="00C33B0A" w:rsidP="00C33B0A">
      <w:pPr>
        <w:pStyle w:val="a3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Who’s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do the backend?</w:t>
      </w:r>
    </w:p>
    <w:p w:rsidR="00C33B0A" w:rsidRDefault="00C33B0A" w:rsidP="00C33B0A">
      <w:pPr>
        <w:pStyle w:val="a3"/>
        <w:numPr>
          <w:ilvl w:val="4"/>
          <w:numId w:val="2"/>
        </w:numPr>
        <w:rPr>
          <w:lang w:val="en-US"/>
        </w:rPr>
      </w:pPr>
      <w:r>
        <w:rPr>
          <w:lang w:val="en-US"/>
        </w:rPr>
        <w:t>How long will it take?</w:t>
      </w:r>
    </w:p>
    <w:p w:rsidR="00C33B0A" w:rsidRDefault="00C33B0A" w:rsidP="00C33B0A">
      <w:pPr>
        <w:pStyle w:val="a3"/>
        <w:numPr>
          <w:ilvl w:val="4"/>
          <w:numId w:val="2"/>
        </w:numPr>
        <w:rPr>
          <w:lang w:val="en-US"/>
        </w:rPr>
      </w:pPr>
      <w:r>
        <w:rPr>
          <w:lang w:val="en-US"/>
        </w:rPr>
        <w:lastRenderedPageBreak/>
        <w:t>Everything!!!!</w:t>
      </w:r>
    </w:p>
    <w:p w:rsidR="00C33B0A" w:rsidRDefault="00C33B0A" w:rsidP="00C33B0A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The client will think that it is just one single </w:t>
      </w:r>
      <w:proofErr w:type="spellStart"/>
      <w:r>
        <w:rPr>
          <w:lang w:val="en-US"/>
        </w:rPr>
        <w:t>taks</w:t>
      </w:r>
      <w:proofErr w:type="spellEnd"/>
      <w:r>
        <w:rPr>
          <w:lang w:val="en-US"/>
        </w:rPr>
        <w:t>!</w:t>
      </w:r>
    </w:p>
    <w:p w:rsidR="00C33B0A" w:rsidRDefault="00C33B0A" w:rsidP="00C33B0A">
      <w:pPr>
        <w:pStyle w:val="a3"/>
        <w:numPr>
          <w:ilvl w:val="4"/>
          <w:numId w:val="2"/>
        </w:numPr>
        <w:rPr>
          <w:lang w:val="en-US"/>
        </w:rPr>
      </w:pPr>
      <w:r>
        <w:rPr>
          <w:lang w:val="en-US"/>
        </w:rPr>
        <w:t>They will not appreciate the complexity of the thing</w:t>
      </w:r>
    </w:p>
    <w:p w:rsidR="00C33B0A" w:rsidRDefault="00C33B0A" w:rsidP="00C33B0A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We should think about the complete system!</w:t>
      </w:r>
    </w:p>
    <w:p w:rsidR="00C33B0A" w:rsidRDefault="00C33B0A" w:rsidP="00C33B0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We don’t have a backup</w:t>
      </w:r>
    </w:p>
    <w:p w:rsidR="00C33B0A" w:rsidRDefault="00C33B0A" w:rsidP="00C33B0A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will we do if someone fails to implement something?</w:t>
      </w:r>
    </w:p>
    <w:p w:rsidR="00C33B0A" w:rsidRDefault="00C33B0A" w:rsidP="00C33B0A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would we do as a team? How would we handle it?</w:t>
      </w:r>
    </w:p>
    <w:p w:rsidR="00C33B0A" w:rsidRDefault="00C33B0A" w:rsidP="00C33B0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No clear justification of issues happening (during iteration)</w:t>
      </w:r>
    </w:p>
    <w:p w:rsidR="00C33B0A" w:rsidRDefault="00C33B0A" w:rsidP="00C33B0A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Why was the Data Flow diagram not necessary?</w:t>
      </w:r>
    </w:p>
    <w:p w:rsidR="00C33B0A" w:rsidRDefault="00C33B0A" w:rsidP="00C33B0A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gotta</w:t>
      </w:r>
      <w:proofErr w:type="spellEnd"/>
      <w:r>
        <w:rPr>
          <w:lang w:val="en-US"/>
        </w:rPr>
        <w:t xml:space="preserve"> provide this!!</w:t>
      </w:r>
    </w:p>
    <w:p w:rsidR="00C33B0A" w:rsidRDefault="00C33B0A" w:rsidP="00C33B0A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Have full transparency but justify design choices!!!</w:t>
      </w:r>
    </w:p>
    <w:p w:rsidR="001D7BBF" w:rsidRDefault="001D7BBF" w:rsidP="001D7BBF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Objectives for next iteration</w:t>
      </w:r>
    </w:p>
    <w:p w:rsidR="001D7BBF" w:rsidRDefault="001D7BBF" w:rsidP="001D7BBF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Test case coverage</w:t>
      </w:r>
    </w:p>
    <w:p w:rsidR="001D7BBF" w:rsidRDefault="001D7BBF" w:rsidP="001D7BBF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What is meant by this?</w:t>
      </w:r>
    </w:p>
    <w:p w:rsidR="001D7BBF" w:rsidRDefault="001D7BBF" w:rsidP="001D7BBF">
      <w:pPr>
        <w:pStyle w:val="a3"/>
        <w:numPr>
          <w:ilvl w:val="4"/>
          <w:numId w:val="2"/>
        </w:numPr>
        <w:rPr>
          <w:lang w:val="en-US"/>
        </w:rPr>
      </w:pPr>
      <w:r>
        <w:rPr>
          <w:lang w:val="en-US"/>
        </w:rPr>
        <w:t>Start with simple stuff – target functionality</w:t>
      </w:r>
    </w:p>
    <w:p w:rsidR="001D7BBF" w:rsidRDefault="001D7BBF" w:rsidP="001D7BBF">
      <w:pPr>
        <w:pStyle w:val="a3"/>
        <w:numPr>
          <w:ilvl w:val="5"/>
          <w:numId w:val="2"/>
        </w:numPr>
        <w:rPr>
          <w:lang w:val="en-US"/>
        </w:rPr>
      </w:pPr>
      <w:r>
        <w:rPr>
          <w:lang w:val="en-US"/>
        </w:rPr>
        <w:t xml:space="preserve">How </w:t>
      </w:r>
      <w:bookmarkStart w:id="0" w:name="_GoBack"/>
      <w:bookmarkEnd w:id="0"/>
      <w:r>
        <w:rPr>
          <w:lang w:val="en-US"/>
        </w:rPr>
        <w:t>many people can access this page?</w:t>
      </w:r>
    </w:p>
    <w:p w:rsidR="001D7BBF" w:rsidRDefault="001D7BBF" w:rsidP="001D7BBF">
      <w:pPr>
        <w:pStyle w:val="a3"/>
        <w:numPr>
          <w:ilvl w:val="5"/>
          <w:numId w:val="2"/>
        </w:numPr>
        <w:rPr>
          <w:lang w:val="en-US"/>
        </w:rPr>
      </w:pPr>
      <w:r>
        <w:rPr>
          <w:lang w:val="en-US"/>
        </w:rPr>
        <w:t>How many people can perform a certain action?</w:t>
      </w:r>
    </w:p>
    <w:p w:rsidR="001D7BBF" w:rsidRDefault="00D971A2" w:rsidP="001D7BBF">
      <w:pPr>
        <w:pStyle w:val="a3"/>
        <w:numPr>
          <w:ilvl w:val="4"/>
          <w:numId w:val="2"/>
        </w:numPr>
        <w:rPr>
          <w:lang w:val="en-US"/>
        </w:rPr>
      </w:pPr>
      <w:r>
        <w:rPr>
          <w:lang w:val="en-US"/>
        </w:rPr>
        <w:t>Accessibility</w:t>
      </w:r>
    </w:p>
    <w:p w:rsidR="001D7BBF" w:rsidRDefault="001D7BBF" w:rsidP="001D7BBF">
      <w:pPr>
        <w:pStyle w:val="a3"/>
        <w:numPr>
          <w:ilvl w:val="5"/>
          <w:numId w:val="2"/>
        </w:numPr>
        <w:rPr>
          <w:lang w:val="en-US"/>
        </w:rPr>
      </w:pPr>
    </w:p>
    <w:p w:rsidR="001D7BBF" w:rsidRDefault="001D7BBF" w:rsidP="001D7BBF">
      <w:pPr>
        <w:pStyle w:val="a3"/>
        <w:numPr>
          <w:ilvl w:val="4"/>
          <w:numId w:val="2"/>
        </w:numPr>
        <w:rPr>
          <w:lang w:val="en-US"/>
        </w:rPr>
      </w:pPr>
      <w:r>
        <w:rPr>
          <w:lang w:val="en-US"/>
        </w:rPr>
        <w:t>Interoperability</w:t>
      </w:r>
    </w:p>
    <w:p w:rsidR="001D7BBF" w:rsidRDefault="001D7BBF" w:rsidP="001D7BBF">
      <w:pPr>
        <w:pStyle w:val="a3"/>
        <w:numPr>
          <w:ilvl w:val="5"/>
          <w:numId w:val="2"/>
        </w:numPr>
        <w:rPr>
          <w:lang w:val="en-US"/>
        </w:rPr>
      </w:pPr>
      <w:r>
        <w:rPr>
          <w:lang w:val="en-US"/>
        </w:rPr>
        <w:t>Does it work on different platforms?</w:t>
      </w:r>
    </w:p>
    <w:p w:rsidR="001D7BBF" w:rsidRDefault="001D7BBF" w:rsidP="001D7BBF">
      <w:pPr>
        <w:pStyle w:val="a3"/>
        <w:numPr>
          <w:ilvl w:val="5"/>
          <w:numId w:val="2"/>
        </w:numPr>
        <w:rPr>
          <w:lang w:val="en-US"/>
        </w:rPr>
      </w:pPr>
      <w:r>
        <w:rPr>
          <w:lang w:val="en-US"/>
        </w:rPr>
        <w:t>Different devices?</w:t>
      </w:r>
    </w:p>
    <w:p w:rsidR="001D7BBF" w:rsidRDefault="001D7BBF" w:rsidP="001D7BBF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This should be done after building the functional bits</w:t>
      </w:r>
    </w:p>
    <w:p w:rsidR="001D7BBF" w:rsidRDefault="001D7BBF" w:rsidP="001D7BBF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Worry about the backend more!!!</w:t>
      </w:r>
    </w:p>
    <w:p w:rsidR="001D7BBF" w:rsidRDefault="001D7BBF" w:rsidP="001D7BBF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Project management</w:t>
      </w:r>
    </w:p>
    <w:p w:rsidR="001D7BBF" w:rsidRDefault="001D7BBF" w:rsidP="001D7BBF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We are doing good – seem organized</w:t>
      </w:r>
    </w:p>
    <w:p w:rsidR="001D7BBF" w:rsidRDefault="001D7BBF" w:rsidP="001D7BBF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Bits and pieces mentioned are important</w:t>
      </w:r>
    </w:p>
    <w:p w:rsidR="001D7BBF" w:rsidRDefault="001D7BBF" w:rsidP="001D7BBF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Risk, Duration, Tasks, Results, Justification, Backup.</w:t>
      </w:r>
    </w:p>
    <w:p w:rsidR="00D971A2" w:rsidRPr="000F10B9" w:rsidRDefault="00D971A2" w:rsidP="002D36C4">
      <w:pPr>
        <w:pStyle w:val="a3"/>
        <w:numPr>
          <w:ilvl w:val="0"/>
          <w:numId w:val="2"/>
        </w:numPr>
        <w:rPr>
          <w:lang w:val="en-US"/>
        </w:rPr>
      </w:pPr>
    </w:p>
    <w:sectPr w:rsidR="00D971A2" w:rsidRPr="000F10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7595F"/>
    <w:multiLevelType w:val="hybridMultilevel"/>
    <w:tmpl w:val="A034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63022"/>
    <w:multiLevelType w:val="hybridMultilevel"/>
    <w:tmpl w:val="149C2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B5"/>
    <w:rsid w:val="000F10B9"/>
    <w:rsid w:val="001D7BBF"/>
    <w:rsid w:val="00283F0F"/>
    <w:rsid w:val="002D36C4"/>
    <w:rsid w:val="00AF56DE"/>
    <w:rsid w:val="00C33B0A"/>
    <w:rsid w:val="00D971A2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47C8"/>
  <w15:chartTrackingRefBased/>
  <w15:docId w15:val="{14689AB5-43F8-4949-91FF-6C1ED444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Simeonov</dc:creator>
  <cp:keywords/>
  <dc:description/>
  <cp:lastModifiedBy>Alexander Simeonov</cp:lastModifiedBy>
  <cp:revision>4</cp:revision>
  <dcterms:created xsi:type="dcterms:W3CDTF">2020-12-02T16:32:00Z</dcterms:created>
  <dcterms:modified xsi:type="dcterms:W3CDTF">2020-12-02T17:21:00Z</dcterms:modified>
</cp:coreProperties>
</file>