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0221" w14:textId="0C5A31C7" w:rsidR="00C26252" w:rsidRDefault="00C26252" w:rsidP="00C26252">
      <w:pPr>
        <w:jc w:val="center"/>
      </w:pPr>
      <w:proofErr w:type="spellStart"/>
      <w:r>
        <w:t>Bootcamp</w:t>
      </w:r>
      <w:proofErr w:type="spellEnd"/>
      <w:r>
        <w:t xml:space="preserve"> Java 09/11/22</w:t>
      </w:r>
    </w:p>
    <w:p w14:paraId="7B345A2F" w14:textId="2274B470" w:rsidR="00C26252" w:rsidRDefault="00C26252" w:rsidP="00C26252"/>
    <w:p w14:paraId="723AEDCC" w14:textId="59C1A564" w:rsidR="00C26252" w:rsidRDefault="00C26252" w:rsidP="00C26252"/>
    <w:p w14:paraId="74F2D7F3" w14:textId="784A14D6" w:rsidR="00C26252" w:rsidRDefault="00C26252" w:rsidP="00C26252">
      <w:pPr>
        <w:jc w:val="center"/>
      </w:pPr>
      <w:r>
        <w:t>Spring Framework</w:t>
      </w:r>
    </w:p>
    <w:p w14:paraId="4D0E5EC9" w14:textId="61CE5379" w:rsidR="00C26252" w:rsidRDefault="00C26252" w:rsidP="00C26252">
      <w:r>
        <w:t>Spring nada mais é que uma plataforma com diversos recurso para a construção de aplicativos Java, facilitando assim o desenvolvimento em Java EE com módulos que facilitam a construção de softwares reduzindo o tempo de desenvolvimento</w:t>
      </w:r>
    </w:p>
    <w:p w14:paraId="4365275E" w14:textId="1AA415E5" w:rsidR="00C26252" w:rsidRDefault="00C26252" w:rsidP="00C26252"/>
    <w:p w14:paraId="23E8B661" w14:textId="7DEE9CB3" w:rsidR="00C26252" w:rsidRDefault="00C26252" w:rsidP="00C26252">
      <w:pPr>
        <w:jc w:val="center"/>
      </w:pPr>
      <w:r>
        <w:t>O framework</w:t>
      </w:r>
    </w:p>
    <w:p w14:paraId="45FE6800" w14:textId="44BDACB7" w:rsidR="00C26252" w:rsidRDefault="00C26252" w:rsidP="00C26252">
      <w:r>
        <w:t>Dividido em 7 grupos</w:t>
      </w:r>
    </w:p>
    <w:p w14:paraId="3B97CD42" w14:textId="3505C401" w:rsidR="00C26252" w:rsidRDefault="00C26252" w:rsidP="00C26252">
      <w:r w:rsidRPr="00C26252">
        <w:drawing>
          <wp:inline distT="0" distB="0" distL="0" distR="0" wp14:anchorId="7DB4DA45" wp14:editId="302921E3">
            <wp:extent cx="5400040" cy="375793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193B" w14:textId="77FDAF1E" w:rsidR="00C26252" w:rsidRDefault="00C26252" w:rsidP="00C26252"/>
    <w:p w14:paraId="5A340510" w14:textId="3B5DBEBD" w:rsidR="00C26252" w:rsidRDefault="00C26252" w:rsidP="00C26252">
      <w:r>
        <w:t xml:space="preserve">Data </w:t>
      </w:r>
      <w:proofErr w:type="spellStart"/>
      <w:r>
        <w:t>acess</w:t>
      </w:r>
      <w:proofErr w:type="spellEnd"/>
      <w:r>
        <w:t>/</w:t>
      </w:r>
      <w:proofErr w:type="spellStart"/>
      <w:r>
        <w:t>integration</w:t>
      </w:r>
      <w:proofErr w:type="spellEnd"/>
      <w:r>
        <w:t>: funcionalidades para transações de banco de dados</w:t>
      </w:r>
    </w:p>
    <w:p w14:paraId="5110D351" w14:textId="166B25FD" w:rsidR="00C26252" w:rsidRDefault="00C26252" w:rsidP="00C26252">
      <w:r>
        <w:t>Web: implementações para aplicações web</w:t>
      </w:r>
    </w:p>
    <w:p w14:paraId="279D1FC5" w14:textId="17D7EBD6" w:rsidR="00C26252" w:rsidRDefault="00C26252" w:rsidP="00C26252">
      <w:proofErr w:type="spellStart"/>
      <w:r>
        <w:t>Aop</w:t>
      </w:r>
      <w:proofErr w:type="spellEnd"/>
      <w:r>
        <w:t xml:space="preserve">: programação orientada a </w:t>
      </w:r>
      <w:proofErr w:type="spellStart"/>
      <w:r>
        <w:t>aspects</w:t>
      </w:r>
      <w:proofErr w:type="spellEnd"/>
    </w:p>
    <w:p w14:paraId="517F2411" w14:textId="0B6768E8" w:rsidR="00C26252" w:rsidRDefault="00C26252" w:rsidP="00C26252">
      <w:r>
        <w:t xml:space="preserve">Test: suporte para testes unitários com </w:t>
      </w:r>
      <w:proofErr w:type="spellStart"/>
      <w:r>
        <w:t>Junit</w:t>
      </w:r>
      <w:proofErr w:type="spellEnd"/>
    </w:p>
    <w:p w14:paraId="6739AB4E" w14:textId="2BB98601" w:rsidR="00C26252" w:rsidRDefault="00C26252" w:rsidP="00C26252">
      <w:r>
        <w:t>Core container: parte fundamental do framework, dentro dele que fica a injeção de controle e de dependências</w:t>
      </w:r>
    </w:p>
    <w:p w14:paraId="113E113A" w14:textId="0756A54A" w:rsidR="00C26252" w:rsidRDefault="00C26252" w:rsidP="00C26252"/>
    <w:p w14:paraId="220FC1F4" w14:textId="41F6B439" w:rsidR="00C26252" w:rsidRDefault="00C26252" w:rsidP="00C26252">
      <w:pPr>
        <w:jc w:val="center"/>
      </w:pPr>
      <w:r>
        <w:t>Dados Relevantes</w:t>
      </w:r>
    </w:p>
    <w:p w14:paraId="306CB67D" w14:textId="125ABA0C" w:rsidR="00C26252" w:rsidRDefault="00C26252" w:rsidP="00C26252">
      <w:r w:rsidRPr="00C26252">
        <w:lastRenderedPageBreak/>
        <w:drawing>
          <wp:inline distT="0" distB="0" distL="0" distR="0" wp14:anchorId="3B6D6585" wp14:editId="1C15FB69">
            <wp:extent cx="5400040" cy="3900805"/>
            <wp:effectExtent l="0" t="0" r="0" b="4445"/>
            <wp:docPr id="2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1C1A" w14:textId="4262DEB2" w:rsidR="00C26252" w:rsidRDefault="00C26252" w:rsidP="00C26252"/>
    <w:p w14:paraId="660636EB" w14:textId="16BD21CF" w:rsidR="00C26252" w:rsidRDefault="00C26252" w:rsidP="00C26252">
      <w:pPr>
        <w:jc w:val="center"/>
      </w:pPr>
      <w:r>
        <w:t>Para saber mais</w:t>
      </w:r>
    </w:p>
    <w:p w14:paraId="68F0DF93" w14:textId="38920B98" w:rsidR="00C26252" w:rsidRDefault="00C26252" w:rsidP="00C26252">
      <w:r w:rsidRPr="00C26252">
        <w:drawing>
          <wp:inline distT="0" distB="0" distL="0" distR="0" wp14:anchorId="55D386CE" wp14:editId="0F248099">
            <wp:extent cx="5400040" cy="1160780"/>
            <wp:effectExtent l="0" t="0" r="0" b="127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ABEA" w14:textId="70C6CAC4" w:rsidR="00C26252" w:rsidRDefault="00C26252" w:rsidP="00C26252"/>
    <w:p w14:paraId="155DAB1E" w14:textId="457A5AF7" w:rsidR="00C26252" w:rsidRDefault="00C26252" w:rsidP="00C26252"/>
    <w:p w14:paraId="020090FF" w14:textId="5F16BE7A" w:rsidR="00C26252" w:rsidRDefault="00C26252" w:rsidP="00C26252">
      <w:pPr>
        <w:jc w:val="center"/>
      </w:pPr>
      <w:r>
        <w:t>Beans</w:t>
      </w:r>
    </w:p>
    <w:p w14:paraId="6A4345C6" w14:textId="5952AFCA" w:rsidR="00C26252" w:rsidRDefault="00C26252" w:rsidP="00C26252">
      <w:r>
        <w:t xml:space="preserve">Um </w:t>
      </w:r>
      <w:proofErr w:type="spellStart"/>
      <w:r>
        <w:t>bean</w:t>
      </w:r>
      <w:proofErr w:type="spellEnd"/>
      <w:r>
        <w:t xml:space="preserve"> se trata de um objeto que é instanciado, montado e gerenciado por um container do </w:t>
      </w:r>
      <w:proofErr w:type="spellStart"/>
      <w:r>
        <w:t>spring</w:t>
      </w:r>
      <w:proofErr w:type="spellEnd"/>
      <w:r>
        <w:t xml:space="preserve"> através da inversão de controle e injeção de dependências</w:t>
      </w:r>
    </w:p>
    <w:p w14:paraId="542EB298" w14:textId="1E8665BC" w:rsidR="00C26252" w:rsidRDefault="00C26252" w:rsidP="00C26252"/>
    <w:p w14:paraId="0182F4C4" w14:textId="39EAAA08" w:rsidR="00C26252" w:rsidRDefault="00C26252" w:rsidP="00C26252">
      <w:pPr>
        <w:jc w:val="center"/>
      </w:pPr>
      <w:r>
        <w:t>Ciclo de vida de um Bean</w:t>
      </w:r>
    </w:p>
    <w:p w14:paraId="7A89D45D" w14:textId="20CCD638" w:rsidR="00C26252" w:rsidRDefault="00C26252" w:rsidP="00C26252">
      <w:pPr>
        <w:jc w:val="center"/>
      </w:pPr>
      <w:r w:rsidRPr="00C26252">
        <w:lastRenderedPageBreak/>
        <w:drawing>
          <wp:inline distT="0" distB="0" distL="0" distR="0" wp14:anchorId="1B134485" wp14:editId="6606753F">
            <wp:extent cx="5400040" cy="446214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DE22" w14:textId="3950BC9B" w:rsidR="00C26252" w:rsidRDefault="00C26252" w:rsidP="00C26252"/>
    <w:p w14:paraId="696062B1" w14:textId="1B7A3004" w:rsidR="00C26252" w:rsidRDefault="00C26252" w:rsidP="00C26252">
      <w:pPr>
        <w:jc w:val="center"/>
      </w:pPr>
      <w:r>
        <w:t>Configurando Beans</w:t>
      </w:r>
    </w:p>
    <w:p w14:paraId="3990C59F" w14:textId="5FD20C9D" w:rsidR="00C26252" w:rsidRDefault="00C26252" w:rsidP="00C26252">
      <w:r>
        <w:t xml:space="preserve">É possível configurar um </w:t>
      </w:r>
      <w:proofErr w:type="spellStart"/>
      <w:r>
        <w:t>bean</w:t>
      </w:r>
      <w:proofErr w:type="spellEnd"/>
      <w:r>
        <w:t xml:space="preserve"> de duas formas por arquivos </w:t>
      </w:r>
      <w:proofErr w:type="spellStart"/>
      <w:r>
        <w:t>xml</w:t>
      </w:r>
      <w:proofErr w:type="spellEnd"/>
      <w:r>
        <w:t xml:space="preserve"> ou através de anotações</w:t>
      </w:r>
    </w:p>
    <w:p w14:paraId="183AC917" w14:textId="05110A26" w:rsidR="00C26252" w:rsidRDefault="00C26252" w:rsidP="00C26252">
      <w:r>
        <w:t xml:space="preserve">Já em XML seria preciso definir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bean</w:t>
      </w:r>
      <w:proofErr w:type="spellEnd"/>
      <w:r>
        <w:t xml:space="preserve">&gt; dentro de uma </w:t>
      </w:r>
      <w:proofErr w:type="spellStart"/>
      <w:r>
        <w:t>tag</w:t>
      </w:r>
      <w:proofErr w:type="spellEnd"/>
      <w:r>
        <w:t xml:space="preserve"> principal &lt;</w:t>
      </w:r>
      <w:proofErr w:type="spellStart"/>
      <w:r>
        <w:t>beans</w:t>
      </w:r>
      <w:proofErr w:type="spellEnd"/>
      <w:r>
        <w:t xml:space="preserve">&gt; passando o path da classe assim o </w:t>
      </w:r>
      <w:proofErr w:type="spellStart"/>
      <w:r>
        <w:t>spring</w:t>
      </w:r>
      <w:proofErr w:type="spellEnd"/>
      <w:r>
        <w:t xml:space="preserve"> saberá quais classes gerenciar a criação de instâncias e a injeção de dependências</w:t>
      </w:r>
    </w:p>
    <w:p w14:paraId="79BF0721" w14:textId="377ACDB4" w:rsidR="00C26252" w:rsidRDefault="00A04622" w:rsidP="00C26252">
      <w:r w:rsidRPr="00A04622">
        <w:drawing>
          <wp:inline distT="0" distB="0" distL="0" distR="0" wp14:anchorId="09B15B96" wp14:editId="1CCE7568">
            <wp:extent cx="5400040" cy="1820545"/>
            <wp:effectExtent l="0" t="0" r="0" b="8255"/>
            <wp:docPr id="5" name="Imagem 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51B2" w14:textId="0E751BAB" w:rsidR="00A04622" w:rsidRDefault="00A04622" w:rsidP="00C26252"/>
    <w:p w14:paraId="3DB3284B" w14:textId="186C43BC" w:rsidR="00A04622" w:rsidRDefault="00A04622" w:rsidP="00A04622">
      <w:pPr>
        <w:jc w:val="center"/>
      </w:pPr>
      <w:r>
        <w:t xml:space="preserve">Bean </w:t>
      </w:r>
      <w:proofErr w:type="spellStart"/>
      <w:r>
        <w:t>factory</w:t>
      </w:r>
      <w:proofErr w:type="spellEnd"/>
      <w:r>
        <w:t xml:space="preserve"> ou </w:t>
      </w:r>
      <w:proofErr w:type="spellStart"/>
      <w:r>
        <w:t>applicationContext</w:t>
      </w:r>
      <w:proofErr w:type="spellEnd"/>
    </w:p>
    <w:p w14:paraId="74DAD665" w14:textId="2FE5FD4B" w:rsidR="00A04622" w:rsidRDefault="00A04622" w:rsidP="00A04622">
      <w:proofErr w:type="spellStart"/>
      <w:r>
        <w:lastRenderedPageBreak/>
        <w:t>BeanFactory</w:t>
      </w:r>
      <w:proofErr w:type="spellEnd"/>
      <w:r>
        <w:t xml:space="preserve"> fornece um mecanismo de configuração avançada capaz de gerenciar objetos de qualquer natureza</w:t>
      </w:r>
    </w:p>
    <w:p w14:paraId="2532E783" w14:textId="55458922" w:rsidR="00A04622" w:rsidRDefault="00A04622" w:rsidP="00A04622">
      <w:proofErr w:type="spellStart"/>
      <w:r>
        <w:t>Application</w:t>
      </w:r>
      <w:proofErr w:type="spellEnd"/>
      <w:r>
        <w:t xml:space="preserve"> contexto se baseia na </w:t>
      </w:r>
      <w:proofErr w:type="spellStart"/>
      <w:r>
        <w:t>beanfactory</w:t>
      </w:r>
      <w:proofErr w:type="spellEnd"/>
      <w:r>
        <w:t xml:space="preserve"> (uma </w:t>
      </w:r>
      <w:proofErr w:type="spellStart"/>
      <w:r>
        <w:t>subinterface</w:t>
      </w:r>
      <w:proofErr w:type="spellEnd"/>
      <w:r>
        <w:t xml:space="preserve">) e adiciona outras funcionalidades, como integração mais fácil com os recursos AOP do </w:t>
      </w:r>
      <w:proofErr w:type="spellStart"/>
      <w:r>
        <w:t>spring</w:t>
      </w:r>
      <w:proofErr w:type="spellEnd"/>
      <w:r>
        <w:t xml:space="preserve">, manipulação de recursos de mensagem (para uso na internacionalização), propagação de eventos e contextos específicos da camada de aplicativo, como </w:t>
      </w:r>
      <w:proofErr w:type="spellStart"/>
      <w:r>
        <w:t>webaplicationcontext</w:t>
      </w:r>
      <w:proofErr w:type="spellEnd"/>
      <w:r>
        <w:t xml:space="preserve"> para uso em aplicativos da web</w:t>
      </w:r>
    </w:p>
    <w:p w14:paraId="67AAAF2C" w14:textId="77777777" w:rsidR="00A04622" w:rsidRDefault="00A04622" w:rsidP="00A04622"/>
    <w:sectPr w:rsidR="00A04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52"/>
    <w:rsid w:val="00A04622"/>
    <w:rsid w:val="00C2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DE43"/>
  <w15:chartTrackingRefBased/>
  <w15:docId w15:val="{E938F187-027B-4BF2-AF70-00BB9324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259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2022-11-09T19:08:00Z</dcterms:created>
  <dcterms:modified xsi:type="dcterms:W3CDTF">2022-11-09T19:21:00Z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2022-11-09T19:21:53Z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9a2462a3-6fa0-4af5-8647-0174f4590342</vt:lpwstr>
  </property>
  <property fmtid="{D5CDD505-2E9C-101B-9397-08002B2CF9AE}" pid="8" name="MSIP_Label_defa4170-0d19-0005-0004-bc88714345d2_ContentBits">
    <vt:lpwstr>0</vt:lpwstr>
  </property>
</Properties>
</file>