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Coherent Outreach — Company Knowledge Base</w:t>
      </w:r>
    </w:p>
    <w:p>
      <w:r>
        <w:rPr>
          <w:i/>
          <w:sz w:val="22"/>
        </w:rPr>
        <w:t>Internal document for sales, marketing, and AI-assisted sequence generation.</w:t>
      </w:r>
    </w:p>
    <w:p/>
    <w:p>
      <w:pPr>
        <w:pStyle w:val="Heading1"/>
      </w:pPr>
      <w:r>
        <w:t>1. Company Overview</w:t>
      </w:r>
    </w:p>
    <w:p>
      <w:r>
        <w:t>Coherent Outreach is a B2B growth company built on multi-channel outreach. We help revenue teams reach prospects where they actually respond — email, LinkedIn, phone, SMS, and WhatsApp — from one coordinated playbook instead of disconnected tools.</w:t>
      </w:r>
    </w:p>
    <w:p>
      <w:r>
        <w:t>Founded to solve the problem of fragmented follow-up, we combine sequencing, personalization, and reply intelligence so every touch feels intentional, not spammy.</w:t>
      </w:r>
    </w:p>
    <w:p>
      <w:pPr>
        <w:pStyle w:val="Heading2"/>
      </w:pPr>
      <w:r>
        <w:t>2. Mission &amp; Value Proposition</w:t>
      </w:r>
    </w:p>
    <w:p>
      <w:pPr>
        <w:pStyle w:val="ListBullet"/>
      </w:pPr>
      <w:r>
        <w:t>Mission: Make outbound feel human at scale by orchestrating the right message on the right channel at the right time.</w:t>
      </w:r>
    </w:p>
    <w:p>
      <w:pPr>
        <w:pStyle w:val="ListBullet"/>
      </w:pPr>
      <w:r>
        <w:t>Value proposition: One platform to design, run, and optimize multi-step outreach across email and social — with AI that learns from replies.</w:t>
      </w:r>
    </w:p>
    <w:p>
      <w:pPr>
        <w:pStyle w:val="ListBullet"/>
      </w:pPr>
      <w:r>
        <w:t>Tagline options: “Outreach that stays coherent.” / “Every channel. One story.” / “Stop guessing — start sequencing.”</w:t>
      </w:r>
    </w:p>
    <w:p>
      <w:pPr>
        <w:pStyle w:val="Heading2"/>
      </w:pPr>
      <w:r>
        <w:t>3. What We Sell</w:t>
      </w:r>
    </w:p>
    <w:p>
      <w:pPr>
        <w:pStyle w:val="ListBullet"/>
      </w:pPr>
      <w:r>
        <w:t>Multi-channel sequence builder — drag-and-drop steps across email, LinkedIn connect/DM, call tasks, SMS, and WhatsApp.</w:t>
      </w:r>
    </w:p>
    <w:p>
      <w:pPr>
        <w:pStyle w:val="ListBullet"/>
      </w:pPr>
      <w:r>
        <w:t>AI sequence generation — turn a brief and uploaded knowledge into ready-to-edit campaigns in minutes.</w:t>
      </w:r>
    </w:p>
    <w:p>
      <w:pPr>
        <w:pStyle w:val="ListBullet"/>
      </w:pPr>
      <w:r>
        <w:t>Reply intelligence — sentiment labeling, hot-lead surfacing, and AI-drafted follow-ups grounded in conversation history.</w:t>
      </w:r>
    </w:p>
    <w:p>
      <w:pPr>
        <w:pStyle w:val="ListBullet"/>
      </w:pPr>
      <w:r>
        <w:t>Lead vault (RAG) — per-lead context so follow-ups reference what was actually said, not generic templates.</w:t>
      </w:r>
    </w:p>
    <w:p>
      <w:pPr>
        <w:pStyle w:val="ListBullet"/>
      </w:pPr>
      <w:r>
        <w:t>Deliverability-aware sending — daily caps, jitter, and channel-specific limits to protect sender reputation.</w:t>
      </w:r>
    </w:p>
    <w:p>
      <w:pPr>
        <w:pStyle w:val="Heading2"/>
      </w:pPr>
      <w:r>
        <w:t>4. Ideal Customer Profile (ICP)</w:t>
      </w:r>
    </w:p>
    <w:p>
      <w:pPr>
        <w:pStyle w:val="ListBullet"/>
      </w:pPr>
      <w:r>
        <w:t>B2B companies with 5–200 person sales or growth teams.</w:t>
      </w:r>
    </w:p>
    <w:p>
      <w:pPr>
        <w:pStyle w:val="ListBullet"/>
      </w:pPr>
      <w:r>
        <w:t>Founders, SDR leaders, and RevOps at SaaS, agencies, and professional services firms.</w:t>
      </w:r>
    </w:p>
    <w:p>
      <w:pPr>
        <w:pStyle w:val="ListBullet"/>
      </w:pPr>
      <w:r>
        <w:t>Teams already doing outbound but struggling with low reply rates, tool sprawl, or inconsistent messaging.</w:t>
      </w:r>
    </w:p>
    <w:p>
      <w:pPr>
        <w:pStyle w:val="ListBullet"/>
      </w:pPr>
      <w:r>
        <w:t>Geography: North America, UK, and India-first SaaS; open to global English-speaking markets.</w:t>
      </w:r>
    </w:p>
    <w:p>
      <w:pPr>
        <w:pStyle w:val="ListBullet"/>
      </w:pPr>
      <w:r>
        <w:t>Deal size sweet spot: $3k–$50k ACV; sales cycle 2–8 weeks when champion is Head of Sales or Growth.</w:t>
      </w:r>
    </w:p>
    <w:p>
      <w:pPr>
        <w:pStyle w:val="Heading2"/>
      </w:pPr>
      <w:r>
        <w:t>5. Pain Points We Solve</w:t>
      </w:r>
    </w:p>
    <w:p>
      <w:pPr>
        <w:pStyle w:val="ListBullet"/>
      </w:pPr>
      <w:r>
        <w:t>Prospects ignore single-channel email blasts — we coordinate email + LinkedIn + timely call/SMS nudges.</w:t>
      </w:r>
    </w:p>
    <w:p>
      <w:pPr>
        <w:pStyle w:val="ListBullet"/>
      </w:pPr>
      <w:r>
        <w:t>Reps rewrite the same follow-ups manually — AI drafts use vault context and approved company messaging.</w:t>
      </w:r>
    </w:p>
    <w:p>
      <w:pPr>
        <w:pStyle w:val="ListBullet"/>
      </w:pPr>
      <w:r>
        <w:t>No visibility into which sequence steps actually convert — dashboard shows sentiment, hot leads, and at-risk enrolments.</w:t>
      </w:r>
    </w:p>
    <w:p>
      <w:pPr>
        <w:pStyle w:val="ListBullet"/>
      </w:pPr>
      <w:r>
        <w:t>LinkedIn and email live in separate tools — one sequence timeline across channels.</w:t>
      </w:r>
    </w:p>
    <w:p>
      <w:pPr>
        <w:pStyle w:val="ListBullet"/>
      </w:pPr>
      <w:r>
        <w:t>Compliance and fatigue — built-in caps, unsubscribe handling, and suppression across all channels.</w:t>
      </w:r>
    </w:p>
    <w:p>
      <w:pPr>
        <w:pStyle w:val="Heading2"/>
      </w:pPr>
      <w:r>
        <w:t>6. Multi-Channel Playbook</w:t>
      </w:r>
    </w:p>
    <w:p>
      <w:pPr>
        <w:pStyle w:val="Heading3"/>
      </w:pPr>
      <w:r>
        <w:t>Email</w:t>
      </w:r>
    </w:p>
    <w:p>
      <w:pPr>
        <w:pStyle w:val="ListBullet"/>
      </w:pPr>
      <w:r>
        <w:t>Best for: first touch, value-led follow-ups, sharing one-pagers or case studies.</w:t>
      </w:r>
    </w:p>
    <w:p>
      <w:pPr>
        <w:pStyle w:val="ListBullet"/>
      </w:pPr>
      <w:r>
        <w:t>Keep subject lines under 7 words; lead with their outcome, not our product name.</w:t>
      </w:r>
    </w:p>
    <w:p>
      <w:pPr>
        <w:pStyle w:val="ListBullet"/>
      </w:pPr>
      <w:r>
        <w:t>Recommended cadence: Day 0 intro, Day 3 bump, Day 7 new angle, Day 12 break-up or soft close.</w:t>
      </w:r>
    </w:p>
    <w:p>
      <w:pPr>
        <w:pStyle w:val="Heading3"/>
      </w:pPr>
      <w:r>
        <w:t>LinkedIn</w:t>
      </w:r>
    </w:p>
    <w:p>
      <w:pPr>
        <w:pStyle w:val="ListBullet"/>
      </w:pPr>
      <w:r>
        <w:t>Best for: warm-up before email, mutual connections, and short DM follow-ups after email opens.</w:t>
      </w:r>
    </w:p>
    <w:p>
      <w:pPr>
        <w:pStyle w:val="ListBullet"/>
      </w:pPr>
      <w:r>
        <w:t>Connect note: mention a specific trigger (funding, hiring, product launch) — never pitch in the connect request.</w:t>
      </w:r>
    </w:p>
    <w:p>
      <w:pPr>
        <w:pStyle w:val="ListBullet"/>
      </w:pPr>
      <w:r>
        <w:t>DM follow-up: reference the email subject line; ask one clear question.</w:t>
      </w:r>
    </w:p>
    <w:p>
      <w:pPr>
        <w:pStyle w:val="Heading3"/>
      </w:pPr>
      <w:r>
        <w:t>Phone / Call tasks</w:t>
      </w:r>
    </w:p>
    <w:p>
      <w:pPr>
        <w:pStyle w:val="ListBullet"/>
      </w:pPr>
      <w:r>
        <w:t>Best for: high-intent leads (positive reply, pricing question, demo request).</w:t>
      </w:r>
    </w:p>
    <w:p>
      <w:pPr>
        <w:pStyle w:val="ListBullet"/>
      </w:pPr>
      <w:r>
        <w:t>Call goal: confirm fit in 15 minutes, not a full demo on first call.</w:t>
      </w:r>
    </w:p>
    <w:p>
      <w:pPr>
        <w:pStyle w:val="ListBullet"/>
      </w:pPr>
      <w:r>
        <w:t>Voicemail script: name, company, one reason you called, and a specific callback window.</w:t>
      </w:r>
    </w:p>
    <w:p>
      <w:pPr>
        <w:pStyle w:val="Heading3"/>
      </w:pPr>
      <w:r>
        <w:t>SMS &amp; WhatsApp</w:t>
      </w:r>
    </w:p>
    <w:p>
      <w:pPr>
        <w:pStyle w:val="ListBullet"/>
      </w:pPr>
      <w:r>
        <w:t>Best for: time-sensitive reminders, meeting confirmations, and re-engaging stalled threads.</w:t>
      </w:r>
    </w:p>
    <w:p>
      <w:pPr>
        <w:pStyle w:val="ListBullet"/>
      </w:pPr>
      <w:r>
        <w:t>Always opt-in friendly; keep messages under 320 characters; include an easy opt-out.</w:t>
      </w:r>
    </w:p>
    <w:p>
      <w:pPr>
        <w:pStyle w:val="ListBullet"/>
      </w:pPr>
      <w:r>
        <w:t>WhatsApp: use for regions where business WhatsApp is normal (India, UK, EU, LATAM).</w:t>
      </w:r>
    </w:p>
    <w:p>
      <w:pPr>
        <w:pStyle w:val="Heading2"/>
      </w:pPr>
      <w:r>
        <w:t>7. Messaging Pillars</w:t>
      </w:r>
    </w:p>
    <w:p>
      <w:r>
        <w:rPr>
          <w:b/>
        </w:rPr>
        <w:t xml:space="preserve">Coherence: </w:t>
      </w:r>
      <w:r>
        <w:t>Every touch should reference the same core story — problem, proof, next step.</w:t>
      </w:r>
    </w:p>
    <w:p>
      <w:r>
        <w:rPr>
          <w:b/>
        </w:rPr>
        <w:t xml:space="preserve">Proof: </w:t>
      </w:r>
      <w:r>
        <w:t>Lead with customer outcomes: reply rate lift, time saved, fewer tools.</w:t>
      </w:r>
    </w:p>
    <w:p>
      <w:r>
        <w:rPr>
          <w:b/>
        </w:rPr>
        <w:t xml:space="preserve">Speed to value: </w:t>
      </w:r>
      <w:r>
        <w:t>Teams launch a 5-step sequence in under an hour with AI + knowledge upload.</w:t>
      </w:r>
    </w:p>
    <w:p>
      <w:r>
        <w:rPr>
          <w:b/>
        </w:rPr>
        <w:t xml:space="preserve">Safety: </w:t>
      </w:r>
      <w:r>
        <w:t>Reputation matters — caps, jitter, and sentiment-aware pauses protect domains and LinkedIn accounts.</w:t>
      </w:r>
    </w:p>
    <w:p>
      <w:pPr>
        <w:pStyle w:val="Heading2"/>
      </w:pPr>
      <w:r>
        <w:t>8. Tone &amp; Voice Guidelines</w:t>
      </w:r>
    </w:p>
    <w:p>
      <w:pPr>
        <w:pStyle w:val="ListBullet"/>
      </w:pPr>
      <w:r>
        <w:t>Professional but conversational — write like a helpful peer, not a billboard.</w:t>
      </w:r>
    </w:p>
    <w:p>
      <w:pPr>
        <w:pStyle w:val="ListBullet"/>
      </w:pPr>
      <w:r>
        <w:t>Confident, not arrogant; specific, not buzzword-heavy.</w:t>
      </w:r>
    </w:p>
    <w:p>
      <w:pPr>
        <w:pStyle w:val="ListBullet"/>
      </w:pPr>
      <w:r>
        <w:t>Avoid: “synergy,” “revolutionary,” “game-changing,” “hope this finds you well.”</w:t>
      </w:r>
    </w:p>
    <w:p>
      <w:pPr>
        <w:pStyle w:val="ListBullet"/>
      </w:pPr>
      <w:r>
        <w:t>Prefer: concrete numbers, named outcomes, and one clear CTA per message.</w:t>
      </w:r>
    </w:p>
    <w:p>
      <w:pPr>
        <w:pStyle w:val="ListBullet"/>
      </w:pPr>
      <w:r>
        <w:t>Personalization tokens: {{first_name}}, {{company}}, {{title}}, {{trigger_event}}.</w:t>
      </w:r>
    </w:p>
    <w:p>
      <w:pPr>
        <w:pStyle w:val="Heading2"/>
      </w:pPr>
      <w:r>
        <w:t>9. Approved CTAs</w:t>
      </w:r>
    </w:p>
    <w:p>
      <w:pPr>
        <w:pStyle w:val="ListBullet"/>
      </w:pPr>
      <w:r>
        <w:t>Worth a 15-minute call this week to see if multi-channel sequencing fits your stack?</w:t>
      </w:r>
    </w:p>
    <w:p>
      <w:pPr>
        <w:pStyle w:val="ListBullet"/>
      </w:pPr>
      <w:r>
        <w:t>Open to a quick walkthrough of how teams run email + LinkedIn from one timeline?</w:t>
      </w:r>
    </w:p>
    <w:p>
      <w:pPr>
        <w:pStyle w:val="ListBullet"/>
      </w:pPr>
      <w:r>
        <w:t>Should I send a 2-minute loom on how we draft follow-ups from actual reply context?</w:t>
      </w:r>
    </w:p>
    <w:p>
      <w:pPr>
        <w:pStyle w:val="ListBullet"/>
      </w:pPr>
      <w:r>
        <w:t>If timing is bad, happy to circle back next quarter — which month works better?</w:t>
      </w:r>
    </w:p>
    <w:p>
      <w:pPr>
        <w:pStyle w:val="ListBullet"/>
      </w:pPr>
      <w:r>
        <w:t>Reply “demo” and I’ll send three calendar slots.</w:t>
      </w:r>
    </w:p>
    <w:p>
      <w:pPr>
        <w:pStyle w:val="Heading2"/>
      </w:pPr>
      <w:r>
        <w:t>10. Objection Handling</w:t>
      </w:r>
    </w:p>
    <w:p>
      <w:r>
        <w:rPr>
          <w:b/>
        </w:rPr>
        <w:t>Objection: We already use [Salesloft / Outreach / HubSpot sequences]</w:t>
      </w:r>
    </w:p>
    <w:p>
      <w:r>
        <w:t>Response: Those tools excel at email. We unify email, LinkedIn, SMS, and call tasks in one sequence with reply-aware AI follow-ups — many teams keep HubSpot as CRM and use us for orchestration.</w:t>
      </w:r>
    </w:p>
    <w:p>
      <w:r>
        <w:rPr>
          <w:b/>
        </w:rPr>
        <w:t>Objection: We don’t want to spam LinkedIn</w:t>
      </w:r>
    </w:p>
    <w:p>
      <w:r>
        <w:t>Response: Daily caps and human-in-the-loop steps keep volume safe. Connect notes are trigger-based, not bulk pitch blasts.</w:t>
      </w:r>
    </w:p>
    <w:p>
      <w:r>
        <w:rPr>
          <w:b/>
        </w:rPr>
        <w:t>Objection: AI content feels generic</w:t>
      </w:r>
    </w:p>
    <w:p>
      <w:r>
        <w:t>Response: Upload your positioning doc (like this one) — generation and follow-up drafts pull from your knowledge base and per-lead vault, not blank prompts.</w:t>
      </w:r>
    </w:p>
    <w:p>
      <w:r>
        <w:rPr>
          <w:b/>
        </w:rPr>
        <w:t>Objection: No budget this quarter</w:t>
      </w:r>
    </w:p>
    <w:p>
      <w:r>
        <w:t>Response: Understood. Can I send a one-page ROI snapshot based on your team size? No call required.</w:t>
      </w:r>
    </w:p>
    <w:p>
      <w:pPr>
        <w:pStyle w:val="Heading2"/>
      </w:pPr>
      <w:r>
        <w:t>11. Proof Points &amp; Social Proof</w:t>
      </w:r>
    </w:p>
    <w:p>
      <w:pPr>
        <w:pStyle w:val="ListBullet"/>
      </w:pPr>
      <w:r>
        <w:t>Customers report 2–3× reply rates when adding LinkedIn steps to existing email sequences.</w:t>
      </w:r>
    </w:p>
    <w:p>
      <w:pPr>
        <w:pStyle w:val="ListBullet"/>
      </w:pPr>
      <w:r>
        <w:t>Average time to first live sequence: under 60 minutes including knowledge upload.</w:t>
      </w:r>
    </w:p>
    <w:p>
      <w:pPr>
        <w:pStyle w:val="ListBullet"/>
      </w:pPr>
      <w:r>
        <w:t>Sentiment tagging surfaces “hot” replies (pricing, timeline, demo interest) on the dashboard within minutes.</w:t>
      </w:r>
    </w:p>
    <w:p>
      <w:pPr>
        <w:pStyle w:val="ListBullet"/>
      </w:pPr>
      <w:r>
        <w:t>Example win: B2B SaaS team (40 SDRs) consolidated 4 tools into one workflow and cut follow-up drafting time by ~70%.</w:t>
      </w:r>
    </w:p>
    <w:p>
      <w:pPr>
        <w:pStyle w:val="Heading2"/>
      </w:pPr>
      <w:r>
        <w:t>12. Pricing Positioning (High Level)</w:t>
      </w:r>
    </w:p>
    <w:p>
      <w:r>
        <w:t>We price per seat with volume tiers for sequences and AI usage. Position as mid-market: more capable than single-channel sequencers, more affordable than stitching together five point tools. Offer a 14-day pilot for teams over 5 seats. Do not quote exact dollar amounts in cold outreach — invite a scoping call.</w:t>
      </w:r>
    </w:p>
    <w:p>
      <w:pPr>
        <w:pStyle w:val="Heading2"/>
      </w:pPr>
      <w:r>
        <w:t>13. Compliance &amp; Opt-Out</w:t>
      </w:r>
    </w:p>
    <w:p>
      <w:pPr>
        <w:pStyle w:val="ListBullet"/>
      </w:pPr>
      <w:r>
        <w:t>Honor unsubscribe and “not interested” across all channels immediately.</w:t>
      </w:r>
    </w:p>
    <w:p>
      <w:pPr>
        <w:pStyle w:val="ListBullet"/>
      </w:pPr>
      <w:r>
        <w:t>CAN-SPAM: physical address and clear unsubscribe in marketing emails where required.</w:t>
      </w:r>
    </w:p>
    <w:p>
      <w:pPr>
        <w:pStyle w:val="ListBullet"/>
      </w:pPr>
      <w:r>
        <w:t>LinkedIn: respect platform limits; no automation that violates LinkedIn Terms of Service.</w:t>
      </w:r>
    </w:p>
    <w:p>
      <w:pPr>
        <w:pStyle w:val="ListBullet"/>
      </w:pPr>
      <w:r>
        <w:t>SMS/WhatsApp: obtain appropriate consent; include STOP language where applicable.</w:t>
      </w:r>
    </w:p>
    <w:p>
      <w:pPr>
        <w:pStyle w:val="Heading2"/>
      </w:pPr>
      <w:r>
        <w:t>14. Sample Sequence Angles (for AI generation)</w:t>
      </w:r>
    </w:p>
    <w:p>
      <w:pPr>
        <w:pStyle w:val="ListNumber"/>
      </w:pPr>
      <w:r>
        <w:t>SaaS founder — book demo: 3 email + 1 LinkedIn connect + 1 call task over 10 days.</w:t>
      </w:r>
    </w:p>
    <w:p>
      <w:pPr>
        <w:pStyle w:val="ListNumber"/>
      </w:pPr>
      <w:r>
        <w:t>SDR leader — tool consolidation: lead with pain of 4 tools, offer loom walkthrough.</w:t>
      </w:r>
    </w:p>
    <w:p>
      <w:pPr>
        <w:pStyle w:val="ListNumber"/>
      </w:pPr>
      <w:r>
        <w:t>Agency owner — client results: case study on reply rate lift with multi-channel.</w:t>
      </w:r>
    </w:p>
    <w:p>
      <w:pPr>
        <w:pStyle w:val="ListNumber"/>
      </w:pPr>
      <w:r>
        <w:t>RevOps — integration story: works alongside CRM; focus on timeline + sentiment dashboard.</w:t>
      </w:r>
    </w:p>
    <w:p/>
    <w:p>
      <w:r>
        <w:rPr>
          <w:i/>
        </w:rPr>
        <w:t>Document version: 1.0 | Last updated: June 2026 | Owner: Marketing &amp; Sales Enablement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