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E0F4" w14:textId="7FF26B24" w:rsidR="003032F9" w:rsidRDefault="00D57305" w:rsidP="00D57305">
      <w:pPr>
        <w:jc w:val="center"/>
        <w:rPr>
          <w:lang w:val="sr-Latn-RS"/>
        </w:rPr>
      </w:pPr>
      <w:r>
        <w:rPr>
          <w:lang w:val="sr-Latn-RS"/>
        </w:rPr>
        <w:t>MA273, DZ3</w:t>
      </w:r>
    </w:p>
    <w:p w14:paraId="12053D64" w14:textId="6E10DBCC" w:rsidR="00D57305" w:rsidRDefault="00D57305" w:rsidP="00D57305">
      <w:pPr>
        <w:jc w:val="center"/>
        <w:rPr>
          <w:lang w:val="sr-Latn-RS"/>
        </w:rPr>
      </w:pPr>
    </w:p>
    <w:p w14:paraId="6789AEEC" w14:textId="77777777" w:rsidR="00D57305" w:rsidRPr="00E97FB9" w:rsidRDefault="00D57305" w:rsidP="00D57305">
      <w:pPr>
        <w:numPr>
          <w:ilvl w:val="0"/>
          <w:numId w:val="2"/>
        </w:numPr>
        <w:tabs>
          <w:tab w:val="clear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Slučajna promenljiva X data je funkcijom gustine</w:t>
      </w:r>
    </w:p>
    <w:p w14:paraId="2808700C" w14:textId="77777777" w:rsidR="00D57305" w:rsidRPr="00E97FB9" w:rsidRDefault="00D57305" w:rsidP="00D57305">
      <w:pPr>
        <w:ind w:left="360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position w:val="-68"/>
          <w:sz w:val="24"/>
          <w:szCs w:val="24"/>
          <w:lang w:val="sr-Latn-CS"/>
        </w:rPr>
        <w:object w:dxaOrig="3560" w:dyaOrig="1480" w14:anchorId="0F23B2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2pt;height:73.8pt" o:ole="">
            <v:imagedata r:id="rId5" o:title=""/>
          </v:shape>
          <o:OLEObject Type="Embed" ProgID="Equation.DSMT4" ShapeID="_x0000_i1025" DrawAspect="Content" ObjectID="_1676370418" r:id="rId6"/>
        </w:objec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  </w:t>
      </w:r>
    </w:p>
    <w:p w14:paraId="66BF4DCE" w14:textId="77777777" w:rsidR="00D57305" w:rsidRPr="00E97FB9" w:rsidRDefault="00D57305" w:rsidP="00D57305">
      <w:pPr>
        <w:numPr>
          <w:ilvl w:val="0"/>
          <w:numId w:val="3"/>
        </w:numPr>
        <w:tabs>
          <w:tab w:val="clear" w:pos="927"/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Odrediti nepoznatu konstantu a i skicirati grafik funkcije gustine</w:t>
      </w:r>
    </w:p>
    <w:p w14:paraId="5418C2AF" w14:textId="77777777" w:rsidR="00D57305" w:rsidRPr="00E97FB9" w:rsidRDefault="00D57305" w:rsidP="00D57305">
      <w:pPr>
        <w:numPr>
          <w:ilvl w:val="0"/>
          <w:numId w:val="3"/>
        </w:numPr>
        <w:tabs>
          <w:tab w:val="clear" w:pos="927"/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Odrediti funkciju raspodele F(x) i skicirati njen grafik</w:t>
      </w:r>
    </w:p>
    <w:p w14:paraId="54F18E29" w14:textId="77777777" w:rsidR="00D57305" w:rsidRPr="00E97FB9" w:rsidRDefault="00D57305" w:rsidP="00D57305">
      <w:pPr>
        <w:numPr>
          <w:ilvl w:val="0"/>
          <w:numId w:val="3"/>
        </w:numPr>
        <w:tabs>
          <w:tab w:val="clear" w:pos="927"/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Odrediti P(X&lt;a)</w:t>
      </w:r>
    </w:p>
    <w:p w14:paraId="17CD2356" w14:textId="065188AF" w:rsidR="00D57305" w:rsidRDefault="00D57305" w:rsidP="00D57305">
      <w:pPr>
        <w:pStyle w:val="ListParagraph"/>
        <w:rPr>
          <w:lang w:val="sr-Latn-RS"/>
        </w:rPr>
      </w:pPr>
    </w:p>
    <w:p w14:paraId="00F55B93" w14:textId="5FC6BA24" w:rsidR="00D57305" w:rsidRDefault="00D57305" w:rsidP="00D57305">
      <w:pPr>
        <w:pStyle w:val="ListParagraph"/>
        <w:rPr>
          <w:lang w:val="sr-Latn-RS"/>
        </w:rPr>
      </w:pPr>
    </w:p>
    <w:p w14:paraId="100DF2DF" w14:textId="77777777" w:rsidR="00D57305" w:rsidRPr="00E97FB9" w:rsidRDefault="00D57305" w:rsidP="00D5730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Iz kutije koja sadrži 30 artikala, od kojih su 4 defektna, uzima se uzorak od 3 artikla.Neka je X broj defektnih artikala u uzorku. Odrediti </w:t>
      </w:r>
      <w:r>
        <w:rPr>
          <w:rFonts w:ascii="Times New Roman" w:hAnsi="Times New Roman" w:cs="Times New Roman"/>
          <w:sz w:val="24"/>
          <w:szCs w:val="24"/>
          <w:lang w:val="sr-Latn-CS"/>
        </w:rPr>
        <w:t>zakon raspodele slučajne promenljive X</w: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:                                                                                                                                 </w:t>
      </w:r>
    </w:p>
    <w:p w14:paraId="022B0DD0" w14:textId="77777777" w:rsidR="00D57305" w:rsidRPr="00E97FB9" w:rsidRDefault="00D57305" w:rsidP="00D5730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7FB9">
        <w:rPr>
          <w:rFonts w:ascii="Times New Roman" w:hAnsi="Times New Roman" w:cs="Times New Roman"/>
          <w:sz w:val="24"/>
          <w:szCs w:val="24"/>
          <w:lang w:val="pl-PL"/>
        </w:rPr>
        <w:t xml:space="preserve">za slučaj izbora bez vraćanja       </w:t>
      </w:r>
    </w:p>
    <w:p w14:paraId="48BD8BE6" w14:textId="77777777" w:rsidR="00D57305" w:rsidRPr="00E97FB9" w:rsidRDefault="00D57305" w:rsidP="00D5730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7FB9">
        <w:rPr>
          <w:rFonts w:ascii="Times New Roman" w:hAnsi="Times New Roman" w:cs="Times New Roman"/>
          <w:sz w:val="24"/>
          <w:szCs w:val="24"/>
          <w:lang w:val="pl-PL"/>
        </w:rPr>
        <w:t xml:space="preserve">za slučaj izbora sa vraćanjem      </w:t>
      </w:r>
    </w:p>
    <w:p w14:paraId="65DFE991" w14:textId="714D22F9" w:rsidR="00D57305" w:rsidRPr="00D57305" w:rsidRDefault="00D57305" w:rsidP="00D57305">
      <w:pPr>
        <w:pStyle w:val="ListParagraph"/>
        <w:ind w:left="360"/>
        <w:rPr>
          <w:lang w:val="sr-Latn-RS"/>
        </w:rPr>
      </w:pPr>
    </w:p>
    <w:sectPr w:rsidR="00D57305" w:rsidRPr="00D5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D762FE"/>
    <w:multiLevelType w:val="hybridMultilevel"/>
    <w:tmpl w:val="C9542D5A"/>
    <w:lvl w:ilvl="0" w:tplc="647ECE3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44478"/>
    <w:multiLevelType w:val="hybridMultilevel"/>
    <w:tmpl w:val="98CC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17485"/>
    <w:multiLevelType w:val="hybridMultilevel"/>
    <w:tmpl w:val="436A95C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C0006D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3032F9"/>
    <w:rsid w:val="00D5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3264"/>
  <w15:chartTrackingRefBased/>
  <w15:docId w15:val="{8FE2C9BE-EC9C-4B48-9334-6B655BE3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2021-03-04T12:38:00Z</dcterms:created>
  <dcterms:modified xsi:type="dcterms:W3CDTF">2021-03-04T12:40:00Z</dcterms:modified>
</cp:coreProperties>
</file>