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EE0F4" w14:textId="7FF26B24" w:rsidR="003032F9" w:rsidRDefault="00D57305" w:rsidP="00D57305">
      <w:pPr>
        <w:jc w:val="center"/>
        <w:rPr>
          <w:lang w:val="sr-Latn-RS"/>
        </w:rPr>
      </w:pPr>
      <w:r>
        <w:rPr>
          <w:lang w:val="sr-Latn-RS"/>
        </w:rPr>
        <w:t>MA273, DZ3</w:t>
      </w:r>
    </w:p>
    <w:p w14:paraId="12053D64" w14:textId="6E10DBCC" w:rsidR="00D57305" w:rsidRDefault="00D57305" w:rsidP="00D57305">
      <w:pPr>
        <w:jc w:val="center"/>
        <w:rPr>
          <w:lang w:val="sr-Latn-RS"/>
        </w:rPr>
      </w:pPr>
    </w:p>
    <w:p w14:paraId="17EA43ED" w14:textId="77777777" w:rsidR="00F97769" w:rsidRDefault="00F97769" w:rsidP="00F9776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Neka je data funkcija:</w:t>
      </w:r>
    </w:p>
    <w:p w14:paraId="113C9518" w14:textId="77777777" w:rsidR="00F97769" w:rsidRDefault="00F97769" w:rsidP="00F9776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it-IT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t-IT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it-IT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it-IT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it-IT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it-IT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it-IT"/>
                        </w:rPr>
                        <m:t>x+10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  <w:lang w:val="it-IT"/>
                    </w:rPr>
                    <m:t>, x&gt;0,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it-IT"/>
                    </w:rPr>
                    <m:t>0,            x≤0,</m:t>
                  </m:r>
                </m:e>
              </m:eqArr>
            </m:e>
          </m:d>
        </m:oMath>
      </m:oMathPara>
    </w:p>
    <w:p w14:paraId="5C3083D2" w14:textId="77777777" w:rsidR="00F97769" w:rsidRDefault="00F97769" w:rsidP="00F9776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4C3E01C7" w14:textId="77777777" w:rsidR="00F97769" w:rsidRDefault="00F97769" w:rsidP="00F97769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Pokazati da je ovako definisana funkcija, funkcija raspodele, a zatim naći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t-IT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t-IT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it-IT"/>
                  </w:rPr>
                  <m:t>10&lt;X&lt;30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  <w:lang w:val="it-IT"/>
        </w:rPr>
        <w:t xml:space="preserve"> i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 xml:space="preserve"> 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it-IT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it-IT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it-IT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t-IT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it-IT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it-IT"/>
                  </w:rPr>
                  <m:t>&lt;40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  <w:lang w:val="it-IT"/>
          </w:rPr>
          <m:t>.</m:t>
        </m:r>
      </m:oMath>
    </w:p>
    <w:p w14:paraId="00F55B93" w14:textId="5FC6BA24" w:rsidR="00D57305" w:rsidRPr="00F97769" w:rsidRDefault="00D57305" w:rsidP="00D57305">
      <w:pPr>
        <w:pStyle w:val="ListParagraph"/>
        <w:rPr>
          <w:lang w:val="it-IT"/>
        </w:rPr>
      </w:pPr>
    </w:p>
    <w:p w14:paraId="6F7296E9" w14:textId="77777777" w:rsidR="00F97769" w:rsidRDefault="00F97769" w:rsidP="00F9776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Na pravcu kretanja automobila nalazi se pet semafora. Verovatnoća zaustavljanja na prvom semaforu je 0,4, na drugom 0,6, na trećem 0,5, na četvrtom 0,7 i na petom 0,4. Ako slučajna promenljiva </w:t>
      </w:r>
      <m:oMath>
        <m:r>
          <w:rPr>
            <w:rFonts w:ascii="Cambria Math" w:hAnsi="Cambria Math" w:cs="Times New Roman"/>
            <w:sz w:val="24"/>
            <w:szCs w:val="24"/>
            <w:lang w:val="it-IT"/>
          </w:rPr>
          <m:t>X</m:t>
        </m:r>
      </m:oMath>
      <w:r>
        <w:rPr>
          <w:rFonts w:ascii="Times New Roman" w:hAnsi="Times New Roman" w:cs="Times New Roman"/>
          <w:sz w:val="24"/>
          <w:szCs w:val="24"/>
          <w:lang w:val="it-IT"/>
        </w:rPr>
        <w:t xml:space="preserve"> predstavlja broj semafora koje automobil prolazi do prvog zaustavljanja, odrediti njen zakon raspodele, funkciju raspodele i skicirati njen grafik.</w:t>
      </w:r>
    </w:p>
    <w:p w14:paraId="65DFE991" w14:textId="714D22F9" w:rsidR="00D57305" w:rsidRPr="00F97769" w:rsidRDefault="00D57305" w:rsidP="00D57305">
      <w:pPr>
        <w:pStyle w:val="ListParagraph"/>
        <w:ind w:left="360"/>
        <w:rPr>
          <w:lang w:val="it-IT"/>
        </w:rPr>
      </w:pPr>
    </w:p>
    <w:sectPr w:rsidR="00D57305" w:rsidRPr="00F97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4E2A"/>
    <w:multiLevelType w:val="hybridMultilevel"/>
    <w:tmpl w:val="8292AB10"/>
    <w:lvl w:ilvl="0" w:tplc="802225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15EC506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D762FE"/>
    <w:multiLevelType w:val="hybridMultilevel"/>
    <w:tmpl w:val="C9542D5A"/>
    <w:lvl w:ilvl="0" w:tplc="647ECE3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244478"/>
    <w:multiLevelType w:val="hybridMultilevel"/>
    <w:tmpl w:val="98CC7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17485"/>
    <w:multiLevelType w:val="hybridMultilevel"/>
    <w:tmpl w:val="436A95CC"/>
    <w:lvl w:ilvl="0" w:tplc="709C8A18">
      <w:start w:val="1"/>
      <w:numFmt w:val="lowerLetter"/>
      <w:lvlText w:val="%1)"/>
      <w:lvlJc w:val="left"/>
      <w:pPr>
        <w:tabs>
          <w:tab w:val="num" w:pos="927"/>
        </w:tabs>
        <w:ind w:left="927" w:hanging="567"/>
      </w:pPr>
      <w:rPr>
        <w:rFonts w:hint="default"/>
        <w:b/>
      </w:rPr>
    </w:lvl>
    <w:lvl w:ilvl="1" w:tplc="C0006DB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05"/>
    <w:rsid w:val="003032F9"/>
    <w:rsid w:val="00D57305"/>
    <w:rsid w:val="00F9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83264"/>
  <w15:chartTrackingRefBased/>
  <w15:docId w15:val="{8FE2C9BE-EC9C-4B48-9334-6B655BE3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Simjanović</dc:creator>
  <cp:keywords/>
  <dc:description/>
  <cp:lastModifiedBy>Dušan Simjanović</cp:lastModifiedBy>
  <cp:revision>2</cp:revision>
  <dcterms:created xsi:type="dcterms:W3CDTF">2021-03-04T12:42:00Z</dcterms:created>
  <dcterms:modified xsi:type="dcterms:W3CDTF">2021-03-04T12:42:00Z</dcterms:modified>
</cp:coreProperties>
</file>