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BB" w14:textId="1C0E8C58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  <w:r w:rsidRPr="005C381F">
        <w:rPr>
          <w:rFonts w:cs="Arial"/>
          <w:noProof/>
          <w:lang w:val="en-US"/>
        </w:rPr>
        <w:drawing>
          <wp:inline distT="0" distB="0" distL="0" distR="0" wp14:anchorId="38B98536" wp14:editId="695925DD">
            <wp:extent cx="1722120" cy="1402080"/>
            <wp:effectExtent l="0" t="0" r="0" b="7620"/>
            <wp:docPr id="415915099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BEDA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590FE545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6A80F958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73316D47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6EFEFA69" w14:textId="77777777" w:rsidR="00017A0C" w:rsidRDefault="00017A0C" w:rsidP="00017A0C">
      <w:pPr>
        <w:spacing w:before="0" w:line="300" w:lineRule="atLeast"/>
        <w:jc w:val="center"/>
        <w:rPr>
          <w:rFonts w:cs="Arial"/>
          <w:b/>
          <w:szCs w:val="24"/>
          <w:lang w:val="sr-Latn-CS"/>
        </w:rPr>
      </w:pPr>
      <w:r>
        <w:rPr>
          <w:rFonts w:cs="Arial"/>
          <w:szCs w:val="24"/>
          <w:lang w:val="sr-Latn-CS"/>
        </w:rPr>
        <w:t>PREDMET: MA273</w:t>
      </w:r>
    </w:p>
    <w:p w14:paraId="46D992B1" w14:textId="021AE349" w:rsidR="00017A0C" w:rsidRDefault="00017A0C" w:rsidP="00017A0C">
      <w:pPr>
        <w:spacing w:before="0" w:line="300" w:lineRule="atLeast"/>
        <w:jc w:val="center"/>
        <w:rPr>
          <w:rFonts w:cs="Arial"/>
          <w:szCs w:val="24"/>
          <w:lang w:val="sr-Latn-CS"/>
        </w:rPr>
      </w:pPr>
      <w:r>
        <w:rPr>
          <w:rFonts w:cs="Arial"/>
          <w:szCs w:val="24"/>
          <w:lang w:val="sr-Latn-CS"/>
        </w:rPr>
        <w:t>Doma</w:t>
      </w:r>
      <w:r>
        <w:rPr>
          <w:rFonts w:cs="Arial"/>
          <w:szCs w:val="24"/>
          <w:lang w:val="sr-Latn-RS"/>
        </w:rPr>
        <w:t>ć</w:t>
      </w:r>
      <w:r>
        <w:rPr>
          <w:rFonts w:cs="Arial"/>
          <w:szCs w:val="24"/>
          <w:lang w:val="sr-Latn-CS"/>
        </w:rPr>
        <w:t>i zadatak 1</w:t>
      </w:r>
      <w:r>
        <w:rPr>
          <w:rFonts w:cs="Arial"/>
          <w:szCs w:val="24"/>
          <w:lang w:val="sr-Latn-CS"/>
        </w:rPr>
        <w:t>1</w:t>
      </w:r>
    </w:p>
    <w:p w14:paraId="34297814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23F3887A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0FAAB3FD" w14:textId="112EA39B" w:rsidR="00017A0C" w:rsidRDefault="00017A0C" w:rsidP="00017A0C">
      <w:pPr>
        <w:spacing w:before="0" w:line="300" w:lineRule="atLeast"/>
        <w:jc w:val="left"/>
        <w:rPr>
          <w:rFonts w:cs="Arial"/>
          <w:lang w:val="sr-Latn-CS"/>
        </w:rPr>
      </w:pPr>
      <w:r>
        <w:rPr>
          <w:rFonts w:cs="Arial"/>
          <w:lang w:val="sr-Latn-CS"/>
        </w:rPr>
        <w:t>Koristeći elemente iz DZ10:</w:t>
      </w:r>
    </w:p>
    <w:p w14:paraId="56DC335C" w14:textId="77777777" w:rsidR="00017A0C" w:rsidRDefault="00017A0C" w:rsidP="00017A0C">
      <w:pPr>
        <w:spacing w:before="0" w:line="300" w:lineRule="atLeast"/>
        <w:jc w:val="left"/>
        <w:rPr>
          <w:rFonts w:cs="Arial"/>
          <w:lang w:val="sr-Latn-CS"/>
        </w:rPr>
      </w:pPr>
    </w:p>
    <w:p w14:paraId="4E3830B4" w14:textId="77777777" w:rsidR="00017A0C" w:rsidRPr="00017A0C" w:rsidRDefault="00017A0C" w:rsidP="00017A0C">
      <w:pPr>
        <w:autoSpaceDE w:val="0"/>
        <w:autoSpaceDN w:val="0"/>
        <w:adjustRightInd w:val="0"/>
        <w:spacing w:before="0"/>
        <w:jc w:val="left"/>
        <w:rPr>
          <w:rFonts w:ascii="Times New Roman" w:eastAsiaTheme="minorHAnsi" w:hAnsi="Times New Roman"/>
          <w:color w:val="auto"/>
          <w:sz w:val="24"/>
          <w:szCs w:val="24"/>
          <w:lang w:val="sr-Latn-RS"/>
          <w14:ligatures w14:val="standardContextual"/>
        </w:rPr>
      </w:pPr>
      <w:r w:rsidRPr="00017A0C">
        <w:rPr>
          <w:rFonts w:ascii="Times New Roman" w:eastAsiaTheme="minorHAnsi" w:hAnsi="Times New Roman"/>
          <w:color w:val="auto"/>
          <w:sz w:val="24"/>
          <w:szCs w:val="24"/>
          <w:lang w:val="sr-Latn-RS"/>
          <w14:ligatures w14:val="standardContextual"/>
        </w:rPr>
        <w:t>Izračunati razmak varijacije, srednje apsolutno odstupanje, varijansu, standardnu devijaciju,</w:t>
      </w:r>
    </w:p>
    <w:p w14:paraId="63249682" w14:textId="5CB13584" w:rsidR="00017A0C" w:rsidRPr="00017A0C" w:rsidRDefault="00017A0C" w:rsidP="00017A0C">
      <w:pPr>
        <w:spacing w:before="0" w:line="300" w:lineRule="atLeast"/>
        <w:jc w:val="left"/>
        <w:rPr>
          <w:rFonts w:ascii="Times New Roman" w:hAnsi="Times New Roman"/>
          <w:sz w:val="24"/>
          <w:szCs w:val="24"/>
          <w:lang w:val="sr-Latn-RS"/>
        </w:rPr>
      </w:pPr>
      <w:r w:rsidRPr="00017A0C">
        <w:rPr>
          <w:rFonts w:ascii="Times New Roman" w:eastAsiaTheme="minorHAnsi" w:hAnsi="Times New Roman"/>
          <w:color w:val="auto"/>
          <w:sz w:val="24"/>
          <w:szCs w:val="24"/>
          <w:lang w:val="sr-Latn-RS"/>
          <w14:ligatures w14:val="standardContextual"/>
        </w:rPr>
        <w:t>koeficijente asimetrije i koeficijent spljoštenosti</w:t>
      </w:r>
    </w:p>
    <w:p w14:paraId="06C46646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3CEAF6B2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02979BD3" w14:textId="77777777" w:rsidR="00017A0C" w:rsidRDefault="00017A0C" w:rsidP="00017A0C">
      <w:pPr>
        <w:spacing w:before="0" w:line="300" w:lineRule="atLeast"/>
        <w:jc w:val="center"/>
        <w:rPr>
          <w:rFonts w:cs="Arial"/>
          <w:b/>
          <w:szCs w:val="24"/>
          <w:lang w:val="sr-Latn-CS"/>
        </w:rPr>
      </w:pPr>
      <w:r>
        <w:rPr>
          <w:rFonts w:cs="Arial"/>
          <w:szCs w:val="24"/>
          <w:lang w:val="sr-Latn-CS"/>
        </w:rPr>
        <w:t>PREDMET: MA273</w:t>
      </w:r>
    </w:p>
    <w:p w14:paraId="0D418CFA" w14:textId="77777777" w:rsidR="00017A0C" w:rsidRDefault="00017A0C" w:rsidP="00017A0C">
      <w:pPr>
        <w:spacing w:before="0" w:line="300" w:lineRule="atLeast"/>
        <w:jc w:val="center"/>
        <w:rPr>
          <w:rFonts w:cs="Arial"/>
          <w:szCs w:val="24"/>
          <w:lang w:val="sr-Latn-CS"/>
        </w:rPr>
      </w:pPr>
      <w:r>
        <w:rPr>
          <w:rFonts w:cs="Arial"/>
          <w:szCs w:val="24"/>
          <w:lang w:val="sr-Latn-CS"/>
        </w:rPr>
        <w:t>Doma</w:t>
      </w:r>
      <w:r>
        <w:rPr>
          <w:rFonts w:cs="Arial"/>
          <w:szCs w:val="24"/>
          <w:lang w:val="sr-Latn-RS"/>
        </w:rPr>
        <w:t>ć</w:t>
      </w:r>
      <w:r>
        <w:rPr>
          <w:rFonts w:cs="Arial"/>
          <w:szCs w:val="24"/>
          <w:lang w:val="sr-Latn-CS"/>
        </w:rPr>
        <w:t>i zadatak 12</w:t>
      </w:r>
    </w:p>
    <w:p w14:paraId="26CA0374" w14:textId="77777777" w:rsidR="00017A0C" w:rsidRDefault="00017A0C" w:rsidP="00017A0C">
      <w:pPr>
        <w:spacing w:before="0" w:line="300" w:lineRule="atLeast"/>
        <w:rPr>
          <w:rFonts w:cs="Arial"/>
          <w:b/>
          <w:szCs w:val="24"/>
          <w:lang w:val="sr-Latn-CS"/>
        </w:rPr>
      </w:pPr>
    </w:p>
    <w:p w14:paraId="2EF33F31" w14:textId="77777777" w:rsidR="00017A0C" w:rsidRPr="00D56ECA" w:rsidRDefault="00017A0C" w:rsidP="00017A0C">
      <w:pPr>
        <w:rPr>
          <w:rFonts w:cs="Arial"/>
          <w:lang w:val="sr-Latn-RS"/>
        </w:rPr>
      </w:pPr>
    </w:p>
    <w:p w14:paraId="44CBFF06" w14:textId="77777777" w:rsidR="00017A0C" w:rsidRDefault="00017A0C" w:rsidP="00017A0C">
      <w:pPr>
        <w:pStyle w:val="Heading1"/>
        <w:rPr>
          <w:lang w:val="sr-Latn-RS"/>
        </w:rPr>
      </w:pPr>
      <w:r>
        <w:rPr>
          <w:lang w:val="sr-Latn-RS"/>
        </w:rPr>
        <w:t xml:space="preserve"> ZADATAK 1</w:t>
      </w:r>
    </w:p>
    <w:tbl>
      <w:tblPr>
        <w:tblW w:w="8476" w:type="dxa"/>
        <w:tblInd w:w="108" w:type="dxa"/>
        <w:tblLook w:val="0000" w:firstRow="0" w:lastRow="0" w:firstColumn="0" w:lastColumn="0" w:noHBand="0" w:noVBand="0"/>
      </w:tblPr>
      <w:tblGrid>
        <w:gridCol w:w="8075"/>
        <w:gridCol w:w="222"/>
        <w:gridCol w:w="222"/>
        <w:gridCol w:w="222"/>
        <w:gridCol w:w="222"/>
      </w:tblGrid>
      <w:tr w:rsidR="00017A0C" w:rsidRPr="000A29A1" w14:paraId="594F8025" w14:textId="77777777" w:rsidTr="00346388">
        <w:trPr>
          <w:trHeight w:val="402"/>
        </w:trPr>
        <w:tc>
          <w:tcPr>
            <w:tcW w:w="84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35E8F" w14:textId="77777777" w:rsidR="00017A0C" w:rsidRPr="000A29A1" w:rsidRDefault="00017A0C" w:rsidP="00346388">
            <w:pPr>
              <w:spacing w:before="0"/>
              <w:jc w:val="left"/>
              <w:rPr>
                <w:rFonts w:ascii="Calibri" w:hAnsi="Calibri" w:cs="Arial"/>
                <w:color w:val="auto"/>
                <w:sz w:val="24"/>
                <w:szCs w:val="24"/>
                <w:lang w:val="sr-Latn-RS" w:eastAsia="sr-Latn-RS"/>
              </w:rPr>
            </w:pPr>
            <w:r w:rsidRPr="000A29A1">
              <w:rPr>
                <w:rFonts w:ascii="Calibri" w:hAnsi="Calibri" w:cs="Arial"/>
                <w:color w:val="auto"/>
                <w:sz w:val="24"/>
                <w:szCs w:val="24"/>
                <w:lang w:val="sr-Latn-RS" w:eastAsia="sr-Latn-RS"/>
              </w:rPr>
              <w:t xml:space="preserve">1. Uzorak od 90 računa u jednom restoranu pokazao je trošak čija je srednja vrednost </w:t>
            </w:r>
          </w:p>
        </w:tc>
      </w:tr>
      <w:tr w:rsidR="00017A0C" w:rsidRPr="000A29A1" w14:paraId="7E5939AF" w14:textId="77777777" w:rsidTr="00346388">
        <w:trPr>
          <w:trHeight w:val="402"/>
        </w:trPr>
        <w:tc>
          <w:tcPr>
            <w:tcW w:w="84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3F05E" w14:textId="77777777" w:rsidR="00017A0C" w:rsidRPr="000A29A1" w:rsidRDefault="00017A0C" w:rsidP="00346388">
            <w:pPr>
              <w:spacing w:before="0"/>
              <w:jc w:val="left"/>
              <w:rPr>
                <w:rFonts w:ascii="Calibri" w:hAnsi="Calibri" w:cs="Arial"/>
                <w:color w:val="auto"/>
                <w:sz w:val="24"/>
                <w:szCs w:val="24"/>
                <w:lang w:val="sr-Latn-RS" w:eastAsia="sr-Latn-RS"/>
              </w:rPr>
            </w:pPr>
            <w:r w:rsidRPr="000A29A1">
              <w:rPr>
                <w:rFonts w:ascii="Calibri" w:hAnsi="Calibri" w:cs="Arial"/>
                <w:color w:val="auto"/>
                <w:sz w:val="24"/>
                <w:szCs w:val="24"/>
                <w:lang w:val="sr-Latn-RS" w:eastAsia="sr-Latn-RS"/>
              </w:rPr>
              <w:t xml:space="preserve">27.34 dolara i standardna devijacija 7.11 dolara. Odrediti 95% interval poverenja za </w:t>
            </w:r>
          </w:p>
        </w:tc>
      </w:tr>
      <w:tr w:rsidR="00017A0C" w:rsidRPr="000A29A1" w14:paraId="1664044E" w14:textId="77777777" w:rsidTr="00346388">
        <w:trPr>
          <w:trHeight w:val="402"/>
        </w:trPr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F239" w14:textId="77777777" w:rsidR="00017A0C" w:rsidRPr="000A29A1" w:rsidRDefault="00017A0C" w:rsidP="00346388">
            <w:pPr>
              <w:spacing w:before="0"/>
              <w:jc w:val="left"/>
              <w:rPr>
                <w:rFonts w:ascii="Calibri" w:hAnsi="Calibri" w:cs="Arial"/>
                <w:color w:val="auto"/>
                <w:sz w:val="24"/>
                <w:szCs w:val="24"/>
                <w:lang w:val="sr-Latn-RS" w:eastAsia="sr-Latn-RS"/>
              </w:rPr>
            </w:pPr>
            <w:r w:rsidRPr="000A29A1">
              <w:rPr>
                <w:rFonts w:ascii="Calibri" w:hAnsi="Calibri" w:cs="Arial"/>
                <w:color w:val="auto"/>
                <w:sz w:val="24"/>
                <w:szCs w:val="24"/>
                <w:lang w:val="sr-Latn-RS" w:eastAsia="sr-Latn-RS"/>
              </w:rPr>
              <w:t>srednju vrednost svih računa u tom restoranu.</w:t>
            </w:r>
          </w:p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75417" w14:textId="77777777" w:rsidR="00017A0C" w:rsidRPr="000A29A1" w:rsidRDefault="00017A0C" w:rsidP="00346388">
            <w:pPr>
              <w:spacing w:before="0"/>
              <w:jc w:val="left"/>
              <w:rPr>
                <w:rFonts w:ascii="Calibri" w:hAnsi="Calibri" w:cs="Arial"/>
                <w:color w:val="002060"/>
                <w:sz w:val="24"/>
                <w:szCs w:val="24"/>
                <w:lang w:val="sr-Latn-RS" w:eastAsia="sr-Latn-RS"/>
              </w:rPr>
            </w:pPr>
          </w:p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1D8F7" w14:textId="77777777" w:rsidR="00017A0C" w:rsidRPr="000A29A1" w:rsidRDefault="00017A0C" w:rsidP="00346388">
            <w:pPr>
              <w:spacing w:before="0"/>
              <w:jc w:val="left"/>
              <w:rPr>
                <w:rFonts w:ascii="Calibri" w:hAnsi="Calibri" w:cs="Arial"/>
                <w:color w:val="auto"/>
                <w:sz w:val="24"/>
                <w:szCs w:val="24"/>
                <w:lang w:val="sr-Latn-RS" w:eastAsia="sr-Latn-RS"/>
              </w:rPr>
            </w:pPr>
          </w:p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D30B5" w14:textId="77777777" w:rsidR="00017A0C" w:rsidRPr="000A29A1" w:rsidRDefault="00017A0C" w:rsidP="00346388">
            <w:pPr>
              <w:spacing w:before="0"/>
              <w:jc w:val="left"/>
              <w:rPr>
                <w:rFonts w:ascii="Calibri" w:hAnsi="Calibri" w:cs="Arial"/>
                <w:color w:val="auto"/>
                <w:lang w:val="sr-Latn-RS" w:eastAsia="sr-Latn-RS"/>
              </w:rPr>
            </w:pPr>
          </w:p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5357" w14:textId="77777777" w:rsidR="00017A0C" w:rsidRPr="000A29A1" w:rsidRDefault="00017A0C" w:rsidP="00346388">
            <w:pPr>
              <w:spacing w:before="0"/>
              <w:jc w:val="left"/>
              <w:rPr>
                <w:rFonts w:ascii="Calibri" w:hAnsi="Calibri" w:cs="Arial"/>
                <w:color w:val="auto"/>
                <w:lang w:val="sr-Latn-RS" w:eastAsia="sr-Latn-RS"/>
              </w:rPr>
            </w:pPr>
          </w:p>
        </w:tc>
      </w:tr>
    </w:tbl>
    <w:p w14:paraId="1605D3B2" w14:textId="77777777" w:rsidR="00017A0C" w:rsidRDefault="00017A0C" w:rsidP="00017A0C">
      <w:pPr>
        <w:rPr>
          <w:lang w:val="sr-Latn-RS"/>
        </w:rPr>
      </w:pPr>
    </w:p>
    <w:p w14:paraId="7896FF58" w14:textId="77777777" w:rsidR="00017A0C" w:rsidRDefault="00017A0C" w:rsidP="00017A0C">
      <w:pPr>
        <w:pStyle w:val="Heading1"/>
        <w:rPr>
          <w:lang w:val="sr-Latn-RS"/>
        </w:rPr>
      </w:pPr>
      <w:r>
        <w:rPr>
          <w:lang w:val="sr-Latn-RS"/>
        </w:rPr>
        <w:t>ZADATAK 2</w:t>
      </w:r>
    </w:p>
    <w:p w14:paraId="53CECF33" w14:textId="77777777" w:rsidR="00017A0C" w:rsidRDefault="00017A0C" w:rsidP="00017A0C">
      <w:pPr>
        <w:rPr>
          <w:lang w:val="sr-Latn-RS"/>
        </w:rPr>
      </w:pPr>
      <w:r>
        <w:rPr>
          <w:lang w:val="sr-Latn-RS"/>
        </w:rPr>
        <w:t>Merena je težina u kilogramima slučajno odabranih žena i dobijeni su sledeći podaci</w:t>
      </w:r>
    </w:p>
    <w:p w14:paraId="3FEFB7A9" w14:textId="77777777" w:rsidR="00017A0C" w:rsidRPr="0069345A" w:rsidRDefault="00017A0C" w:rsidP="00017A0C">
      <w:pPr>
        <w:jc w:val="center"/>
        <w:rPr>
          <w:lang w:val="sr-Latn-RS"/>
        </w:rPr>
      </w:pPr>
      <w:r>
        <w:rPr>
          <w:lang w:val="sr-Latn-RS"/>
        </w:rPr>
        <w:t>5</w:t>
      </w:r>
      <w:r w:rsidRPr="0069345A">
        <w:rPr>
          <w:lang w:val="sr-Latn-RS"/>
        </w:rPr>
        <w:t>8.7</w:t>
      </w:r>
      <w:r>
        <w:rPr>
          <w:lang w:val="sr-Latn-RS"/>
        </w:rPr>
        <w:tab/>
        <w:t>7</w:t>
      </w:r>
      <w:r w:rsidRPr="0069345A">
        <w:rPr>
          <w:lang w:val="sr-Latn-RS"/>
        </w:rPr>
        <w:t>0.4</w:t>
      </w:r>
      <w:r>
        <w:rPr>
          <w:lang w:val="sr-Latn-RS"/>
        </w:rPr>
        <w:tab/>
        <w:t>6</w:t>
      </w:r>
      <w:r w:rsidRPr="0069345A">
        <w:rPr>
          <w:lang w:val="sr-Latn-RS"/>
        </w:rPr>
        <w:t>9.2</w:t>
      </w:r>
      <w:r>
        <w:rPr>
          <w:lang w:val="sr-Latn-RS"/>
        </w:rPr>
        <w:tab/>
        <w:t>5</w:t>
      </w:r>
      <w:r w:rsidRPr="0069345A">
        <w:rPr>
          <w:lang w:val="sr-Latn-RS"/>
        </w:rPr>
        <w:t>9.5</w:t>
      </w:r>
      <w:r>
        <w:rPr>
          <w:lang w:val="sr-Latn-RS"/>
        </w:rPr>
        <w:tab/>
        <w:t>6</w:t>
      </w:r>
      <w:r w:rsidRPr="0069345A">
        <w:rPr>
          <w:lang w:val="sr-Latn-RS"/>
        </w:rPr>
        <w:t>0.2</w:t>
      </w:r>
      <w:r>
        <w:rPr>
          <w:lang w:val="sr-Latn-RS"/>
        </w:rPr>
        <w:tab/>
        <w:t>7</w:t>
      </w:r>
      <w:r w:rsidRPr="0069345A">
        <w:rPr>
          <w:lang w:val="sr-Latn-RS"/>
        </w:rPr>
        <w:t>0.4</w:t>
      </w:r>
      <w:r>
        <w:rPr>
          <w:lang w:val="sr-Latn-RS"/>
        </w:rPr>
        <w:tab/>
        <w:t>5</w:t>
      </w:r>
      <w:r w:rsidRPr="0069345A">
        <w:rPr>
          <w:lang w:val="sr-Latn-RS"/>
        </w:rPr>
        <w:t>9.2</w:t>
      </w:r>
      <w:r>
        <w:rPr>
          <w:lang w:val="sr-Latn-RS"/>
        </w:rPr>
        <w:tab/>
        <w:t>7</w:t>
      </w:r>
      <w:r w:rsidRPr="0069345A">
        <w:rPr>
          <w:lang w:val="sr-Latn-RS"/>
        </w:rPr>
        <w:t>9.6</w:t>
      </w:r>
      <w:r>
        <w:rPr>
          <w:lang w:val="sr-Latn-RS"/>
        </w:rPr>
        <w:tab/>
        <w:t>56.6</w:t>
      </w:r>
    </w:p>
    <w:p w14:paraId="6A65A9F4" w14:textId="77777777" w:rsidR="00017A0C" w:rsidRPr="0069345A" w:rsidRDefault="00017A0C" w:rsidP="00017A0C">
      <w:pPr>
        <w:jc w:val="center"/>
        <w:rPr>
          <w:lang w:val="sr-Latn-RS"/>
        </w:rPr>
      </w:pPr>
      <w:r>
        <w:rPr>
          <w:lang w:val="sr-Latn-RS"/>
        </w:rPr>
        <w:t>4</w:t>
      </w:r>
      <w:r w:rsidRPr="0069345A">
        <w:rPr>
          <w:lang w:val="sr-Latn-RS"/>
        </w:rPr>
        <w:t>9.4</w:t>
      </w:r>
      <w:r>
        <w:rPr>
          <w:lang w:val="sr-Latn-RS"/>
        </w:rPr>
        <w:tab/>
        <w:t>5</w:t>
      </w:r>
      <w:r w:rsidRPr="0069345A">
        <w:rPr>
          <w:lang w:val="sr-Latn-RS"/>
        </w:rPr>
        <w:t>8.8</w:t>
      </w:r>
      <w:r>
        <w:rPr>
          <w:lang w:val="sr-Latn-RS"/>
        </w:rPr>
        <w:tab/>
        <w:t>5</w:t>
      </w:r>
      <w:r w:rsidRPr="0069345A">
        <w:rPr>
          <w:lang w:val="sr-Latn-RS"/>
        </w:rPr>
        <w:t>9.9</w:t>
      </w:r>
      <w:r>
        <w:rPr>
          <w:lang w:val="sr-Latn-RS"/>
        </w:rPr>
        <w:tab/>
        <w:t>6</w:t>
      </w:r>
      <w:r w:rsidRPr="0069345A">
        <w:rPr>
          <w:lang w:val="sr-Latn-RS"/>
        </w:rPr>
        <w:t>9.6</w:t>
      </w:r>
      <w:r>
        <w:rPr>
          <w:lang w:val="sr-Latn-RS"/>
        </w:rPr>
        <w:tab/>
        <w:t>8</w:t>
      </w:r>
      <w:r w:rsidRPr="0069345A">
        <w:rPr>
          <w:lang w:val="sr-Latn-RS"/>
        </w:rPr>
        <w:t>0.0</w:t>
      </w:r>
      <w:r>
        <w:rPr>
          <w:lang w:val="sr-Latn-RS"/>
        </w:rPr>
        <w:tab/>
        <w:t>7</w:t>
      </w:r>
      <w:r w:rsidRPr="0069345A">
        <w:rPr>
          <w:lang w:val="sr-Latn-RS"/>
        </w:rPr>
        <w:t>0.1</w:t>
      </w:r>
      <w:r>
        <w:rPr>
          <w:lang w:val="sr-Latn-RS"/>
        </w:rPr>
        <w:tab/>
        <w:t>5</w:t>
      </w:r>
      <w:r w:rsidRPr="0069345A">
        <w:rPr>
          <w:lang w:val="sr-Latn-RS"/>
        </w:rPr>
        <w:t>9.9</w:t>
      </w:r>
      <w:r>
        <w:rPr>
          <w:lang w:val="sr-Latn-RS"/>
        </w:rPr>
        <w:tab/>
        <w:t>5</w:t>
      </w:r>
      <w:r w:rsidRPr="0069345A">
        <w:rPr>
          <w:lang w:val="sr-Latn-RS"/>
        </w:rPr>
        <w:t>0.3</w:t>
      </w:r>
      <w:r>
        <w:rPr>
          <w:lang w:val="sr-Latn-RS"/>
        </w:rPr>
        <w:tab/>
        <w:t>57.2</w:t>
      </w:r>
    </w:p>
    <w:p w14:paraId="5935F47E" w14:textId="77777777" w:rsidR="00017A0C" w:rsidRDefault="00017A0C" w:rsidP="00017A0C">
      <w:pPr>
        <w:rPr>
          <w:lang w:val="sr-Latn-RS"/>
        </w:rPr>
      </w:pPr>
      <w:r>
        <w:rPr>
          <w:lang w:val="sr-Latn-RS"/>
        </w:rPr>
        <w:t xml:space="preserve">Pretpostavimo da obeležje </w:t>
      </w:r>
      <w:r w:rsidRPr="00D658C8">
        <w:rPr>
          <w:lang w:val="sr-Latn-RS"/>
        </w:rPr>
        <w:t xml:space="preserve">X </w:t>
      </w:r>
      <w:r>
        <w:rPr>
          <w:lang w:val="sr-Latn-RS"/>
        </w:rPr>
        <w:t>–</w:t>
      </w:r>
      <w:r w:rsidRPr="00D658C8">
        <w:rPr>
          <w:lang w:val="sr-Latn-RS"/>
        </w:rPr>
        <w:t xml:space="preserve"> </w:t>
      </w:r>
      <w:r>
        <w:rPr>
          <w:lang w:val="sr-Latn-RS"/>
        </w:rPr>
        <w:t>težina žena</w:t>
      </w:r>
      <w:r w:rsidRPr="00D658C8">
        <w:rPr>
          <w:lang w:val="sr-Latn-RS"/>
        </w:rPr>
        <w:t xml:space="preserve"> ima normalnu raspodelu.</w:t>
      </w:r>
    </w:p>
    <w:p w14:paraId="05F17379" w14:textId="77777777" w:rsidR="00017A0C" w:rsidRPr="008D7745" w:rsidRDefault="00017A0C" w:rsidP="00017A0C">
      <w:pPr>
        <w:rPr>
          <w:lang w:val="sr-Latn-RS"/>
        </w:rPr>
      </w:pPr>
      <w:r w:rsidRPr="0069345A">
        <w:rPr>
          <w:lang w:val="sr-Latn-RS"/>
        </w:rPr>
        <w:t>Odrediti  9</w:t>
      </w:r>
      <w:r>
        <w:rPr>
          <w:lang w:val="sr-Latn-RS"/>
        </w:rPr>
        <w:t>5</w:t>
      </w:r>
      <w:r w:rsidRPr="0069345A">
        <w:rPr>
          <w:lang w:val="sr-Latn-RS"/>
        </w:rPr>
        <w:t>%-ni  jednostrani  i  dvostrani  interval  poverenja  za  nepoznatu standardnu devijaciju.</w:t>
      </w:r>
    </w:p>
    <w:p w14:paraId="61586C2C" w14:textId="77777777" w:rsidR="008555E3" w:rsidRDefault="008555E3">
      <w:pPr>
        <w:rPr>
          <w:lang w:val="sr-Latn-RS"/>
        </w:rPr>
      </w:pPr>
    </w:p>
    <w:p w14:paraId="785B941B" w14:textId="77777777" w:rsidR="00017A0C" w:rsidRDefault="00017A0C">
      <w:pPr>
        <w:rPr>
          <w:lang w:val="sr-Latn-RS"/>
        </w:rPr>
      </w:pPr>
    </w:p>
    <w:p w14:paraId="7E091E55" w14:textId="6E20848D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  <w:r w:rsidRPr="005C381F">
        <w:rPr>
          <w:rFonts w:cs="Arial"/>
          <w:noProof/>
          <w:lang w:val="en-US"/>
        </w:rPr>
        <w:lastRenderedPageBreak/>
        <w:drawing>
          <wp:inline distT="0" distB="0" distL="0" distR="0" wp14:anchorId="2AAE5BEB" wp14:editId="1CC28978">
            <wp:extent cx="1722120" cy="1402080"/>
            <wp:effectExtent l="0" t="0" r="0" b="7620"/>
            <wp:docPr id="1296313556" name="Picture 6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AC86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59305E14" w14:textId="77777777" w:rsidR="00017A0C" w:rsidRDefault="00017A0C" w:rsidP="00017A0C">
      <w:pPr>
        <w:spacing w:before="0" w:line="300" w:lineRule="atLeast"/>
        <w:jc w:val="center"/>
        <w:rPr>
          <w:rFonts w:cs="Arial"/>
          <w:b/>
          <w:szCs w:val="24"/>
          <w:lang w:val="sr-Latn-CS"/>
        </w:rPr>
      </w:pPr>
      <w:r>
        <w:rPr>
          <w:rFonts w:cs="Arial"/>
          <w:szCs w:val="24"/>
          <w:lang w:val="sr-Latn-CS"/>
        </w:rPr>
        <w:t>PREDMET: MA273</w:t>
      </w:r>
    </w:p>
    <w:p w14:paraId="2F961775" w14:textId="77777777" w:rsidR="00017A0C" w:rsidRDefault="00017A0C" w:rsidP="00017A0C">
      <w:pPr>
        <w:spacing w:before="0" w:line="300" w:lineRule="atLeast"/>
        <w:jc w:val="center"/>
        <w:rPr>
          <w:rFonts w:cs="Arial"/>
          <w:szCs w:val="24"/>
          <w:lang w:val="sr-Latn-CS"/>
        </w:rPr>
      </w:pPr>
      <w:r>
        <w:rPr>
          <w:rFonts w:cs="Arial"/>
          <w:szCs w:val="24"/>
          <w:lang w:val="sr-Latn-CS"/>
        </w:rPr>
        <w:t>Doma</w:t>
      </w:r>
      <w:r>
        <w:rPr>
          <w:rFonts w:cs="Arial"/>
          <w:szCs w:val="24"/>
          <w:lang w:val="sr-Latn-RS"/>
        </w:rPr>
        <w:t>ć</w:t>
      </w:r>
      <w:r>
        <w:rPr>
          <w:rFonts w:cs="Arial"/>
          <w:szCs w:val="24"/>
          <w:lang w:val="sr-Latn-CS"/>
        </w:rPr>
        <w:t>i zadatak 13</w:t>
      </w:r>
    </w:p>
    <w:p w14:paraId="2C0EB673" w14:textId="77777777" w:rsidR="00017A0C" w:rsidRDefault="00017A0C" w:rsidP="00017A0C">
      <w:pPr>
        <w:spacing w:before="0" w:line="300" w:lineRule="atLeast"/>
        <w:rPr>
          <w:rFonts w:cs="Arial"/>
          <w:b/>
          <w:szCs w:val="24"/>
          <w:lang w:val="sr-Latn-CS"/>
        </w:rPr>
      </w:pPr>
    </w:p>
    <w:p w14:paraId="4B7A368A" w14:textId="77777777" w:rsidR="00017A0C" w:rsidRDefault="00017A0C" w:rsidP="00017A0C">
      <w:pPr>
        <w:pStyle w:val="Heading1"/>
        <w:rPr>
          <w:lang w:val="sr-Latn-CS"/>
        </w:rPr>
      </w:pPr>
      <w:r>
        <w:rPr>
          <w:lang w:val="sr-Latn-CS"/>
        </w:rPr>
        <w:t>ZADATAK 1</w:t>
      </w:r>
    </w:p>
    <w:p w14:paraId="2A8B2107" w14:textId="77777777" w:rsidR="00017A0C" w:rsidRPr="00D56ECA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Neki proizvodač</w:t>
      </w:r>
      <w:r w:rsidRPr="000A264B">
        <w:rPr>
          <w:rFonts w:cs="Arial"/>
          <w:lang w:val="sr-Latn-RS"/>
        </w:rPr>
        <w:t xml:space="preserve"> proizvodi sajle </w:t>
      </w:r>
      <w:r>
        <w:rPr>
          <w:rFonts w:cs="Arial"/>
          <w:lang w:val="sr-Latn-RS"/>
        </w:rPr>
        <w:t>čija je izdrživost u pros</w:t>
      </w:r>
      <w:r w:rsidRPr="000A264B">
        <w:rPr>
          <w:rFonts w:cs="Arial"/>
          <w:lang w:val="sr-Latn-RS"/>
        </w:rPr>
        <w:t>eku jednaka 1800kg uz standardnu devijaciju o</w:t>
      </w:r>
      <w:r>
        <w:rPr>
          <w:rFonts w:cs="Arial"/>
          <w:lang w:val="sr-Latn-RS"/>
        </w:rPr>
        <w:t>d 100 kg. Nedavno je proizvodač</w:t>
      </w:r>
      <w:r w:rsidRPr="000A264B">
        <w:rPr>
          <w:rFonts w:cs="Arial"/>
          <w:lang w:val="sr-Latn-RS"/>
        </w:rPr>
        <w:t xml:space="preserve"> uveo novu tehniku proiz</w:t>
      </w:r>
      <w:r>
        <w:rPr>
          <w:rFonts w:cs="Arial"/>
          <w:lang w:val="sr-Latn-RS"/>
        </w:rPr>
        <w:t>vodnje i tvrdi da se na taj način mogu dobiti sajle veće izdrživosti. Odabran je sluč</w:t>
      </w:r>
      <w:r w:rsidRPr="000A264B">
        <w:rPr>
          <w:rFonts w:cs="Arial"/>
          <w:lang w:val="sr-Latn-RS"/>
        </w:rPr>
        <w:t>ajni</w:t>
      </w:r>
      <w:r>
        <w:rPr>
          <w:rFonts w:cs="Arial"/>
          <w:lang w:val="sr-Latn-RS"/>
        </w:rPr>
        <w:t xml:space="preserve"> </w:t>
      </w:r>
      <w:r w:rsidRPr="000A264B">
        <w:rPr>
          <w:rFonts w:cs="Arial"/>
          <w:lang w:val="sr-Latn-RS"/>
        </w:rPr>
        <w:t>uzorak od 50 sajli proi</w:t>
      </w:r>
      <w:r>
        <w:rPr>
          <w:rFonts w:cs="Arial"/>
          <w:lang w:val="sr-Latn-RS"/>
        </w:rPr>
        <w:t>zvedenih novom tehnikom i izračunata je prosečna izdrž</w:t>
      </w:r>
      <w:r w:rsidRPr="000A264B">
        <w:rPr>
          <w:rFonts w:cs="Arial"/>
          <w:lang w:val="sr-Latn-RS"/>
        </w:rPr>
        <w:t>ivost od</w:t>
      </w:r>
      <w:r>
        <w:rPr>
          <w:rFonts w:cs="Arial"/>
          <w:lang w:val="sr-Latn-RS"/>
        </w:rPr>
        <w:t xml:space="preserve"> 1850</w:t>
      </w:r>
      <w:r w:rsidRPr="000A264B">
        <w:rPr>
          <w:rFonts w:cs="Arial"/>
          <w:lang w:val="sr-Latn-RS"/>
        </w:rPr>
        <w:t>kg.</w:t>
      </w:r>
      <w:r>
        <w:rPr>
          <w:rFonts w:cs="Arial"/>
          <w:lang w:val="sr-Latn-RS"/>
        </w:rPr>
        <w:t xml:space="preserve"> Uz pretpostavku da je izdrž</w:t>
      </w:r>
      <w:r w:rsidRPr="000A264B">
        <w:rPr>
          <w:rFonts w:cs="Arial"/>
          <w:lang w:val="sr-Latn-RS"/>
        </w:rPr>
        <w:t>vost sa</w:t>
      </w:r>
      <w:r>
        <w:rPr>
          <w:rFonts w:cs="Arial"/>
          <w:lang w:val="sr-Latn-RS"/>
        </w:rPr>
        <w:t>jli normalna raspodela, da li se mož</w:t>
      </w:r>
      <w:r w:rsidRPr="000A264B">
        <w:rPr>
          <w:rFonts w:cs="Arial"/>
          <w:lang w:val="sr-Latn-RS"/>
        </w:rPr>
        <w:t>e</w:t>
      </w:r>
      <w:r>
        <w:rPr>
          <w:rFonts w:cs="Arial"/>
          <w:lang w:val="sr-Latn-RS"/>
        </w:rPr>
        <w:t>,</w:t>
      </w:r>
      <w:r w:rsidRPr="000A264B">
        <w:rPr>
          <w:rFonts w:cs="Arial"/>
          <w:lang w:val="sr-Latn-RS"/>
        </w:rPr>
        <w:t xml:space="preserve"> </w:t>
      </w:r>
      <w:r>
        <w:rPr>
          <w:rFonts w:cs="Arial"/>
          <w:lang w:val="sr-Latn-RS"/>
        </w:rPr>
        <w:t>sa nivoom znač</w:t>
      </w:r>
      <w:r w:rsidRPr="000A264B">
        <w:rPr>
          <w:rFonts w:cs="Arial"/>
          <w:lang w:val="sr-Latn-RS"/>
        </w:rPr>
        <w:t xml:space="preserve">ajnosti od </w:t>
      </w:r>
      <w:r>
        <w:rPr>
          <w:rFonts w:cs="Arial"/>
          <w:lang w:val="sr-Latn-RS"/>
        </w:rPr>
        <w:t>0.01,</w:t>
      </w:r>
      <w:r w:rsidRPr="000A264B">
        <w:rPr>
          <w:rFonts w:cs="Arial"/>
          <w:lang w:val="sr-Latn-RS"/>
        </w:rPr>
        <w:t xml:space="preserve"> zaklju</w:t>
      </w:r>
      <w:r>
        <w:rPr>
          <w:rFonts w:cs="Arial"/>
          <w:lang w:val="sr-Latn-RS"/>
        </w:rPr>
        <w:t>č</w:t>
      </w:r>
      <w:r w:rsidRPr="000A264B">
        <w:rPr>
          <w:rFonts w:cs="Arial"/>
          <w:lang w:val="sr-Latn-RS"/>
        </w:rPr>
        <w:t>iti da se nov</w:t>
      </w:r>
      <w:r>
        <w:rPr>
          <w:rFonts w:cs="Arial"/>
          <w:lang w:val="sr-Latn-RS"/>
        </w:rPr>
        <w:t>om tehnikom mogu dobiti izdrž</w:t>
      </w:r>
      <w:r w:rsidRPr="000A264B">
        <w:rPr>
          <w:rFonts w:cs="Arial"/>
          <w:lang w:val="sr-Latn-RS"/>
        </w:rPr>
        <w:t>ivije sajle?</w:t>
      </w:r>
    </w:p>
    <w:p w14:paraId="367EDBAA" w14:textId="77777777" w:rsidR="00017A0C" w:rsidRDefault="00017A0C" w:rsidP="00017A0C">
      <w:pPr>
        <w:pStyle w:val="Heading1"/>
        <w:rPr>
          <w:lang w:val="sr-Latn-RS"/>
        </w:rPr>
      </w:pPr>
      <w:r>
        <w:rPr>
          <w:lang w:val="sr-Latn-RS"/>
        </w:rPr>
        <w:t xml:space="preserve"> ZADATAK 2</w:t>
      </w:r>
    </w:p>
    <w:p w14:paraId="3BBDE598" w14:textId="77777777" w:rsidR="00017A0C" w:rsidRPr="000D162B" w:rsidRDefault="00017A0C" w:rsidP="00017A0C">
      <w:pPr>
        <w:rPr>
          <w:lang w:val="sr-Latn-RS"/>
        </w:rPr>
      </w:pPr>
      <w:r>
        <w:rPr>
          <w:lang w:val="sr-Latn-RS"/>
        </w:rPr>
        <w:t>Merenjem mase 20 istovrsnih čokolada dobijeni su sledeć</w:t>
      </w:r>
      <w:r w:rsidRPr="000D162B">
        <w:rPr>
          <w:lang w:val="sr-Latn-RS"/>
        </w:rPr>
        <w:t>i rezultati u gramima:</w:t>
      </w:r>
    </w:p>
    <w:p w14:paraId="7F1DD414" w14:textId="77777777" w:rsidR="00017A0C" w:rsidRPr="000D162B" w:rsidRDefault="00017A0C" w:rsidP="00017A0C">
      <w:pPr>
        <w:jc w:val="center"/>
        <w:rPr>
          <w:lang w:val="sr-Latn-RS"/>
        </w:rPr>
      </w:pPr>
      <w:r w:rsidRPr="000D162B">
        <w:rPr>
          <w:lang w:val="sr-Latn-RS"/>
        </w:rPr>
        <w:t>97</w:t>
      </w:r>
      <w:r>
        <w:rPr>
          <w:lang w:val="sr-Latn-RS"/>
        </w:rPr>
        <w:tab/>
      </w:r>
      <w:r w:rsidRPr="000D162B">
        <w:rPr>
          <w:lang w:val="sr-Latn-RS"/>
        </w:rPr>
        <w:t>99</w:t>
      </w:r>
      <w:r>
        <w:rPr>
          <w:lang w:val="sr-Latn-RS"/>
        </w:rPr>
        <w:tab/>
      </w:r>
      <w:r w:rsidRPr="000D162B">
        <w:rPr>
          <w:lang w:val="sr-Latn-RS"/>
        </w:rPr>
        <w:t>98</w:t>
      </w:r>
      <w:r>
        <w:rPr>
          <w:lang w:val="sr-Latn-RS"/>
        </w:rPr>
        <w:tab/>
      </w:r>
      <w:r w:rsidRPr="000D162B">
        <w:rPr>
          <w:lang w:val="sr-Latn-RS"/>
        </w:rPr>
        <w:t>96</w:t>
      </w:r>
      <w:r>
        <w:rPr>
          <w:lang w:val="sr-Latn-RS"/>
        </w:rPr>
        <w:tab/>
      </w:r>
      <w:r w:rsidRPr="000D162B">
        <w:rPr>
          <w:lang w:val="sr-Latn-RS"/>
        </w:rPr>
        <w:t>98</w:t>
      </w:r>
      <w:r>
        <w:rPr>
          <w:lang w:val="sr-Latn-RS"/>
        </w:rPr>
        <w:tab/>
      </w:r>
      <w:r w:rsidRPr="000D162B">
        <w:rPr>
          <w:lang w:val="sr-Latn-RS"/>
        </w:rPr>
        <w:t>101</w:t>
      </w:r>
      <w:r>
        <w:rPr>
          <w:lang w:val="sr-Latn-RS"/>
        </w:rPr>
        <w:tab/>
      </w:r>
      <w:r w:rsidRPr="000D162B">
        <w:rPr>
          <w:lang w:val="sr-Latn-RS"/>
        </w:rPr>
        <w:t>98</w:t>
      </w:r>
      <w:r>
        <w:rPr>
          <w:lang w:val="sr-Latn-RS"/>
        </w:rPr>
        <w:tab/>
      </w:r>
      <w:r w:rsidRPr="000D162B">
        <w:rPr>
          <w:lang w:val="sr-Latn-RS"/>
        </w:rPr>
        <w:t>95</w:t>
      </w:r>
      <w:r>
        <w:rPr>
          <w:lang w:val="sr-Latn-RS"/>
        </w:rPr>
        <w:tab/>
      </w:r>
      <w:r w:rsidRPr="000D162B">
        <w:rPr>
          <w:lang w:val="sr-Latn-RS"/>
        </w:rPr>
        <w:t>97</w:t>
      </w:r>
      <w:r>
        <w:rPr>
          <w:lang w:val="sr-Latn-RS"/>
        </w:rPr>
        <w:tab/>
      </w:r>
      <w:r w:rsidRPr="000D162B">
        <w:rPr>
          <w:lang w:val="sr-Latn-RS"/>
        </w:rPr>
        <w:t>99</w:t>
      </w:r>
    </w:p>
    <w:p w14:paraId="365DF7A1" w14:textId="77777777" w:rsidR="00017A0C" w:rsidRPr="000D162B" w:rsidRDefault="00017A0C" w:rsidP="00017A0C">
      <w:pPr>
        <w:jc w:val="center"/>
        <w:rPr>
          <w:lang w:val="sr-Latn-RS"/>
        </w:rPr>
      </w:pPr>
      <w:r w:rsidRPr="000D162B">
        <w:rPr>
          <w:lang w:val="sr-Latn-RS"/>
        </w:rPr>
        <w:t>98</w:t>
      </w:r>
      <w:r>
        <w:rPr>
          <w:lang w:val="sr-Latn-RS"/>
        </w:rPr>
        <w:tab/>
      </w:r>
      <w:r w:rsidRPr="000D162B">
        <w:rPr>
          <w:lang w:val="sr-Latn-RS"/>
        </w:rPr>
        <w:t>96</w:t>
      </w:r>
      <w:r>
        <w:rPr>
          <w:lang w:val="sr-Latn-RS"/>
        </w:rPr>
        <w:tab/>
      </w:r>
      <w:r w:rsidRPr="000D162B">
        <w:rPr>
          <w:lang w:val="sr-Latn-RS"/>
        </w:rPr>
        <w:t>97</w:t>
      </w:r>
      <w:r>
        <w:rPr>
          <w:lang w:val="sr-Latn-RS"/>
        </w:rPr>
        <w:tab/>
      </w:r>
      <w:r w:rsidRPr="000D162B">
        <w:rPr>
          <w:lang w:val="sr-Latn-RS"/>
        </w:rPr>
        <w:t>98</w:t>
      </w:r>
      <w:r>
        <w:rPr>
          <w:lang w:val="sr-Latn-RS"/>
        </w:rPr>
        <w:tab/>
      </w:r>
      <w:r w:rsidRPr="000D162B">
        <w:rPr>
          <w:lang w:val="sr-Latn-RS"/>
        </w:rPr>
        <w:t>98</w:t>
      </w:r>
      <w:r>
        <w:rPr>
          <w:lang w:val="sr-Latn-RS"/>
        </w:rPr>
        <w:tab/>
      </w:r>
      <w:r w:rsidRPr="000D162B">
        <w:rPr>
          <w:lang w:val="sr-Latn-RS"/>
        </w:rPr>
        <w:t>100</w:t>
      </w:r>
      <w:r>
        <w:rPr>
          <w:lang w:val="sr-Latn-RS"/>
        </w:rPr>
        <w:tab/>
      </w:r>
      <w:r w:rsidRPr="000D162B">
        <w:rPr>
          <w:lang w:val="sr-Latn-RS"/>
        </w:rPr>
        <w:t>99</w:t>
      </w:r>
      <w:r>
        <w:rPr>
          <w:lang w:val="sr-Latn-RS"/>
        </w:rPr>
        <w:tab/>
      </w:r>
      <w:r w:rsidRPr="000D162B">
        <w:rPr>
          <w:lang w:val="sr-Latn-RS"/>
        </w:rPr>
        <w:t>97</w:t>
      </w:r>
      <w:r>
        <w:rPr>
          <w:lang w:val="sr-Latn-RS"/>
        </w:rPr>
        <w:tab/>
      </w:r>
      <w:r w:rsidRPr="000D162B">
        <w:rPr>
          <w:lang w:val="sr-Latn-RS"/>
        </w:rPr>
        <w:t>101</w:t>
      </w:r>
      <w:r>
        <w:rPr>
          <w:lang w:val="sr-Latn-RS"/>
        </w:rPr>
        <w:tab/>
      </w:r>
      <w:r w:rsidRPr="000D162B">
        <w:rPr>
          <w:lang w:val="sr-Latn-RS"/>
        </w:rPr>
        <w:t>98</w:t>
      </w:r>
    </w:p>
    <w:p w14:paraId="4DF1B8C6" w14:textId="77777777" w:rsidR="00017A0C" w:rsidRDefault="00017A0C" w:rsidP="00017A0C">
      <w:pPr>
        <w:rPr>
          <w:lang w:val="sr-Latn-RS"/>
        </w:rPr>
      </w:pPr>
      <w:r>
        <w:rPr>
          <w:lang w:val="sr-Latn-RS"/>
        </w:rPr>
        <w:t>Pretpostavimo da se mase č</w:t>
      </w:r>
      <w:r w:rsidRPr="000D162B">
        <w:rPr>
          <w:lang w:val="sr-Latn-RS"/>
        </w:rPr>
        <w:t xml:space="preserve">okolada podvrgavaju normalnoj </w:t>
      </w:r>
      <w:r>
        <w:rPr>
          <w:lang w:val="sr-Latn-RS"/>
        </w:rPr>
        <w:t>raspodeli</w:t>
      </w:r>
      <w:r w:rsidRPr="000D162B">
        <w:rPr>
          <w:lang w:val="sr-Latn-RS"/>
        </w:rPr>
        <w:t>. Ako na omotu</w:t>
      </w:r>
      <w:r>
        <w:rPr>
          <w:lang w:val="sr-Latn-RS"/>
        </w:rPr>
        <w:t xml:space="preserve"> čokolade piše da je njena masa 100</w:t>
      </w:r>
      <w:r w:rsidRPr="000D162B">
        <w:rPr>
          <w:lang w:val="sr-Latn-RS"/>
        </w:rPr>
        <w:t xml:space="preserve">g, </w:t>
      </w:r>
      <w:r>
        <w:rPr>
          <w:lang w:val="sr-Latn-RS"/>
        </w:rPr>
        <w:t xml:space="preserve">da li </w:t>
      </w:r>
      <w:r w:rsidRPr="000D162B">
        <w:rPr>
          <w:lang w:val="sr-Latn-RS"/>
        </w:rPr>
        <w:t>mo</w:t>
      </w:r>
      <w:r>
        <w:rPr>
          <w:lang w:val="sr-Latn-RS"/>
        </w:rPr>
        <w:t xml:space="preserve">žemo </w:t>
      </w:r>
      <w:r w:rsidRPr="000D162B">
        <w:rPr>
          <w:lang w:val="sr-Latn-RS"/>
        </w:rPr>
        <w:t>to zaklju</w:t>
      </w:r>
      <w:r>
        <w:rPr>
          <w:lang w:val="sr-Latn-RS"/>
        </w:rPr>
        <w:t>č</w:t>
      </w:r>
      <w:r w:rsidRPr="000D162B">
        <w:rPr>
          <w:lang w:val="sr-Latn-RS"/>
        </w:rPr>
        <w:t xml:space="preserve">iti </w:t>
      </w:r>
      <w:r>
        <w:rPr>
          <w:lang w:val="sr-Latn-RS"/>
        </w:rPr>
        <w:t>sa</w:t>
      </w:r>
      <w:r w:rsidRPr="000D162B">
        <w:rPr>
          <w:lang w:val="sr-Latn-RS"/>
        </w:rPr>
        <w:t xml:space="preserve"> nivo</w:t>
      </w:r>
      <w:r>
        <w:rPr>
          <w:lang w:val="sr-Latn-RS"/>
        </w:rPr>
        <w:t>om</w:t>
      </w:r>
      <w:r w:rsidRPr="000D162B">
        <w:rPr>
          <w:lang w:val="sr-Latn-RS"/>
        </w:rPr>
        <w:t xml:space="preserve"> zna</w:t>
      </w:r>
      <w:r>
        <w:rPr>
          <w:lang w:val="sr-Latn-RS"/>
        </w:rPr>
        <w:t>č</w:t>
      </w:r>
      <w:r w:rsidRPr="000D162B">
        <w:rPr>
          <w:lang w:val="sr-Latn-RS"/>
        </w:rPr>
        <w:t xml:space="preserve">ajnosti </w:t>
      </w:r>
      <w:r>
        <w:rPr>
          <w:lang w:val="sr-Latn-RS"/>
        </w:rPr>
        <w:t>0.05</w:t>
      </w:r>
      <w:r w:rsidRPr="000D162B">
        <w:rPr>
          <w:lang w:val="sr-Latn-RS"/>
        </w:rPr>
        <w:t>?</w:t>
      </w:r>
    </w:p>
    <w:p w14:paraId="4D4A633D" w14:textId="77777777" w:rsidR="00017A0C" w:rsidRDefault="00017A0C" w:rsidP="00017A0C">
      <w:pPr>
        <w:rPr>
          <w:lang w:val="sr-Latn-RS"/>
        </w:rPr>
      </w:pPr>
    </w:p>
    <w:p w14:paraId="6F66AE39" w14:textId="2B6179D1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  <w:r w:rsidRPr="005C381F">
        <w:rPr>
          <w:rFonts w:cs="Arial"/>
          <w:noProof/>
          <w:lang w:val="en-US"/>
        </w:rPr>
        <w:drawing>
          <wp:inline distT="0" distB="0" distL="0" distR="0" wp14:anchorId="20D6E6F3" wp14:editId="334CFBB7">
            <wp:extent cx="1722120" cy="1402080"/>
            <wp:effectExtent l="0" t="0" r="0" b="7620"/>
            <wp:docPr id="2066289912" name="Picture 7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B884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3B518AE0" w14:textId="77777777" w:rsidR="00017A0C" w:rsidRDefault="00017A0C" w:rsidP="00017A0C">
      <w:pPr>
        <w:spacing w:before="0" w:line="300" w:lineRule="atLeast"/>
        <w:jc w:val="center"/>
        <w:rPr>
          <w:rFonts w:cs="Arial"/>
          <w:b/>
          <w:szCs w:val="24"/>
          <w:lang w:val="sr-Latn-CS"/>
        </w:rPr>
      </w:pPr>
      <w:r>
        <w:rPr>
          <w:rFonts w:cs="Arial"/>
          <w:szCs w:val="24"/>
          <w:lang w:val="sr-Latn-CS"/>
        </w:rPr>
        <w:t>PREDMET: MA273</w:t>
      </w:r>
    </w:p>
    <w:p w14:paraId="424994EF" w14:textId="77777777" w:rsidR="00017A0C" w:rsidRDefault="00017A0C" w:rsidP="00017A0C">
      <w:pPr>
        <w:spacing w:before="0" w:line="300" w:lineRule="atLeast"/>
        <w:jc w:val="center"/>
        <w:rPr>
          <w:rFonts w:cs="Arial"/>
          <w:szCs w:val="24"/>
          <w:lang w:val="sr-Latn-CS"/>
        </w:rPr>
      </w:pPr>
      <w:r>
        <w:rPr>
          <w:rFonts w:cs="Arial"/>
          <w:szCs w:val="24"/>
          <w:lang w:val="sr-Latn-CS"/>
        </w:rPr>
        <w:t>Doma</w:t>
      </w:r>
      <w:r>
        <w:rPr>
          <w:rFonts w:cs="Arial"/>
          <w:szCs w:val="24"/>
          <w:lang w:val="sr-Latn-RS"/>
        </w:rPr>
        <w:t>ć</w:t>
      </w:r>
      <w:r>
        <w:rPr>
          <w:rFonts w:cs="Arial"/>
          <w:szCs w:val="24"/>
          <w:lang w:val="sr-Latn-CS"/>
        </w:rPr>
        <w:t>i zadatak 14</w:t>
      </w:r>
    </w:p>
    <w:p w14:paraId="1BE35B56" w14:textId="77777777" w:rsidR="00017A0C" w:rsidRDefault="00017A0C" w:rsidP="00017A0C">
      <w:pPr>
        <w:spacing w:before="0" w:line="300" w:lineRule="atLeast"/>
        <w:rPr>
          <w:rFonts w:cs="Arial"/>
          <w:b/>
          <w:szCs w:val="24"/>
          <w:lang w:val="sr-Latn-CS"/>
        </w:rPr>
      </w:pPr>
    </w:p>
    <w:p w14:paraId="7C33A2CB" w14:textId="77777777" w:rsidR="00017A0C" w:rsidRDefault="00017A0C" w:rsidP="00017A0C">
      <w:pPr>
        <w:pStyle w:val="Heading1"/>
        <w:rPr>
          <w:lang w:val="sr-Latn-CS"/>
        </w:rPr>
      </w:pPr>
      <w:r>
        <w:rPr>
          <w:lang w:val="sr-Latn-CS"/>
        </w:rPr>
        <w:t>ZADATAK 1</w:t>
      </w:r>
    </w:p>
    <w:p w14:paraId="63F93A8F" w14:textId="77777777" w:rsidR="00017A0C" w:rsidRDefault="00017A0C" w:rsidP="00017A0C">
      <w:pPr>
        <w:rPr>
          <w:rFonts w:cs="Arial"/>
          <w:lang w:val="sr-Latn-RS"/>
        </w:rPr>
      </w:pPr>
      <w:r w:rsidRPr="002F3C82">
        <w:rPr>
          <w:rFonts w:cs="Arial"/>
          <w:lang w:val="sr-Latn-RS"/>
        </w:rPr>
        <w:t>Na slučaj je odabrano 10 studenata i oni su izjavil</w:t>
      </w:r>
      <w:r>
        <w:rPr>
          <w:rFonts w:cs="Arial"/>
          <w:lang w:val="sr-Latn-RS"/>
        </w:rPr>
        <w:t xml:space="preserve">i koliko sati su spremali ispit </w:t>
      </w:r>
      <w:r w:rsidRPr="002F3C82">
        <w:rPr>
          <w:rFonts w:cs="Arial"/>
          <w:lang w:val="sr-Latn-RS"/>
        </w:rPr>
        <w:t>iz statistike. Njihove odgovore smo uporedili sa bod</w:t>
      </w:r>
      <w:r>
        <w:rPr>
          <w:rFonts w:cs="Arial"/>
          <w:lang w:val="sr-Latn-RS"/>
        </w:rPr>
        <w:t xml:space="preserve">ovima koje su dobili na ispitu. </w:t>
      </w:r>
      <w:r w:rsidRPr="002F3C82">
        <w:rPr>
          <w:rFonts w:cs="Arial"/>
          <w:lang w:val="sr-Latn-RS"/>
        </w:rPr>
        <w:t>Maksimalni broj bodova koji se može osvojiti na ispitu je 100.</w:t>
      </w:r>
    </w:p>
    <w:p w14:paraId="6B4860AE" w14:textId="77777777" w:rsidR="00017A0C" w:rsidRDefault="00017A0C" w:rsidP="00017A0C">
      <w:pPr>
        <w:rPr>
          <w:rFonts w:cs="Arial"/>
          <w:lang w:val="sr-Latn-R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5"/>
        <w:gridCol w:w="730"/>
        <w:gridCol w:w="729"/>
        <w:gridCol w:w="729"/>
        <w:gridCol w:w="729"/>
        <w:gridCol w:w="732"/>
        <w:gridCol w:w="729"/>
        <w:gridCol w:w="732"/>
        <w:gridCol w:w="733"/>
        <w:gridCol w:w="733"/>
        <w:gridCol w:w="730"/>
      </w:tblGrid>
      <w:tr w:rsidR="00017A0C" w:rsidRPr="008F25C8" w14:paraId="18B90F26" w14:textId="77777777" w:rsidTr="00346388">
        <w:trPr>
          <w:trHeight w:val="376"/>
        </w:trPr>
        <w:tc>
          <w:tcPr>
            <w:tcW w:w="1773" w:type="dxa"/>
          </w:tcPr>
          <w:p w14:paraId="52B1E028" w14:textId="77777777" w:rsidR="00017A0C" w:rsidRPr="008F25C8" w:rsidRDefault="00017A0C" w:rsidP="00346388">
            <w:pPr>
              <w:jc w:val="right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sati učenja h (X)</w:t>
            </w:r>
          </w:p>
        </w:tc>
        <w:tc>
          <w:tcPr>
            <w:tcW w:w="735" w:type="dxa"/>
          </w:tcPr>
          <w:p w14:paraId="0CF13C92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12</w:t>
            </w:r>
          </w:p>
        </w:tc>
        <w:tc>
          <w:tcPr>
            <w:tcW w:w="735" w:type="dxa"/>
          </w:tcPr>
          <w:p w14:paraId="1DAD5EF2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31</w:t>
            </w:r>
          </w:p>
        </w:tc>
        <w:tc>
          <w:tcPr>
            <w:tcW w:w="735" w:type="dxa"/>
          </w:tcPr>
          <w:p w14:paraId="1F201C58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22</w:t>
            </w:r>
          </w:p>
        </w:tc>
        <w:tc>
          <w:tcPr>
            <w:tcW w:w="735" w:type="dxa"/>
          </w:tcPr>
          <w:p w14:paraId="2DEC18D0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7</w:t>
            </w:r>
          </w:p>
        </w:tc>
        <w:tc>
          <w:tcPr>
            <w:tcW w:w="735" w:type="dxa"/>
          </w:tcPr>
          <w:p w14:paraId="5580A9EB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10.8</w:t>
            </w:r>
          </w:p>
        </w:tc>
        <w:tc>
          <w:tcPr>
            <w:tcW w:w="735" w:type="dxa"/>
          </w:tcPr>
          <w:p w14:paraId="44038BB7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25</w:t>
            </w:r>
          </w:p>
        </w:tc>
        <w:tc>
          <w:tcPr>
            <w:tcW w:w="735" w:type="dxa"/>
          </w:tcPr>
          <w:p w14:paraId="5713C22C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15.6</w:t>
            </w:r>
          </w:p>
        </w:tc>
        <w:tc>
          <w:tcPr>
            <w:tcW w:w="736" w:type="dxa"/>
          </w:tcPr>
          <w:p w14:paraId="2C0CF1E5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23.5</w:t>
            </w:r>
          </w:p>
        </w:tc>
        <w:tc>
          <w:tcPr>
            <w:tcW w:w="736" w:type="dxa"/>
          </w:tcPr>
          <w:p w14:paraId="07A8A4DA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17.2</w:t>
            </w:r>
          </w:p>
        </w:tc>
        <w:tc>
          <w:tcPr>
            <w:tcW w:w="736" w:type="dxa"/>
          </w:tcPr>
          <w:p w14:paraId="6BC8FDAF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14</w:t>
            </w:r>
          </w:p>
        </w:tc>
      </w:tr>
      <w:tr w:rsidR="00017A0C" w:rsidRPr="008F25C8" w14:paraId="57B1D715" w14:textId="77777777" w:rsidTr="00346388">
        <w:trPr>
          <w:trHeight w:val="376"/>
        </w:trPr>
        <w:tc>
          <w:tcPr>
            <w:tcW w:w="1773" w:type="dxa"/>
          </w:tcPr>
          <w:p w14:paraId="0E86DFED" w14:textId="77777777" w:rsidR="00017A0C" w:rsidRPr="008F25C8" w:rsidRDefault="00017A0C" w:rsidP="00346388">
            <w:pPr>
              <w:jc w:val="right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lastRenderedPageBreak/>
              <w:t>bodovi (Y)</w:t>
            </w:r>
          </w:p>
        </w:tc>
        <w:tc>
          <w:tcPr>
            <w:tcW w:w="735" w:type="dxa"/>
          </w:tcPr>
          <w:p w14:paraId="674946A3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45</w:t>
            </w:r>
          </w:p>
        </w:tc>
        <w:tc>
          <w:tcPr>
            <w:tcW w:w="735" w:type="dxa"/>
          </w:tcPr>
          <w:p w14:paraId="0127B642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60</w:t>
            </w:r>
          </w:p>
        </w:tc>
        <w:tc>
          <w:tcPr>
            <w:tcW w:w="735" w:type="dxa"/>
          </w:tcPr>
          <w:p w14:paraId="6B87A9B0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88</w:t>
            </w:r>
          </w:p>
        </w:tc>
        <w:tc>
          <w:tcPr>
            <w:tcW w:w="735" w:type="dxa"/>
          </w:tcPr>
          <w:p w14:paraId="4E85A91E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25</w:t>
            </w:r>
          </w:p>
        </w:tc>
        <w:tc>
          <w:tcPr>
            <w:tcW w:w="735" w:type="dxa"/>
          </w:tcPr>
          <w:p w14:paraId="78B5C3BB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42</w:t>
            </w:r>
          </w:p>
        </w:tc>
        <w:tc>
          <w:tcPr>
            <w:tcW w:w="735" w:type="dxa"/>
          </w:tcPr>
          <w:p w14:paraId="7022C2FC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85</w:t>
            </w:r>
          </w:p>
        </w:tc>
        <w:tc>
          <w:tcPr>
            <w:tcW w:w="735" w:type="dxa"/>
          </w:tcPr>
          <w:p w14:paraId="009F26AD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51</w:t>
            </w:r>
          </w:p>
        </w:tc>
        <w:tc>
          <w:tcPr>
            <w:tcW w:w="736" w:type="dxa"/>
          </w:tcPr>
          <w:p w14:paraId="749B6854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80</w:t>
            </w:r>
          </w:p>
        </w:tc>
        <w:tc>
          <w:tcPr>
            <w:tcW w:w="736" w:type="dxa"/>
          </w:tcPr>
          <w:p w14:paraId="08FE422D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60</w:t>
            </w:r>
          </w:p>
        </w:tc>
        <w:tc>
          <w:tcPr>
            <w:tcW w:w="736" w:type="dxa"/>
          </w:tcPr>
          <w:p w14:paraId="1D3D6755" w14:textId="77777777" w:rsidR="00017A0C" w:rsidRPr="008F25C8" w:rsidRDefault="00017A0C" w:rsidP="00346388">
            <w:pPr>
              <w:jc w:val="center"/>
              <w:rPr>
                <w:rFonts w:cs="Arial"/>
                <w:lang w:val="sr-Latn-RS"/>
              </w:rPr>
            </w:pPr>
            <w:r w:rsidRPr="008F25C8">
              <w:rPr>
                <w:rFonts w:cs="Arial"/>
                <w:lang w:val="sr-Latn-RS"/>
              </w:rPr>
              <w:t>53</w:t>
            </w:r>
          </w:p>
        </w:tc>
      </w:tr>
    </w:tbl>
    <w:p w14:paraId="5C952B1A" w14:textId="77777777" w:rsidR="00017A0C" w:rsidRDefault="00017A0C" w:rsidP="00017A0C">
      <w:pPr>
        <w:rPr>
          <w:rFonts w:cs="Arial"/>
          <w:lang w:val="sr-Latn-RS"/>
        </w:rPr>
      </w:pPr>
    </w:p>
    <w:p w14:paraId="61A3628E" w14:textId="77777777" w:rsidR="00017A0C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Odrediti</w:t>
      </w:r>
      <w:r w:rsidRPr="00046ECE">
        <w:rPr>
          <w:rFonts w:cs="Arial"/>
          <w:lang w:val="sr-Latn-RS"/>
        </w:rPr>
        <w:t xml:space="preserve"> koeﬁcijent linearne </w:t>
      </w:r>
      <w:r>
        <w:rPr>
          <w:rFonts w:cs="Arial"/>
          <w:lang w:val="sr-Latn-RS"/>
        </w:rPr>
        <w:t>korelacije</w:t>
      </w:r>
      <w:r w:rsidRPr="00046ECE">
        <w:rPr>
          <w:rFonts w:cs="Arial"/>
          <w:lang w:val="sr-Latn-RS"/>
        </w:rPr>
        <w:t xml:space="preserve"> r.</w:t>
      </w:r>
    </w:p>
    <w:p w14:paraId="5408C0D2" w14:textId="77777777" w:rsidR="00017A0C" w:rsidRPr="00D56ECA" w:rsidRDefault="00017A0C" w:rsidP="00017A0C">
      <w:pPr>
        <w:rPr>
          <w:rFonts w:cs="Arial"/>
          <w:lang w:val="sr-Latn-RS"/>
        </w:rPr>
      </w:pPr>
    </w:p>
    <w:p w14:paraId="6EDA0CF5" w14:textId="77777777" w:rsidR="00017A0C" w:rsidRDefault="00017A0C" w:rsidP="00017A0C">
      <w:pPr>
        <w:pStyle w:val="Heading1"/>
        <w:rPr>
          <w:lang w:val="sr-Latn-RS"/>
        </w:rPr>
      </w:pPr>
      <w:r>
        <w:rPr>
          <w:lang w:val="sr-Latn-RS"/>
        </w:rPr>
        <w:t xml:space="preserve"> ZADATAK 2</w:t>
      </w:r>
    </w:p>
    <w:p w14:paraId="3E2FF696" w14:textId="77777777" w:rsidR="00017A0C" w:rsidRDefault="00017A0C" w:rsidP="00017A0C">
      <w:pPr>
        <w:rPr>
          <w:lang w:val="sr-Latn-RS"/>
        </w:rPr>
      </w:pPr>
      <w:r w:rsidRPr="00046ECE">
        <w:rPr>
          <w:lang w:val="sr-Latn-RS"/>
        </w:rPr>
        <w:t xml:space="preserve">U tabeli su prikazane prosečne aprilske temperature u </w:t>
      </w:r>
      <w:r>
        <w:rPr>
          <w:lang w:val="sr-Latn-RS"/>
        </w:rPr>
        <w:t xml:space="preserve">poslednjih 5 godina, izmerene u </w:t>
      </w:r>
      <w:r w:rsidRPr="00046ECE">
        <w:rPr>
          <w:lang w:val="sr-Latn-RS"/>
        </w:rPr>
        <w:t>Novom Sadu i Budimpešti.</w:t>
      </w:r>
    </w:p>
    <w:p w14:paraId="51139B67" w14:textId="77777777" w:rsidR="00017A0C" w:rsidRDefault="00017A0C" w:rsidP="00017A0C">
      <w:pPr>
        <w:rPr>
          <w:lang w:val="sr-Latn-R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5"/>
        <w:gridCol w:w="1074"/>
        <w:gridCol w:w="1073"/>
        <w:gridCol w:w="1073"/>
        <w:gridCol w:w="1073"/>
        <w:gridCol w:w="1073"/>
      </w:tblGrid>
      <w:tr w:rsidR="00017A0C" w:rsidRPr="008F25C8" w14:paraId="2D467E7B" w14:textId="77777777" w:rsidTr="00346388">
        <w:trPr>
          <w:trHeight w:val="375"/>
        </w:trPr>
        <w:tc>
          <w:tcPr>
            <w:tcW w:w="3753" w:type="dxa"/>
          </w:tcPr>
          <w:p w14:paraId="783DA01F" w14:textId="77777777" w:rsidR="00017A0C" w:rsidRPr="008F25C8" w:rsidRDefault="00017A0C" w:rsidP="00346388">
            <w:pPr>
              <w:jc w:val="right"/>
              <w:rPr>
                <w:lang w:val="en-US"/>
              </w:rPr>
            </w:pPr>
            <w:r w:rsidRPr="008F25C8">
              <w:rPr>
                <w:lang w:val="sr-Latn-RS"/>
              </w:rPr>
              <w:t xml:space="preserve">temperatura u Novom Sadu </w:t>
            </w:r>
            <w:r w:rsidRPr="008F25C8">
              <w:rPr>
                <w:lang w:val="en-US"/>
              </w:rPr>
              <w:t>[</w:t>
            </w:r>
            <w:r w:rsidRPr="008F25C8">
              <w:rPr>
                <w:rFonts w:cs="Arial"/>
                <w:lang w:val="en-US"/>
              </w:rPr>
              <w:t>º</w:t>
            </w:r>
            <w:r w:rsidRPr="008F25C8">
              <w:rPr>
                <w:lang w:val="en-US"/>
              </w:rPr>
              <w:t>C]   (x)</w:t>
            </w:r>
          </w:p>
        </w:tc>
        <w:tc>
          <w:tcPr>
            <w:tcW w:w="1085" w:type="dxa"/>
          </w:tcPr>
          <w:p w14:paraId="6F34C011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19.3</w:t>
            </w:r>
          </w:p>
        </w:tc>
        <w:tc>
          <w:tcPr>
            <w:tcW w:w="1085" w:type="dxa"/>
          </w:tcPr>
          <w:p w14:paraId="55B9414A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21.1</w:t>
            </w:r>
          </w:p>
        </w:tc>
        <w:tc>
          <w:tcPr>
            <w:tcW w:w="1085" w:type="dxa"/>
          </w:tcPr>
          <w:p w14:paraId="3F0A8A20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18.5</w:t>
            </w:r>
          </w:p>
        </w:tc>
        <w:tc>
          <w:tcPr>
            <w:tcW w:w="1085" w:type="dxa"/>
          </w:tcPr>
          <w:p w14:paraId="1261CA17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19.9</w:t>
            </w:r>
          </w:p>
        </w:tc>
        <w:tc>
          <w:tcPr>
            <w:tcW w:w="1085" w:type="dxa"/>
          </w:tcPr>
          <w:p w14:paraId="4C928D60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21.4</w:t>
            </w:r>
          </w:p>
        </w:tc>
      </w:tr>
      <w:tr w:rsidR="00017A0C" w:rsidRPr="008F25C8" w14:paraId="47B5566C" w14:textId="77777777" w:rsidTr="00346388">
        <w:trPr>
          <w:trHeight w:val="392"/>
        </w:trPr>
        <w:tc>
          <w:tcPr>
            <w:tcW w:w="3753" w:type="dxa"/>
          </w:tcPr>
          <w:p w14:paraId="046F1006" w14:textId="77777777" w:rsidR="00017A0C" w:rsidRPr="008F25C8" w:rsidRDefault="00017A0C" w:rsidP="00346388">
            <w:pPr>
              <w:jc w:val="right"/>
              <w:rPr>
                <w:lang w:val="en-US"/>
              </w:rPr>
            </w:pPr>
            <w:r w:rsidRPr="008F25C8">
              <w:rPr>
                <w:lang w:val="sr-Latn-RS"/>
              </w:rPr>
              <w:t xml:space="preserve">temperatura u Budimpešti </w:t>
            </w:r>
            <w:r w:rsidRPr="008F25C8">
              <w:rPr>
                <w:lang w:val="en-US"/>
              </w:rPr>
              <w:t>[</w:t>
            </w:r>
            <w:r w:rsidRPr="008F25C8">
              <w:rPr>
                <w:rFonts w:cs="Arial"/>
                <w:lang w:val="en-US"/>
              </w:rPr>
              <w:t>º</w:t>
            </w:r>
            <w:r w:rsidRPr="008F25C8">
              <w:rPr>
                <w:lang w:val="en-US"/>
              </w:rPr>
              <w:t>C]   (y)</w:t>
            </w:r>
          </w:p>
        </w:tc>
        <w:tc>
          <w:tcPr>
            <w:tcW w:w="1085" w:type="dxa"/>
          </w:tcPr>
          <w:p w14:paraId="33C679C4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20.2</w:t>
            </w:r>
          </w:p>
        </w:tc>
        <w:tc>
          <w:tcPr>
            <w:tcW w:w="1085" w:type="dxa"/>
          </w:tcPr>
          <w:p w14:paraId="603A27E5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21.4</w:t>
            </w:r>
          </w:p>
        </w:tc>
        <w:tc>
          <w:tcPr>
            <w:tcW w:w="1085" w:type="dxa"/>
          </w:tcPr>
          <w:p w14:paraId="32197846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18.1</w:t>
            </w:r>
          </w:p>
        </w:tc>
        <w:tc>
          <w:tcPr>
            <w:tcW w:w="1085" w:type="dxa"/>
          </w:tcPr>
          <w:p w14:paraId="1627E77B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20.2</w:t>
            </w:r>
          </w:p>
        </w:tc>
        <w:tc>
          <w:tcPr>
            <w:tcW w:w="1085" w:type="dxa"/>
          </w:tcPr>
          <w:p w14:paraId="13E80931" w14:textId="77777777" w:rsidR="00017A0C" w:rsidRPr="008F25C8" w:rsidRDefault="00017A0C" w:rsidP="00346388">
            <w:pPr>
              <w:jc w:val="center"/>
              <w:rPr>
                <w:lang w:val="sr-Latn-RS"/>
              </w:rPr>
            </w:pPr>
            <w:r w:rsidRPr="008F25C8">
              <w:rPr>
                <w:lang w:val="sr-Latn-RS"/>
              </w:rPr>
              <w:t>20.3</w:t>
            </w:r>
          </w:p>
        </w:tc>
      </w:tr>
    </w:tbl>
    <w:p w14:paraId="12C13ADD" w14:textId="77777777" w:rsidR="00017A0C" w:rsidRDefault="00017A0C" w:rsidP="00017A0C">
      <w:pPr>
        <w:rPr>
          <w:lang w:val="sr-Latn-RS"/>
        </w:rPr>
      </w:pPr>
    </w:p>
    <w:p w14:paraId="19FBEAA8" w14:textId="77777777" w:rsidR="00017A0C" w:rsidRDefault="00017A0C" w:rsidP="00017A0C">
      <w:pPr>
        <w:rPr>
          <w:lang w:val="sr-Latn-RS"/>
        </w:rPr>
      </w:pPr>
      <w:r w:rsidRPr="00BA2097">
        <w:rPr>
          <w:lang w:val="sr-Latn-RS"/>
        </w:rPr>
        <w:t>Odrediti jednačinu linearne regresije temperature u Novom Sad</w:t>
      </w:r>
      <w:r>
        <w:rPr>
          <w:lang w:val="sr-Latn-RS"/>
        </w:rPr>
        <w:t xml:space="preserve">u (x) u odnosu na temperature u </w:t>
      </w:r>
      <w:r w:rsidRPr="00BA2097">
        <w:rPr>
          <w:lang w:val="sr-Latn-RS"/>
        </w:rPr>
        <w:t>Budimpešti (y</w:t>
      </w:r>
      <w:r>
        <w:rPr>
          <w:lang w:val="sr-Latn-RS"/>
        </w:rPr>
        <w:t>)</w:t>
      </w:r>
      <w:r w:rsidRPr="00BA2097">
        <w:rPr>
          <w:lang w:val="sr-Latn-RS"/>
        </w:rPr>
        <w:t>. Ako je temp</w:t>
      </w:r>
      <w:r>
        <w:rPr>
          <w:lang w:val="sr-Latn-RS"/>
        </w:rPr>
        <w:t>eratura u Budimpešti [ 22</w:t>
      </w:r>
      <w:r>
        <w:rPr>
          <w:rFonts w:cs="Arial"/>
          <w:lang w:val="sr-Latn-RS"/>
        </w:rPr>
        <w:t>º</w:t>
      </w:r>
      <w:r w:rsidRPr="00BA2097">
        <w:rPr>
          <w:lang w:val="sr-Latn-RS"/>
        </w:rPr>
        <w:t>C] kolika je prognoza temperature toga dana u Novom Sadu?</w:t>
      </w:r>
    </w:p>
    <w:p w14:paraId="1E29A622" w14:textId="1E9D4BC6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  <w:r w:rsidRPr="005C381F">
        <w:rPr>
          <w:rFonts w:cs="Arial"/>
          <w:noProof/>
          <w:lang w:val="en-US"/>
        </w:rPr>
        <w:drawing>
          <wp:inline distT="0" distB="0" distL="0" distR="0" wp14:anchorId="63390960" wp14:editId="56C6AB0F">
            <wp:extent cx="1722120" cy="1402080"/>
            <wp:effectExtent l="0" t="0" r="0" b="7620"/>
            <wp:docPr id="1910963933" name="Picture 8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1C4D" w14:textId="77777777" w:rsidR="00017A0C" w:rsidRDefault="00017A0C" w:rsidP="00017A0C">
      <w:pPr>
        <w:spacing w:before="0" w:line="300" w:lineRule="atLeast"/>
        <w:jc w:val="center"/>
        <w:rPr>
          <w:rFonts w:cs="Arial"/>
          <w:lang w:val="sr-Latn-CS"/>
        </w:rPr>
      </w:pPr>
    </w:p>
    <w:p w14:paraId="5D65876B" w14:textId="77777777" w:rsidR="00017A0C" w:rsidRDefault="00017A0C" w:rsidP="00017A0C">
      <w:pPr>
        <w:spacing w:before="0" w:line="300" w:lineRule="atLeast"/>
        <w:jc w:val="center"/>
        <w:rPr>
          <w:rFonts w:cs="Arial"/>
          <w:b/>
          <w:szCs w:val="24"/>
          <w:lang w:val="sr-Latn-CS"/>
        </w:rPr>
      </w:pPr>
      <w:r>
        <w:rPr>
          <w:rFonts w:cs="Arial"/>
          <w:szCs w:val="24"/>
          <w:lang w:val="sr-Latn-CS"/>
        </w:rPr>
        <w:t>PREDMET: MA273</w:t>
      </w:r>
    </w:p>
    <w:p w14:paraId="1B08FEB9" w14:textId="77777777" w:rsidR="00017A0C" w:rsidRDefault="00017A0C" w:rsidP="00017A0C">
      <w:pPr>
        <w:spacing w:before="0" w:line="300" w:lineRule="atLeast"/>
        <w:jc w:val="center"/>
        <w:rPr>
          <w:rFonts w:cs="Arial"/>
          <w:szCs w:val="24"/>
          <w:lang w:val="sr-Latn-CS"/>
        </w:rPr>
      </w:pPr>
      <w:r>
        <w:rPr>
          <w:rFonts w:cs="Arial"/>
          <w:szCs w:val="24"/>
          <w:lang w:val="sr-Latn-CS"/>
        </w:rPr>
        <w:t>Doma</w:t>
      </w:r>
      <w:r>
        <w:rPr>
          <w:rFonts w:cs="Arial"/>
          <w:szCs w:val="24"/>
          <w:lang w:val="sr-Latn-RS"/>
        </w:rPr>
        <w:t>ć</w:t>
      </w:r>
      <w:r>
        <w:rPr>
          <w:rFonts w:cs="Arial"/>
          <w:szCs w:val="24"/>
          <w:lang w:val="sr-Latn-CS"/>
        </w:rPr>
        <w:t>i zadatak 15</w:t>
      </w:r>
    </w:p>
    <w:p w14:paraId="4320B36F" w14:textId="77777777" w:rsidR="00017A0C" w:rsidRDefault="00017A0C" w:rsidP="00017A0C">
      <w:pPr>
        <w:spacing w:before="0" w:line="300" w:lineRule="atLeast"/>
        <w:rPr>
          <w:rFonts w:cs="Arial"/>
          <w:b/>
          <w:szCs w:val="24"/>
          <w:lang w:val="sr-Latn-CS"/>
        </w:rPr>
      </w:pPr>
    </w:p>
    <w:p w14:paraId="589073F4" w14:textId="77777777" w:rsidR="00017A0C" w:rsidRDefault="00017A0C" w:rsidP="00017A0C">
      <w:pPr>
        <w:pStyle w:val="Heading1"/>
        <w:rPr>
          <w:lang w:val="sr-Latn-CS"/>
        </w:rPr>
      </w:pPr>
      <w:r>
        <w:rPr>
          <w:lang w:val="sr-Latn-CS"/>
        </w:rPr>
        <w:t>ZADATAK 1</w:t>
      </w:r>
    </w:p>
    <w:p w14:paraId="38BD2E2F" w14:textId="77777777" w:rsidR="00017A0C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Proverava se opterećenost autobusa br. 52, 53 i 56 na početnoj stanici Zeleni venac u toku pre podneva radnog dana. Bira se na slučajan način po pet autobusa na svakoj liniji i utvrđuje broj putnika. Rezultatu su sledeći:</w:t>
      </w:r>
    </w:p>
    <w:p w14:paraId="4CA1930C" w14:textId="77777777" w:rsidR="00017A0C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Linija 52</w:t>
      </w:r>
      <w:r>
        <w:rPr>
          <w:rFonts w:cs="Arial"/>
          <w:lang w:val="sr-Latn-RS"/>
        </w:rPr>
        <w:tab/>
        <w:t>Linija 53</w:t>
      </w:r>
      <w:r>
        <w:rPr>
          <w:rFonts w:cs="Arial"/>
          <w:lang w:val="sr-Latn-RS"/>
        </w:rPr>
        <w:tab/>
        <w:t>Linija 56</w:t>
      </w:r>
    </w:p>
    <w:p w14:paraId="6D930242" w14:textId="77777777" w:rsidR="00017A0C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45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42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41</w:t>
      </w:r>
    </w:p>
    <w:p w14:paraId="3BCA8215" w14:textId="77777777" w:rsidR="00017A0C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34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46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32</w:t>
      </w:r>
    </w:p>
    <w:p w14:paraId="62ED2CE1" w14:textId="77777777" w:rsidR="00017A0C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41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49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31</w:t>
      </w:r>
    </w:p>
    <w:p w14:paraId="3FDF97FE" w14:textId="77777777" w:rsidR="00017A0C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38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39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33</w:t>
      </w:r>
    </w:p>
    <w:p w14:paraId="7FD6C675" w14:textId="77777777" w:rsidR="00017A0C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42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49</w:t>
      </w:r>
      <w:r>
        <w:rPr>
          <w:rFonts w:cs="Arial"/>
          <w:lang w:val="sr-Latn-RS"/>
        </w:rPr>
        <w:tab/>
      </w:r>
      <w:r>
        <w:rPr>
          <w:rFonts w:cs="Arial"/>
          <w:lang w:val="sr-Latn-RS"/>
        </w:rPr>
        <w:tab/>
        <w:t>42</w:t>
      </w:r>
    </w:p>
    <w:p w14:paraId="6D8878E0" w14:textId="77777777" w:rsidR="00017A0C" w:rsidRDefault="00017A0C" w:rsidP="00017A0C">
      <w:pPr>
        <w:rPr>
          <w:rFonts w:cs="Arial"/>
          <w:lang w:val="sr-Latn-RS"/>
        </w:rPr>
      </w:pPr>
      <w:r>
        <w:rPr>
          <w:rFonts w:cs="Arial"/>
          <w:lang w:val="sr-Latn-RS"/>
        </w:rPr>
        <w:t>Da li su podaci u saglasnosti sa nultom hipotezom da su sve tri linije isto opterećene? (α=0,05)</w:t>
      </w:r>
    </w:p>
    <w:p w14:paraId="27922BAD" w14:textId="77777777" w:rsidR="00017A0C" w:rsidRDefault="00017A0C" w:rsidP="00017A0C">
      <w:pPr>
        <w:rPr>
          <w:rFonts w:cs="Arial"/>
          <w:lang w:val="sr-Latn-RS"/>
        </w:rPr>
      </w:pPr>
    </w:p>
    <w:p w14:paraId="7F2C4087" w14:textId="77777777" w:rsidR="00017A0C" w:rsidRPr="00017A0C" w:rsidRDefault="00017A0C">
      <w:pPr>
        <w:rPr>
          <w:lang w:val="sr-Latn-RS"/>
        </w:rPr>
      </w:pPr>
    </w:p>
    <w:sectPr w:rsidR="00017A0C" w:rsidRPr="00017A0C" w:rsidSect="00A702F4">
      <w:headerReference w:type="default" r:id="rId5"/>
      <w:footerReference w:type="even" r:id="rId6"/>
      <w:footerReference w:type="default" r:id="rId7"/>
      <w:pgSz w:w="11907" w:h="16840" w:code="9"/>
      <w:pgMar w:top="1440" w:right="1418" w:bottom="1440" w:left="1418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D72E" w14:textId="77777777" w:rsidR="00442D6C" w:rsidRDefault="00000000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6CAB2B" w14:textId="77777777" w:rsidR="00442D6C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6B42" w14:textId="77777777" w:rsidR="00442D6C" w:rsidRDefault="00000000" w:rsidP="00B52A14">
    <w:pPr>
      <w:pStyle w:val="Footer"/>
      <w:framePr w:wrap="auto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</w:p>
  <w:p w14:paraId="33F4B5D8" w14:textId="77777777" w:rsidR="00442D6C" w:rsidRDefault="00000000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DF0E467" w14:textId="59AC078C" w:rsidR="00442D6C" w:rsidRPr="00B52A14" w:rsidRDefault="00017A0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noProof/>
        <w:lang w:val="sr-Latn-CS" w:eastAsia="sr-Latn-C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FCC767" wp14:editId="33B2491F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7969848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37EC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"/>
          </w:pict>
        </mc:Fallback>
      </mc:AlternateContent>
    </w:r>
    <w:r w:rsidR="00000000">
      <w:rPr>
        <w:rFonts w:cs="Arial"/>
        <w:sz w:val="16"/>
        <w:szCs w:val="16"/>
        <w:lang w:val="sr-Latn-CS"/>
      </w:rPr>
      <w:t>Naziv predavanja:  NAZIV PREDAVANJA</w:t>
    </w:r>
    <w:r w:rsidR="00000000">
      <w:rPr>
        <w:rFonts w:cs="Arial"/>
        <w:sz w:val="16"/>
        <w:szCs w:val="16"/>
        <w:lang w:val="sr-Latn-CS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D796" w14:textId="7CC285A7" w:rsidR="00442D6C" w:rsidRDefault="00017A0C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noProof/>
        <w:lang w:val="sr-Latn-CS" w:eastAsia="sr-Latn-C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79970" wp14:editId="15A88351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176417955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A79A8" w14:textId="70713C22" w:rsidR="00442D6C" w:rsidRDefault="00017A0C" w:rsidP="00B52A14">
                          <w:r w:rsidRPr="005C381F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D8E3F98" wp14:editId="2A008168">
                                <wp:extent cx="1813560" cy="495300"/>
                                <wp:effectExtent l="0" t="0" r="0" b="0"/>
                                <wp:docPr id="43914888" name="Picture 5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1356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799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" stroked="f">
              <v:textbox>
                <w:txbxContent>
                  <w:p w14:paraId="6E7A79A8" w14:textId="70713C22" w:rsidR="00442D6C" w:rsidRDefault="00017A0C" w:rsidP="00B52A14">
                    <w:r w:rsidRPr="005C381F">
                      <w:rPr>
                        <w:noProof/>
                        <w:lang w:val="en-US"/>
                      </w:rPr>
                      <w:drawing>
                        <wp:inline distT="0" distB="0" distL="0" distR="0" wp14:anchorId="4D8E3F98" wp14:editId="2A008168">
                          <wp:extent cx="1813560" cy="495300"/>
                          <wp:effectExtent l="0" t="0" r="0" b="0"/>
                          <wp:docPr id="43914888" name="Picture 5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1356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spellStart"/>
    <w:r w:rsidR="00000000">
      <w:rPr>
        <w:rFonts w:cs="Arial"/>
        <w:lang w:val="fr-FR" w:eastAsia="ar-SA"/>
      </w:rPr>
      <w:t>ABxxx</w:t>
    </w:r>
    <w:proofErr w:type="spellEnd"/>
    <w:r w:rsidR="00000000">
      <w:rPr>
        <w:rFonts w:cs="Arial"/>
        <w:lang w:val="fr-FR" w:eastAsia="ar-SA"/>
      </w:rPr>
      <w:t xml:space="preserve"> </w:t>
    </w:r>
    <w:proofErr w:type="spellStart"/>
    <w:r w:rsidR="00000000">
      <w:rPr>
        <w:rFonts w:cs="Arial"/>
        <w:lang w:val="fr-FR" w:eastAsia="ar-SA"/>
      </w:rPr>
      <w:t>Naziv</w:t>
    </w:r>
    <w:proofErr w:type="spellEnd"/>
    <w:r w:rsidR="00000000">
      <w:rPr>
        <w:rFonts w:cs="Arial"/>
        <w:lang w:val="fr-FR" w:eastAsia="ar-SA"/>
      </w:rPr>
      <w:t xml:space="preserve"> </w:t>
    </w:r>
    <w:proofErr w:type="spellStart"/>
    <w:r w:rsidR="00000000">
      <w:rPr>
        <w:rFonts w:cs="Arial"/>
        <w:lang w:val="fr-FR" w:eastAsia="ar-SA"/>
      </w:rPr>
      <w:t>predmeta</w:t>
    </w:r>
    <w:proofErr w:type="spellEnd"/>
  </w:p>
  <w:p w14:paraId="79FB58D9" w14:textId="77777777" w:rsidR="00442D6C" w:rsidRDefault="00000000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proofErr w:type="spellStart"/>
    <w:r>
      <w:rPr>
        <w:rFonts w:cs="Arial"/>
        <w:sz w:val="16"/>
        <w:szCs w:val="16"/>
        <w:lang w:val="fr-FR" w:eastAsia="ar-SA"/>
      </w:rPr>
      <w:t>Vežba</w:t>
    </w:r>
    <w:proofErr w:type="spellEnd"/>
    <w:r>
      <w:rPr>
        <w:rFonts w:cs="Arial"/>
        <w:sz w:val="16"/>
        <w:szCs w:val="16"/>
        <w:lang w:val="fr-FR" w:eastAsia="ar-SA"/>
      </w:rPr>
      <w:t xml:space="preserve"> </w:t>
    </w:r>
    <w:proofErr w:type="spellStart"/>
    <w:r>
      <w:rPr>
        <w:rFonts w:cs="Arial"/>
        <w:sz w:val="16"/>
        <w:szCs w:val="16"/>
        <w:lang w:val="fr-FR" w:eastAsia="ar-SA"/>
      </w:rPr>
      <w:t>br.</w:t>
    </w:r>
    <w:proofErr w:type="spellEnd"/>
    <w:r>
      <w:rPr>
        <w:rFonts w:cs="Arial"/>
        <w:sz w:val="16"/>
        <w:szCs w:val="16"/>
        <w:lang w:val="fr-FR" w:eastAsia="ar-SA"/>
      </w:rPr>
      <w:t xml:space="preserve"> 1                                                                                               </w:t>
    </w:r>
    <w:r>
      <w:rPr>
        <w:rFonts w:cs="Arial"/>
        <w:sz w:val="16"/>
        <w:szCs w:val="16"/>
        <w:lang w:val="fr-FR" w:eastAsia="ar-SA"/>
      </w:rPr>
      <w:t xml:space="preserve"> </w:t>
    </w:r>
  </w:p>
  <w:p w14:paraId="3A8C8859" w14:textId="1AAADEC6" w:rsidR="00442D6C" w:rsidRDefault="00017A0C" w:rsidP="00B52A14">
    <w:pPr>
      <w:pStyle w:val="Header"/>
      <w:spacing w:before="0"/>
      <w:rPr>
        <w:rFonts w:cs="Arial"/>
        <w:lang w:val="es-ES"/>
      </w:rPr>
    </w:pPr>
    <w:r>
      <w:rPr>
        <w:noProof/>
        <w:lang w:val="sr-Latn-CS" w:eastAsia="sr-Latn-C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F6252B" wp14:editId="3C90D0E6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1188144795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6D47E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" strokeweight="1.25pt"/>
          </w:pict>
        </mc:Fallback>
      </mc:AlternateContent>
    </w:r>
  </w:p>
  <w:p w14:paraId="3C57A090" w14:textId="77777777" w:rsidR="00442D6C" w:rsidRPr="00B52A14" w:rsidRDefault="00000000" w:rsidP="00B52A14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0C"/>
    <w:rsid w:val="00017A0C"/>
    <w:rsid w:val="0085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858E7"/>
  <w15:chartTrackingRefBased/>
  <w15:docId w15:val="{D23C54C3-8A4F-4F4E-9445-C899284A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0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kern w:val="0"/>
      <w:sz w:val="20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17A0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7A0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  <w14:ligatures w14:val="none"/>
    </w:rPr>
  </w:style>
  <w:style w:type="paragraph" w:styleId="Header">
    <w:name w:val="header"/>
    <w:basedOn w:val="Normal"/>
    <w:link w:val="HeaderChar"/>
    <w:rsid w:val="0001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7A0C"/>
    <w:rPr>
      <w:rFonts w:ascii="Arial" w:eastAsia="Times New Roman" w:hAnsi="Arial" w:cs="Times New Roman"/>
      <w:color w:val="000000"/>
      <w:kern w:val="0"/>
      <w:sz w:val="20"/>
      <w:szCs w:val="20"/>
      <w:lang w:val="en-GB"/>
      <w14:ligatures w14:val="none"/>
    </w:rPr>
  </w:style>
  <w:style w:type="paragraph" w:styleId="Footer">
    <w:name w:val="footer"/>
    <w:basedOn w:val="Normal"/>
    <w:link w:val="FooterChar"/>
    <w:rsid w:val="0001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17A0C"/>
    <w:rPr>
      <w:rFonts w:ascii="Arial" w:eastAsia="Times New Roman" w:hAnsi="Arial" w:cs="Times New Roman"/>
      <w:color w:val="000000"/>
      <w:kern w:val="0"/>
      <w:sz w:val="20"/>
      <w:szCs w:val="20"/>
      <w:lang w:val="en-GB"/>
      <w14:ligatures w14:val="none"/>
    </w:rPr>
  </w:style>
  <w:style w:type="character" w:styleId="PageNumber">
    <w:name w:val="page number"/>
    <w:basedOn w:val="DefaultParagraphFont"/>
    <w:rsid w:val="00017A0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2023-06-15T11:02:00Z</dcterms:created>
  <dcterms:modified xsi:type="dcterms:W3CDTF">2023-06-15T11:07:00Z</dcterms:modified>
</cp:coreProperties>
</file>