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BC09" w14:textId="431F3B2F" w:rsidR="00AA1E45" w:rsidRPr="00030040" w:rsidRDefault="00201958" w:rsidP="00201958">
      <w:pPr>
        <w:jc w:val="center"/>
        <w:rPr>
          <w:b/>
          <w:sz w:val="32"/>
          <w:szCs w:val="24"/>
        </w:rPr>
      </w:pPr>
      <w:r w:rsidRPr="00030040">
        <w:rPr>
          <w:b/>
          <w:sz w:val="32"/>
          <w:szCs w:val="24"/>
        </w:rPr>
        <w:t xml:space="preserve">Instruções para </w:t>
      </w:r>
      <w:r w:rsidR="0076735D" w:rsidRPr="00030040">
        <w:rPr>
          <w:b/>
          <w:sz w:val="32"/>
          <w:szCs w:val="24"/>
        </w:rPr>
        <w:t xml:space="preserve">a </w:t>
      </w:r>
      <w:r w:rsidRPr="00030040">
        <w:rPr>
          <w:b/>
          <w:sz w:val="32"/>
          <w:szCs w:val="24"/>
        </w:rPr>
        <w:t>implementa</w:t>
      </w:r>
      <w:r w:rsidR="0076735D" w:rsidRPr="00030040">
        <w:rPr>
          <w:b/>
          <w:sz w:val="32"/>
          <w:szCs w:val="24"/>
        </w:rPr>
        <w:t>ção</w:t>
      </w:r>
    </w:p>
    <w:p w14:paraId="34E364A9" w14:textId="77777777" w:rsidR="00201958" w:rsidRPr="00030040" w:rsidRDefault="00201958">
      <w:pPr>
        <w:rPr>
          <w:sz w:val="24"/>
          <w:szCs w:val="24"/>
        </w:rPr>
      </w:pPr>
    </w:p>
    <w:p w14:paraId="12997480" w14:textId="435B86D1" w:rsidR="00201958" w:rsidRDefault="00201958">
      <w:pPr>
        <w:rPr>
          <w:sz w:val="24"/>
          <w:szCs w:val="24"/>
        </w:rPr>
      </w:pPr>
      <w:r w:rsidRPr="00030040">
        <w:rPr>
          <w:sz w:val="24"/>
          <w:szCs w:val="24"/>
        </w:rPr>
        <w:t xml:space="preserve">- Na implementação deve ser usado o </w:t>
      </w:r>
      <w:r w:rsidR="0020044A" w:rsidRPr="00030040">
        <w:rPr>
          <w:sz w:val="24"/>
          <w:szCs w:val="24"/>
        </w:rPr>
        <w:t>padrão</w:t>
      </w:r>
      <w:r w:rsidRPr="00030040">
        <w:rPr>
          <w:sz w:val="24"/>
          <w:szCs w:val="24"/>
        </w:rPr>
        <w:t xml:space="preserve"> MVC, com classes de: Interface</w:t>
      </w:r>
      <w:r w:rsidR="0020044A" w:rsidRPr="00030040">
        <w:rPr>
          <w:sz w:val="24"/>
          <w:szCs w:val="24"/>
        </w:rPr>
        <w:t xml:space="preserve"> (</w:t>
      </w:r>
      <w:proofErr w:type="spellStart"/>
      <w:r w:rsidR="0020044A" w:rsidRPr="00030040">
        <w:rPr>
          <w:sz w:val="24"/>
          <w:szCs w:val="24"/>
        </w:rPr>
        <w:t>View</w:t>
      </w:r>
      <w:proofErr w:type="spellEnd"/>
      <w:r w:rsidR="0020044A" w:rsidRPr="00030040">
        <w:rPr>
          <w:sz w:val="24"/>
          <w:szCs w:val="24"/>
        </w:rPr>
        <w:t>)</w:t>
      </w:r>
      <w:r w:rsidRPr="00030040">
        <w:rPr>
          <w:sz w:val="24"/>
          <w:szCs w:val="24"/>
        </w:rPr>
        <w:t>, Control</w:t>
      </w:r>
      <w:r w:rsidR="0076735D" w:rsidRPr="00030040">
        <w:rPr>
          <w:sz w:val="24"/>
          <w:szCs w:val="24"/>
        </w:rPr>
        <w:t>e</w:t>
      </w:r>
      <w:r w:rsidR="0020044A" w:rsidRPr="00030040">
        <w:rPr>
          <w:sz w:val="24"/>
          <w:szCs w:val="24"/>
        </w:rPr>
        <w:t xml:space="preserve"> (</w:t>
      </w:r>
      <w:proofErr w:type="spellStart"/>
      <w:r w:rsidR="0020044A" w:rsidRPr="00030040">
        <w:rPr>
          <w:sz w:val="24"/>
          <w:szCs w:val="24"/>
        </w:rPr>
        <w:t>Control</w:t>
      </w:r>
      <w:proofErr w:type="spellEnd"/>
      <w:r w:rsidR="0020044A" w:rsidRPr="00030040">
        <w:rPr>
          <w:sz w:val="24"/>
          <w:szCs w:val="24"/>
        </w:rPr>
        <w:t>)</w:t>
      </w:r>
      <w:r w:rsidRPr="00030040">
        <w:rPr>
          <w:sz w:val="24"/>
          <w:szCs w:val="24"/>
        </w:rPr>
        <w:t xml:space="preserve"> e Entidade</w:t>
      </w:r>
      <w:r w:rsidR="0020044A" w:rsidRPr="00030040">
        <w:rPr>
          <w:sz w:val="24"/>
          <w:szCs w:val="24"/>
        </w:rPr>
        <w:t xml:space="preserve"> (Model)</w:t>
      </w:r>
      <w:r w:rsidR="0076735D" w:rsidRPr="00030040">
        <w:rPr>
          <w:sz w:val="24"/>
          <w:szCs w:val="24"/>
        </w:rPr>
        <w:t xml:space="preserve">, bem como a aplicação dos 5 padrões GRASP explicados nas aulas e os 2 </w:t>
      </w:r>
      <w:r w:rsidR="003A44F7" w:rsidRPr="00030040">
        <w:rPr>
          <w:sz w:val="24"/>
          <w:szCs w:val="24"/>
        </w:rPr>
        <w:t xml:space="preserve">padrões </w:t>
      </w:r>
      <w:proofErr w:type="spellStart"/>
      <w:r w:rsidR="0076735D" w:rsidRPr="00030040">
        <w:rPr>
          <w:sz w:val="24"/>
          <w:szCs w:val="24"/>
        </w:rPr>
        <w:t>GoF</w:t>
      </w:r>
      <w:proofErr w:type="spellEnd"/>
      <w:r w:rsidR="0076735D" w:rsidRPr="00030040">
        <w:rPr>
          <w:sz w:val="24"/>
          <w:szCs w:val="24"/>
        </w:rPr>
        <w:t xml:space="preserve"> (</w:t>
      </w:r>
      <w:proofErr w:type="spellStart"/>
      <w:r w:rsidR="0076735D" w:rsidRPr="00030040">
        <w:rPr>
          <w:sz w:val="24"/>
          <w:szCs w:val="24"/>
        </w:rPr>
        <w:t>Singleton</w:t>
      </w:r>
      <w:proofErr w:type="spellEnd"/>
      <w:r w:rsidR="0076735D" w:rsidRPr="00030040">
        <w:rPr>
          <w:sz w:val="24"/>
          <w:szCs w:val="24"/>
        </w:rPr>
        <w:t xml:space="preserve"> e </w:t>
      </w:r>
      <w:proofErr w:type="spellStart"/>
      <w:r w:rsidR="0076735D" w:rsidRPr="00030040">
        <w:rPr>
          <w:sz w:val="24"/>
          <w:szCs w:val="24"/>
        </w:rPr>
        <w:t>Façade</w:t>
      </w:r>
      <w:proofErr w:type="spellEnd"/>
      <w:r w:rsidR="0076735D" w:rsidRPr="00030040">
        <w:rPr>
          <w:sz w:val="24"/>
          <w:szCs w:val="24"/>
        </w:rPr>
        <w:t>)</w:t>
      </w:r>
    </w:p>
    <w:p w14:paraId="294FC623" w14:textId="77777777" w:rsidR="00030040" w:rsidRPr="00030040" w:rsidRDefault="00030040">
      <w:pPr>
        <w:rPr>
          <w:sz w:val="24"/>
          <w:szCs w:val="24"/>
        </w:rPr>
      </w:pPr>
    </w:p>
    <w:p w14:paraId="24170275" w14:textId="485AFA83" w:rsidR="00201958" w:rsidRPr="00030040" w:rsidRDefault="00201958">
      <w:pPr>
        <w:rPr>
          <w:b/>
          <w:bCs/>
          <w:sz w:val="24"/>
          <w:szCs w:val="24"/>
        </w:rPr>
      </w:pPr>
      <w:r w:rsidRPr="00030040">
        <w:rPr>
          <w:b/>
          <w:bCs/>
          <w:sz w:val="24"/>
          <w:szCs w:val="24"/>
        </w:rPr>
        <w:t>- Validações a serem observadas</w:t>
      </w:r>
      <w:r w:rsidR="00497602" w:rsidRPr="00030040">
        <w:rPr>
          <w:b/>
          <w:bCs/>
          <w:sz w:val="24"/>
          <w:szCs w:val="24"/>
        </w:rPr>
        <w:t xml:space="preserve"> nas telas</w:t>
      </w:r>
      <w:r w:rsidRPr="00030040">
        <w:rPr>
          <w:b/>
          <w:bCs/>
          <w:sz w:val="24"/>
          <w:szCs w:val="24"/>
        </w:rPr>
        <w:t>:</w:t>
      </w:r>
    </w:p>
    <w:p w14:paraId="21C5FF93" w14:textId="2489FFF8" w:rsidR="00201958" w:rsidRPr="00030040" w:rsidRDefault="00497602" w:rsidP="0049760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30040">
        <w:rPr>
          <w:sz w:val="24"/>
          <w:szCs w:val="24"/>
        </w:rPr>
        <w:t>Implementar as operações CRUD</w:t>
      </w:r>
      <w:r w:rsidR="0076735D" w:rsidRPr="00030040">
        <w:rPr>
          <w:sz w:val="24"/>
          <w:szCs w:val="24"/>
        </w:rPr>
        <w:t xml:space="preserve"> nas funções básicas e nas funções fundamentais selecionadas (a alteração não será necessária em algumas ocasiões)</w:t>
      </w:r>
      <w:r w:rsidRPr="00030040">
        <w:rPr>
          <w:sz w:val="24"/>
          <w:szCs w:val="24"/>
        </w:rPr>
        <w:t>;</w:t>
      </w:r>
    </w:p>
    <w:p w14:paraId="43EA5F4D" w14:textId="6539E1D5" w:rsidR="00497602" w:rsidRPr="00030040" w:rsidRDefault="00497602" w:rsidP="0049760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30040">
        <w:rPr>
          <w:sz w:val="24"/>
          <w:szCs w:val="24"/>
        </w:rPr>
        <w:t>Utilizar máscaras em campos que necessitem</w:t>
      </w:r>
      <w:r w:rsidR="006F5365" w:rsidRPr="00030040">
        <w:rPr>
          <w:sz w:val="24"/>
          <w:szCs w:val="24"/>
        </w:rPr>
        <w:t xml:space="preserve"> (valores monetários, telefones, CPF, CNPJ, </w:t>
      </w:r>
      <w:proofErr w:type="gramStart"/>
      <w:r w:rsidR="006F5365" w:rsidRPr="00030040">
        <w:rPr>
          <w:sz w:val="24"/>
          <w:szCs w:val="24"/>
        </w:rPr>
        <w:t>CEP,...</w:t>
      </w:r>
      <w:proofErr w:type="gramEnd"/>
      <w:r w:rsidR="006F5365" w:rsidRPr="00030040">
        <w:rPr>
          <w:sz w:val="24"/>
          <w:szCs w:val="24"/>
        </w:rPr>
        <w:t>)</w:t>
      </w:r>
      <w:r w:rsidRPr="00030040">
        <w:rPr>
          <w:sz w:val="24"/>
          <w:szCs w:val="24"/>
        </w:rPr>
        <w:t>;</w:t>
      </w:r>
    </w:p>
    <w:p w14:paraId="1156EFF5" w14:textId="77777777" w:rsidR="00497602" w:rsidRPr="00030040" w:rsidRDefault="00497602" w:rsidP="0049760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30040">
        <w:rPr>
          <w:sz w:val="24"/>
          <w:szCs w:val="24"/>
        </w:rPr>
        <w:t>Destacar e validar campos de preenchimento obrigatório;</w:t>
      </w:r>
    </w:p>
    <w:p w14:paraId="4F403B75" w14:textId="7470E7C1" w:rsidR="00497602" w:rsidRDefault="00497602" w:rsidP="0049760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30040">
        <w:rPr>
          <w:sz w:val="24"/>
          <w:szCs w:val="24"/>
        </w:rPr>
        <w:t xml:space="preserve">Nas telas de consulta colocar pelo menos 2 opções de filtragem </w:t>
      </w:r>
      <w:r w:rsidR="0076735D" w:rsidRPr="00030040">
        <w:rPr>
          <w:sz w:val="24"/>
          <w:szCs w:val="24"/>
        </w:rPr>
        <w:t xml:space="preserve">(NÃO fazer opção por código - PK) </w:t>
      </w:r>
      <w:r w:rsidRPr="00030040">
        <w:rPr>
          <w:sz w:val="24"/>
          <w:szCs w:val="24"/>
        </w:rPr>
        <w:t>e permitir carregamento dos dados na tela para alteração.</w:t>
      </w:r>
    </w:p>
    <w:p w14:paraId="2A77DC6A" w14:textId="77777777" w:rsidR="00030040" w:rsidRPr="00030040" w:rsidRDefault="00030040" w:rsidP="00030040">
      <w:pPr>
        <w:pStyle w:val="PargrafodaLista"/>
        <w:rPr>
          <w:sz w:val="24"/>
          <w:szCs w:val="24"/>
        </w:rPr>
      </w:pPr>
    </w:p>
    <w:p w14:paraId="404B7F2E" w14:textId="77777777" w:rsidR="00497602" w:rsidRPr="00030040" w:rsidRDefault="00497602">
      <w:pPr>
        <w:rPr>
          <w:b/>
          <w:bCs/>
          <w:sz w:val="24"/>
          <w:szCs w:val="24"/>
        </w:rPr>
      </w:pPr>
      <w:r w:rsidRPr="00030040">
        <w:rPr>
          <w:b/>
          <w:bCs/>
          <w:sz w:val="24"/>
          <w:szCs w:val="24"/>
        </w:rPr>
        <w:t xml:space="preserve">- Para </w:t>
      </w:r>
      <w:r w:rsidR="00147D74" w:rsidRPr="00030040">
        <w:rPr>
          <w:b/>
          <w:bCs/>
          <w:sz w:val="24"/>
          <w:szCs w:val="24"/>
        </w:rPr>
        <w:t>a implementação do Controle de Acesso:</w:t>
      </w:r>
    </w:p>
    <w:p w14:paraId="2B5AE9F2" w14:textId="6E6C281D" w:rsidR="00147D74" w:rsidRPr="00030040" w:rsidRDefault="00147D74" w:rsidP="00147D7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030040">
        <w:rPr>
          <w:sz w:val="24"/>
          <w:szCs w:val="24"/>
        </w:rPr>
        <w:t xml:space="preserve">Cada </w:t>
      </w:r>
      <w:r w:rsidR="0020044A" w:rsidRPr="00030040">
        <w:rPr>
          <w:sz w:val="24"/>
          <w:szCs w:val="24"/>
        </w:rPr>
        <w:t>grupo</w:t>
      </w:r>
      <w:r w:rsidRPr="00030040">
        <w:rPr>
          <w:sz w:val="24"/>
          <w:szCs w:val="24"/>
        </w:rPr>
        <w:t xml:space="preserve"> deve aplicar uma política para efetuar o primeiro acesso, por exemplo: criar um usuário ADM com senha 123 para acessar somente uma vez... Ou pode utilizar outro critério para permitir este primeiro acesso</w:t>
      </w:r>
      <w:r w:rsidR="006F5365" w:rsidRPr="00030040">
        <w:rPr>
          <w:sz w:val="24"/>
          <w:szCs w:val="24"/>
        </w:rPr>
        <w:t>, desde que garanta a integridade/proteção de acessos ao sistema</w:t>
      </w:r>
      <w:r w:rsidRPr="00030040">
        <w:rPr>
          <w:sz w:val="24"/>
          <w:szCs w:val="24"/>
        </w:rPr>
        <w:t>;</w:t>
      </w:r>
    </w:p>
    <w:p w14:paraId="59CDA169" w14:textId="5BCB0A3A" w:rsidR="00147D74" w:rsidRPr="00507B98" w:rsidRDefault="00147D74" w:rsidP="00147D74">
      <w:pPr>
        <w:pStyle w:val="PargrafodaLista"/>
        <w:numPr>
          <w:ilvl w:val="0"/>
          <w:numId w:val="3"/>
        </w:numPr>
        <w:rPr>
          <w:sz w:val="24"/>
          <w:szCs w:val="24"/>
          <w:highlight w:val="yellow"/>
        </w:rPr>
      </w:pPr>
      <w:r w:rsidRPr="00507B98">
        <w:rPr>
          <w:sz w:val="24"/>
          <w:szCs w:val="24"/>
          <w:highlight w:val="yellow"/>
        </w:rPr>
        <w:t>Criar pelo menos 2 níveis de acesso, um com acesso total e outro com restrições;</w:t>
      </w:r>
    </w:p>
    <w:p w14:paraId="40B61156" w14:textId="5BD2CD59" w:rsidR="00147D74" w:rsidRPr="00030040" w:rsidRDefault="00147D74" w:rsidP="00147D7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030040">
        <w:rPr>
          <w:sz w:val="24"/>
          <w:szCs w:val="24"/>
        </w:rPr>
        <w:t>Criar possibilidade de desativar o usuário sem ter que excluí-lo</w:t>
      </w:r>
      <w:r w:rsidR="0020044A" w:rsidRPr="00030040">
        <w:rPr>
          <w:sz w:val="24"/>
          <w:szCs w:val="24"/>
        </w:rPr>
        <w:t xml:space="preserve"> (restringindo acessos futuros de um funcionário demitido</w:t>
      </w:r>
      <w:r w:rsidR="00C3564A">
        <w:rPr>
          <w:sz w:val="24"/>
          <w:szCs w:val="24"/>
        </w:rPr>
        <w:t xml:space="preserve"> por exemplo</w:t>
      </w:r>
      <w:r w:rsidR="0020044A" w:rsidRPr="00030040">
        <w:rPr>
          <w:sz w:val="24"/>
          <w:szCs w:val="24"/>
        </w:rPr>
        <w:t>)</w:t>
      </w:r>
      <w:r w:rsidRPr="00030040">
        <w:rPr>
          <w:sz w:val="24"/>
          <w:szCs w:val="24"/>
        </w:rPr>
        <w:t>;</w:t>
      </w:r>
    </w:p>
    <w:p w14:paraId="23C3E211" w14:textId="77777777" w:rsidR="00147D74" w:rsidRPr="00507B98" w:rsidRDefault="00147D74" w:rsidP="00147D74">
      <w:pPr>
        <w:pStyle w:val="PargrafodaLista"/>
        <w:numPr>
          <w:ilvl w:val="0"/>
          <w:numId w:val="3"/>
        </w:numPr>
        <w:rPr>
          <w:sz w:val="24"/>
          <w:szCs w:val="24"/>
          <w:highlight w:val="yellow"/>
        </w:rPr>
      </w:pPr>
      <w:r w:rsidRPr="00507B98">
        <w:rPr>
          <w:sz w:val="24"/>
          <w:szCs w:val="24"/>
          <w:highlight w:val="yellow"/>
        </w:rPr>
        <w:t>Não permitir gravar dois usuários (funcionários) com o mesmo login;</w:t>
      </w:r>
    </w:p>
    <w:p w14:paraId="2CC46724" w14:textId="4590397D" w:rsidR="00147D74" w:rsidRPr="00507B98" w:rsidRDefault="00147D74" w:rsidP="00147D74">
      <w:pPr>
        <w:pStyle w:val="PargrafodaLista"/>
        <w:numPr>
          <w:ilvl w:val="0"/>
          <w:numId w:val="3"/>
        </w:numPr>
        <w:rPr>
          <w:sz w:val="24"/>
          <w:szCs w:val="24"/>
          <w:highlight w:val="yellow"/>
        </w:rPr>
      </w:pPr>
      <w:r w:rsidRPr="00507B98">
        <w:rPr>
          <w:sz w:val="24"/>
          <w:szCs w:val="24"/>
          <w:highlight w:val="yellow"/>
        </w:rPr>
        <w:t>Não permitir a exclusão/desativação de todos os usuários com acesso</w:t>
      </w:r>
      <w:r w:rsidR="00C3564A" w:rsidRPr="00507B98">
        <w:rPr>
          <w:sz w:val="24"/>
          <w:szCs w:val="24"/>
          <w:highlight w:val="yellow"/>
        </w:rPr>
        <w:t xml:space="preserve"> total (considerar essa validação</w:t>
      </w:r>
      <w:r w:rsidRPr="00507B98">
        <w:rPr>
          <w:sz w:val="24"/>
          <w:szCs w:val="24"/>
          <w:highlight w:val="yellow"/>
        </w:rPr>
        <w:t xml:space="preserve"> na alteração de usuário/funcionário);</w:t>
      </w:r>
    </w:p>
    <w:p w14:paraId="05B59611" w14:textId="77777777" w:rsidR="00147D74" w:rsidRPr="00507B98" w:rsidRDefault="00147D74" w:rsidP="00147D74">
      <w:pPr>
        <w:pStyle w:val="PargrafodaLista"/>
        <w:numPr>
          <w:ilvl w:val="0"/>
          <w:numId w:val="3"/>
        </w:numPr>
        <w:rPr>
          <w:sz w:val="24"/>
          <w:szCs w:val="24"/>
          <w:highlight w:val="yellow"/>
        </w:rPr>
      </w:pPr>
      <w:r w:rsidRPr="00507B98">
        <w:rPr>
          <w:sz w:val="24"/>
          <w:szCs w:val="24"/>
          <w:highlight w:val="yellow"/>
        </w:rPr>
        <w:t>Na tela de login validar se o usuário/funcionário está ativo.</w:t>
      </w:r>
    </w:p>
    <w:p w14:paraId="224AB051" w14:textId="5841B469" w:rsidR="00497602" w:rsidRPr="00030040" w:rsidRDefault="00497602">
      <w:pPr>
        <w:rPr>
          <w:sz w:val="24"/>
          <w:szCs w:val="24"/>
        </w:rPr>
      </w:pPr>
    </w:p>
    <w:p w14:paraId="4CA0050C" w14:textId="14AE0231" w:rsidR="0020044A" w:rsidRPr="00030040" w:rsidRDefault="0020044A" w:rsidP="0020044A">
      <w:pPr>
        <w:rPr>
          <w:b/>
          <w:bCs/>
          <w:sz w:val="24"/>
          <w:szCs w:val="24"/>
        </w:rPr>
      </w:pPr>
      <w:r w:rsidRPr="00030040">
        <w:rPr>
          <w:b/>
          <w:bCs/>
          <w:sz w:val="24"/>
          <w:szCs w:val="24"/>
        </w:rPr>
        <w:t>- Para a implementação da Parametrização:</w:t>
      </w:r>
    </w:p>
    <w:p w14:paraId="7296D575" w14:textId="7C0DA828" w:rsidR="0020044A" w:rsidRPr="00030040" w:rsidRDefault="0020044A" w:rsidP="0020044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030040">
        <w:rPr>
          <w:sz w:val="24"/>
          <w:szCs w:val="24"/>
        </w:rPr>
        <w:t xml:space="preserve">Permitir apenas o cadastro de um </w:t>
      </w:r>
      <w:r w:rsidR="00030040" w:rsidRPr="00030040">
        <w:rPr>
          <w:sz w:val="24"/>
          <w:szCs w:val="24"/>
        </w:rPr>
        <w:t xml:space="preserve">único </w:t>
      </w:r>
      <w:r w:rsidRPr="00030040">
        <w:rPr>
          <w:sz w:val="24"/>
          <w:szCs w:val="24"/>
        </w:rPr>
        <w:t>registro na tabela</w:t>
      </w:r>
      <w:r w:rsidR="00030040" w:rsidRPr="00030040">
        <w:rPr>
          <w:sz w:val="24"/>
          <w:szCs w:val="24"/>
        </w:rPr>
        <w:t>, para isso a tela deve implementar controles de fazer inserção se a tabela estiver vazia e alteração se a tabela já estiver com o registro gravado (não é necessário ter funcionalidades de consulta e exclusão)</w:t>
      </w:r>
      <w:r w:rsidRPr="00030040">
        <w:rPr>
          <w:sz w:val="24"/>
          <w:szCs w:val="24"/>
        </w:rPr>
        <w:t>;</w:t>
      </w:r>
    </w:p>
    <w:p w14:paraId="6BB2FCFA" w14:textId="77EEF89F" w:rsidR="0020044A" w:rsidRDefault="0020044A" w:rsidP="0003004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030040">
        <w:rPr>
          <w:sz w:val="24"/>
          <w:szCs w:val="24"/>
        </w:rPr>
        <w:t>A cada acesso validar se a parametrização já foi realizada, em caso negativo</w:t>
      </w:r>
      <w:r w:rsidR="00030040" w:rsidRPr="00030040">
        <w:rPr>
          <w:sz w:val="24"/>
          <w:szCs w:val="24"/>
        </w:rPr>
        <w:t xml:space="preserve"> a tela de parametrização deve ser chamada de forma automática;</w:t>
      </w:r>
    </w:p>
    <w:p w14:paraId="08966664" w14:textId="60FEA519" w:rsidR="001A7B64" w:rsidRPr="00030040" w:rsidRDefault="001A7B64" w:rsidP="00030040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opção no menu do usuário de nível total para permitir alterar os dados cadastrados;</w:t>
      </w:r>
    </w:p>
    <w:p w14:paraId="25C4EE70" w14:textId="41DBF808" w:rsidR="00030040" w:rsidRPr="00030040" w:rsidRDefault="00030040" w:rsidP="0003004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030040">
        <w:rPr>
          <w:sz w:val="24"/>
          <w:szCs w:val="24"/>
        </w:rPr>
        <w:t>Nas telas os logotipos e identificações de dados da empresa devem sempre ser carregados da tabela de parametrização.</w:t>
      </w:r>
    </w:p>
    <w:p w14:paraId="265AD85D" w14:textId="77777777" w:rsidR="00497602" w:rsidRPr="00030040" w:rsidRDefault="00497602">
      <w:pPr>
        <w:rPr>
          <w:sz w:val="24"/>
          <w:szCs w:val="24"/>
        </w:rPr>
      </w:pPr>
    </w:p>
    <w:p w14:paraId="062B1F76" w14:textId="77777777" w:rsidR="00201958" w:rsidRPr="00030040" w:rsidRDefault="00201958">
      <w:pPr>
        <w:rPr>
          <w:sz w:val="24"/>
          <w:szCs w:val="24"/>
        </w:rPr>
      </w:pPr>
    </w:p>
    <w:sectPr w:rsidR="00201958" w:rsidRPr="00030040" w:rsidSect="000300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C3C"/>
    <w:multiLevelType w:val="hybridMultilevel"/>
    <w:tmpl w:val="26587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23B4"/>
    <w:multiLevelType w:val="hybridMultilevel"/>
    <w:tmpl w:val="AFA6F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F7934"/>
    <w:multiLevelType w:val="hybridMultilevel"/>
    <w:tmpl w:val="33C2F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3734F"/>
    <w:multiLevelType w:val="hybridMultilevel"/>
    <w:tmpl w:val="CF685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958"/>
    <w:rsid w:val="00030040"/>
    <w:rsid w:val="00147D74"/>
    <w:rsid w:val="001A7B64"/>
    <w:rsid w:val="001F7335"/>
    <w:rsid w:val="0020044A"/>
    <w:rsid w:val="00201958"/>
    <w:rsid w:val="003A44F7"/>
    <w:rsid w:val="00497602"/>
    <w:rsid w:val="00507B98"/>
    <w:rsid w:val="006F5365"/>
    <w:rsid w:val="0076735D"/>
    <w:rsid w:val="00AA1E45"/>
    <w:rsid w:val="00BC0ACD"/>
    <w:rsid w:val="00C3564A"/>
    <w:rsid w:val="00C5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955B"/>
  <w15:chartTrackingRefBased/>
  <w15:docId w15:val="{EE2D63C3-B303-464E-9D31-D6DD987B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Perego</dc:creator>
  <cp:keywords/>
  <dc:description/>
  <cp:lastModifiedBy>Daniel dos Santos</cp:lastModifiedBy>
  <cp:revision>11</cp:revision>
  <dcterms:created xsi:type="dcterms:W3CDTF">2020-04-08T13:55:00Z</dcterms:created>
  <dcterms:modified xsi:type="dcterms:W3CDTF">2024-05-21T08:11:00Z</dcterms:modified>
</cp:coreProperties>
</file>